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05D3" w14:textId="77777777" w:rsidR="00DD4E52" w:rsidRPr="007520D7" w:rsidRDefault="00DD4E52" w:rsidP="00DD4E52">
      <w:pPr>
        <w:jc w:val="center"/>
        <w:rPr>
          <w:rFonts w:ascii="Arial" w:hAnsi="Arial" w:cs="Arial"/>
        </w:rPr>
      </w:pPr>
    </w:p>
    <w:p w14:paraId="37134A04" w14:textId="77777777" w:rsidR="00DD4E52" w:rsidRPr="007520D7" w:rsidRDefault="00DD4E52" w:rsidP="00DD4E52">
      <w:pPr>
        <w:jc w:val="center"/>
        <w:rPr>
          <w:rFonts w:ascii="Arial" w:hAnsi="Arial" w:cs="Arial"/>
        </w:rPr>
      </w:pPr>
    </w:p>
    <w:p w14:paraId="7A0B5789" w14:textId="77777777" w:rsidR="00DD4E52" w:rsidRPr="007520D7" w:rsidRDefault="00DD4E52" w:rsidP="00DD4E52">
      <w:pPr>
        <w:jc w:val="center"/>
        <w:rPr>
          <w:rFonts w:ascii="Arial" w:hAnsi="Arial" w:cs="Arial"/>
        </w:rPr>
      </w:pPr>
    </w:p>
    <w:p w14:paraId="202A2C0A" w14:textId="3EA9E46F" w:rsidR="00DD4E52" w:rsidRPr="00CC2C43" w:rsidRDefault="00DD4E52" w:rsidP="00DD4E52">
      <w:pPr>
        <w:jc w:val="center"/>
        <w:rPr>
          <w:rFonts w:ascii="Arial" w:hAnsi="Arial" w:cs="Arial"/>
          <w:b/>
          <w:sz w:val="44"/>
          <w:szCs w:val="44"/>
        </w:rPr>
      </w:pPr>
      <w:r w:rsidRPr="00CC2C43">
        <w:rPr>
          <w:rFonts w:ascii="Arial" w:hAnsi="Arial" w:cs="Arial"/>
          <w:b/>
          <w:sz w:val="44"/>
          <w:szCs w:val="44"/>
        </w:rPr>
        <w:t>Performance Assurance Report Register</w:t>
      </w:r>
      <w:r w:rsidR="00E713F3" w:rsidRPr="00CC2C43">
        <w:rPr>
          <w:rFonts w:ascii="Arial" w:hAnsi="Arial" w:cs="Arial"/>
          <w:b/>
          <w:sz w:val="44"/>
          <w:szCs w:val="44"/>
        </w:rPr>
        <w:t>s</w:t>
      </w:r>
    </w:p>
    <w:p w14:paraId="0CE84C7C" w14:textId="77777777" w:rsidR="00DD4E52" w:rsidRPr="00CC2C43" w:rsidRDefault="00DD4E52" w:rsidP="00DD4E52">
      <w:pPr>
        <w:jc w:val="center"/>
        <w:rPr>
          <w:rFonts w:ascii="Arial" w:hAnsi="Arial" w:cs="Arial"/>
          <w:b/>
          <w:sz w:val="44"/>
          <w:szCs w:val="44"/>
        </w:rPr>
      </w:pPr>
    </w:p>
    <w:p w14:paraId="709F5AFF" w14:textId="77777777" w:rsidR="00DD4E52" w:rsidRPr="00CC2C43" w:rsidRDefault="00DD4E52" w:rsidP="00DD4E52">
      <w:pPr>
        <w:jc w:val="center"/>
        <w:rPr>
          <w:rFonts w:ascii="Arial" w:hAnsi="Arial" w:cs="Arial"/>
        </w:rPr>
      </w:pPr>
    </w:p>
    <w:p w14:paraId="2C72D6A2" w14:textId="77777777" w:rsidR="00DD4E52" w:rsidRPr="00CC2C43" w:rsidRDefault="00DD4E52" w:rsidP="00DD4E52">
      <w:pPr>
        <w:jc w:val="center"/>
        <w:rPr>
          <w:rFonts w:ascii="Arial" w:hAnsi="Arial" w:cs="Arial"/>
        </w:rPr>
      </w:pPr>
    </w:p>
    <w:p w14:paraId="4CA0D134" w14:textId="77777777" w:rsidR="00DD4E52" w:rsidRPr="00CC2C43" w:rsidRDefault="00DD4E52" w:rsidP="00DD4E52">
      <w:pPr>
        <w:jc w:val="center"/>
        <w:rPr>
          <w:rFonts w:ascii="Arial" w:hAnsi="Arial" w:cs="Arial"/>
        </w:rPr>
      </w:pPr>
    </w:p>
    <w:p w14:paraId="50869540" w14:textId="77777777" w:rsidR="00DD4E52" w:rsidRPr="00CC2C43" w:rsidRDefault="00DD4E52" w:rsidP="00DD4E52">
      <w:pPr>
        <w:jc w:val="center"/>
        <w:rPr>
          <w:rFonts w:ascii="Arial" w:hAnsi="Arial" w:cs="Arial"/>
        </w:rPr>
      </w:pPr>
    </w:p>
    <w:p w14:paraId="56189E87" w14:textId="77777777" w:rsidR="00DD4E52" w:rsidRPr="00CC2C43" w:rsidRDefault="00DD4E52" w:rsidP="00DD4E52">
      <w:pPr>
        <w:jc w:val="center"/>
        <w:rPr>
          <w:rFonts w:ascii="Arial" w:hAnsi="Arial" w:cs="Arial"/>
        </w:rPr>
      </w:pPr>
    </w:p>
    <w:p w14:paraId="09867890" w14:textId="77777777" w:rsidR="00DD4E52" w:rsidRPr="00CC2C43" w:rsidRDefault="00DD4E52" w:rsidP="00DD4E52">
      <w:pPr>
        <w:jc w:val="center"/>
        <w:rPr>
          <w:rFonts w:ascii="Arial" w:hAnsi="Arial" w:cs="Arial"/>
        </w:rPr>
      </w:pPr>
    </w:p>
    <w:p w14:paraId="06CBE5C9" w14:textId="77777777" w:rsidR="00DD4E52" w:rsidRPr="00CC2C43" w:rsidRDefault="00DD4E52" w:rsidP="00DD4E52">
      <w:pPr>
        <w:jc w:val="center"/>
        <w:rPr>
          <w:rFonts w:ascii="Arial" w:hAnsi="Arial" w:cs="Arial"/>
        </w:rPr>
      </w:pPr>
    </w:p>
    <w:p w14:paraId="573B0FB5" w14:textId="77777777" w:rsidR="00DD4E52" w:rsidRPr="00CC2C43" w:rsidRDefault="00DD4E52" w:rsidP="00DD4E52">
      <w:pPr>
        <w:jc w:val="center"/>
        <w:rPr>
          <w:rFonts w:ascii="Arial" w:hAnsi="Arial" w:cs="Arial"/>
        </w:rPr>
      </w:pPr>
    </w:p>
    <w:p w14:paraId="0FD67BBB" w14:textId="77777777" w:rsidR="00DD4E52" w:rsidRPr="00CC2C43" w:rsidRDefault="00DD4E52" w:rsidP="00DD4E52">
      <w:pPr>
        <w:jc w:val="center"/>
        <w:rPr>
          <w:rFonts w:ascii="Arial" w:hAnsi="Arial" w:cs="Arial"/>
        </w:rPr>
      </w:pPr>
    </w:p>
    <w:p w14:paraId="32557AC5" w14:textId="77777777" w:rsidR="00DD4E52" w:rsidRPr="00CC2C43" w:rsidRDefault="00DD4E52" w:rsidP="00DD4E52">
      <w:pPr>
        <w:jc w:val="center"/>
        <w:rPr>
          <w:rFonts w:ascii="Arial" w:hAnsi="Arial" w:cs="Arial"/>
        </w:rPr>
      </w:pPr>
    </w:p>
    <w:p w14:paraId="14539622" w14:textId="26F8AAD2" w:rsidR="00DD4E52" w:rsidRPr="00CC2C43" w:rsidRDefault="00DD4E52" w:rsidP="00DD4E52">
      <w:pPr>
        <w:jc w:val="center"/>
        <w:rPr>
          <w:rFonts w:ascii="Arial" w:hAnsi="Arial" w:cs="Arial"/>
        </w:rPr>
      </w:pPr>
    </w:p>
    <w:p w14:paraId="2CBE0871" w14:textId="11569BD7" w:rsidR="00DD14FF" w:rsidRPr="00CC2C43" w:rsidRDefault="00DD14FF" w:rsidP="00DD4E52">
      <w:pPr>
        <w:jc w:val="center"/>
        <w:rPr>
          <w:rFonts w:ascii="Arial" w:hAnsi="Arial" w:cs="Arial"/>
        </w:rPr>
      </w:pPr>
    </w:p>
    <w:p w14:paraId="53E714EA" w14:textId="77777777" w:rsidR="00DD14FF" w:rsidRPr="00CC2C43" w:rsidRDefault="00DD14FF" w:rsidP="00DD4E52">
      <w:pPr>
        <w:jc w:val="center"/>
        <w:rPr>
          <w:rFonts w:ascii="Arial" w:hAnsi="Arial" w:cs="Arial"/>
        </w:rPr>
      </w:pPr>
    </w:p>
    <w:p w14:paraId="4438C713" w14:textId="77777777" w:rsidR="00DD14FF" w:rsidRPr="00CC2C43" w:rsidRDefault="00DD14FF" w:rsidP="00DD4E52">
      <w:pPr>
        <w:jc w:val="center"/>
        <w:rPr>
          <w:rFonts w:ascii="Arial" w:hAnsi="Arial" w:cs="Arial"/>
        </w:rPr>
      </w:pPr>
    </w:p>
    <w:p w14:paraId="65B36387" w14:textId="77777777" w:rsidR="00DD4E52" w:rsidRPr="00CC2C43" w:rsidRDefault="00DD4E52" w:rsidP="00DD4E52">
      <w:pPr>
        <w:jc w:val="center"/>
        <w:rPr>
          <w:rFonts w:ascii="Arial" w:hAnsi="Arial" w:cs="Arial"/>
        </w:rPr>
      </w:pPr>
      <w:r w:rsidRPr="00CC2C43">
        <w:rPr>
          <w:rFonts w:ascii="Arial" w:hAnsi="Arial" w:cs="Arial"/>
        </w:rPr>
        <w:br w:type="page"/>
      </w:r>
    </w:p>
    <w:p w14:paraId="2DFE0F55" w14:textId="77777777" w:rsidR="00301DD5" w:rsidRPr="00CC2C43" w:rsidRDefault="00301DD5" w:rsidP="00301DD5">
      <w:pPr>
        <w:pStyle w:val="Heading1"/>
        <w:rPr>
          <w:rFonts w:ascii="Arial" w:hAnsi="Arial" w:cs="Arial"/>
        </w:rPr>
      </w:pPr>
      <w:bookmarkStart w:id="0" w:name="_Toc33186808"/>
      <w:r w:rsidRPr="00CC2C43">
        <w:rPr>
          <w:rFonts w:ascii="Arial" w:hAnsi="Arial" w:cs="Arial"/>
        </w:rPr>
        <w:lastRenderedPageBreak/>
        <w:t>Contents</w:t>
      </w:r>
      <w:bookmarkEnd w:id="0"/>
    </w:p>
    <w:p w14:paraId="069EE8D4" w14:textId="77777777" w:rsidR="00301DD5" w:rsidRPr="00CC2C43" w:rsidRDefault="00301DD5" w:rsidP="00301DD5">
      <w:pPr>
        <w:rPr>
          <w:rFonts w:ascii="Arial" w:hAnsi="Arial" w:cs="Arial"/>
        </w:rPr>
      </w:pPr>
    </w:p>
    <w:p w14:paraId="1996E81E" w14:textId="55720A43" w:rsidR="00DB23E5" w:rsidRPr="00CC2C43" w:rsidRDefault="00DD4E52">
      <w:pPr>
        <w:pStyle w:val="TOC1"/>
        <w:tabs>
          <w:tab w:val="right" w:leader="dot" w:pos="9016"/>
        </w:tabs>
        <w:rPr>
          <w:rFonts w:eastAsiaTheme="minorEastAsia"/>
          <w:noProof/>
          <w:lang w:eastAsia="en-GB"/>
        </w:rPr>
      </w:pPr>
      <w:r w:rsidRPr="00CC2C43">
        <w:rPr>
          <w:rFonts w:ascii="Arial" w:hAnsi="Arial" w:cs="Arial"/>
        </w:rPr>
        <w:fldChar w:fldCharType="begin"/>
      </w:r>
      <w:r w:rsidRPr="00CC2C43">
        <w:rPr>
          <w:rFonts w:ascii="Arial" w:hAnsi="Arial" w:cs="Arial"/>
        </w:rPr>
        <w:instrText xml:space="preserve"> TOC \o "1-3" \h \z \u </w:instrText>
      </w:r>
      <w:r w:rsidRPr="00CC2C43">
        <w:rPr>
          <w:rFonts w:ascii="Arial" w:hAnsi="Arial" w:cs="Arial"/>
        </w:rPr>
        <w:fldChar w:fldCharType="separate"/>
      </w:r>
      <w:hyperlink w:anchor="_Toc33186808" w:history="1">
        <w:r w:rsidR="00DB23E5" w:rsidRPr="00CC2C43">
          <w:rPr>
            <w:rStyle w:val="Hyperlink"/>
            <w:rFonts w:ascii="Arial" w:hAnsi="Arial" w:cs="Arial"/>
            <w:noProof/>
          </w:rPr>
          <w:t>Contents</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_Toc33186808 \h </w:instrText>
        </w:r>
        <w:r w:rsidR="00DB23E5" w:rsidRPr="00CC2C43">
          <w:rPr>
            <w:noProof/>
            <w:webHidden/>
          </w:rPr>
        </w:r>
        <w:r w:rsidR="00DB23E5" w:rsidRPr="00CC2C43">
          <w:rPr>
            <w:noProof/>
            <w:webHidden/>
          </w:rPr>
          <w:fldChar w:fldCharType="separate"/>
        </w:r>
        <w:r w:rsidR="00DB23E5" w:rsidRPr="00CC2C43">
          <w:rPr>
            <w:noProof/>
            <w:webHidden/>
          </w:rPr>
          <w:t>2</w:t>
        </w:r>
        <w:r w:rsidR="00DB23E5" w:rsidRPr="00CC2C43">
          <w:rPr>
            <w:noProof/>
            <w:webHidden/>
          </w:rPr>
          <w:fldChar w:fldCharType="end"/>
        </w:r>
      </w:hyperlink>
    </w:p>
    <w:p w14:paraId="4D538982" w14:textId="14942360" w:rsidR="00DB23E5" w:rsidRPr="00CC2C43" w:rsidRDefault="0090754F">
      <w:pPr>
        <w:pStyle w:val="TOC1"/>
        <w:tabs>
          <w:tab w:val="right" w:leader="dot" w:pos="9016"/>
        </w:tabs>
        <w:rPr>
          <w:rFonts w:eastAsiaTheme="minorEastAsia"/>
          <w:noProof/>
          <w:lang w:eastAsia="en-GB"/>
        </w:rPr>
      </w:pPr>
      <w:hyperlink w:anchor="_Toc33186809" w:history="1">
        <w:r w:rsidR="00DB23E5" w:rsidRPr="00CC2C43">
          <w:rPr>
            <w:rStyle w:val="Hyperlink"/>
            <w:rFonts w:ascii="Arial" w:hAnsi="Arial" w:cs="Arial"/>
            <w:noProof/>
          </w:rPr>
          <w:t>Version History</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_Toc33186809 \h </w:instrText>
        </w:r>
        <w:r w:rsidR="00DB23E5" w:rsidRPr="00CC2C43">
          <w:rPr>
            <w:noProof/>
            <w:webHidden/>
          </w:rPr>
        </w:r>
        <w:r w:rsidR="00DB23E5" w:rsidRPr="00CC2C43">
          <w:rPr>
            <w:noProof/>
            <w:webHidden/>
          </w:rPr>
          <w:fldChar w:fldCharType="separate"/>
        </w:r>
        <w:r w:rsidR="00DB23E5" w:rsidRPr="00CC2C43">
          <w:rPr>
            <w:noProof/>
            <w:webHidden/>
          </w:rPr>
          <w:t>4</w:t>
        </w:r>
        <w:r w:rsidR="00DB23E5" w:rsidRPr="00CC2C43">
          <w:rPr>
            <w:noProof/>
            <w:webHidden/>
          </w:rPr>
          <w:fldChar w:fldCharType="end"/>
        </w:r>
      </w:hyperlink>
    </w:p>
    <w:p w14:paraId="18CF2C6D" w14:textId="7900A0D4" w:rsidR="00DB23E5" w:rsidRPr="00CC2C43" w:rsidRDefault="0090754F">
      <w:pPr>
        <w:pStyle w:val="TOC1"/>
        <w:tabs>
          <w:tab w:val="right" w:leader="dot" w:pos="9016"/>
        </w:tabs>
        <w:rPr>
          <w:rFonts w:eastAsiaTheme="minorEastAsia"/>
          <w:noProof/>
          <w:lang w:eastAsia="en-GB"/>
        </w:rPr>
      </w:pPr>
      <w:hyperlink w:anchor="_Toc33186810" w:history="1">
        <w:r w:rsidR="00DB23E5" w:rsidRPr="00CC2C43">
          <w:rPr>
            <w:rStyle w:val="Hyperlink"/>
            <w:rFonts w:ascii="Arial" w:hAnsi="Arial" w:cs="Arial"/>
            <w:noProof/>
          </w:rPr>
          <w:t>Development of Rules</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_Toc33186810 \h </w:instrText>
        </w:r>
        <w:r w:rsidR="00DB23E5" w:rsidRPr="00CC2C43">
          <w:rPr>
            <w:noProof/>
            <w:webHidden/>
          </w:rPr>
        </w:r>
        <w:r w:rsidR="00DB23E5" w:rsidRPr="00CC2C43">
          <w:rPr>
            <w:noProof/>
            <w:webHidden/>
          </w:rPr>
          <w:fldChar w:fldCharType="separate"/>
        </w:r>
        <w:r w:rsidR="00DB23E5" w:rsidRPr="00CC2C43">
          <w:rPr>
            <w:noProof/>
            <w:webHidden/>
          </w:rPr>
          <w:t>5</w:t>
        </w:r>
        <w:r w:rsidR="00DB23E5" w:rsidRPr="00CC2C43">
          <w:rPr>
            <w:noProof/>
            <w:webHidden/>
          </w:rPr>
          <w:fldChar w:fldCharType="end"/>
        </w:r>
      </w:hyperlink>
    </w:p>
    <w:p w14:paraId="5EE81029" w14:textId="06EE8F3A" w:rsidR="00DB23E5" w:rsidRPr="00CC2C43" w:rsidRDefault="0090754F">
      <w:pPr>
        <w:pStyle w:val="TOC1"/>
        <w:tabs>
          <w:tab w:val="right" w:leader="dot" w:pos="9016"/>
        </w:tabs>
        <w:rPr>
          <w:rFonts w:eastAsiaTheme="minorEastAsia"/>
          <w:noProof/>
          <w:lang w:eastAsia="en-GB"/>
        </w:rPr>
      </w:pPr>
      <w:hyperlink w:anchor="_Toc33186811" w:history="1">
        <w:r w:rsidR="00DB23E5" w:rsidRPr="00CC2C43">
          <w:rPr>
            <w:rStyle w:val="Hyperlink"/>
            <w:rFonts w:ascii="Arial" w:hAnsi="Arial" w:cs="Arial"/>
            <w:noProof/>
          </w:rPr>
          <w:t>Publication Requirements</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_Toc33186811 \h </w:instrText>
        </w:r>
        <w:r w:rsidR="00DB23E5" w:rsidRPr="00CC2C43">
          <w:rPr>
            <w:noProof/>
            <w:webHidden/>
          </w:rPr>
        </w:r>
        <w:r w:rsidR="00DB23E5" w:rsidRPr="00CC2C43">
          <w:rPr>
            <w:noProof/>
            <w:webHidden/>
          </w:rPr>
          <w:fldChar w:fldCharType="separate"/>
        </w:r>
        <w:r w:rsidR="00DB23E5" w:rsidRPr="00CC2C43">
          <w:rPr>
            <w:noProof/>
            <w:webHidden/>
          </w:rPr>
          <w:t>7</w:t>
        </w:r>
        <w:r w:rsidR="00DB23E5" w:rsidRPr="00CC2C43">
          <w:rPr>
            <w:noProof/>
            <w:webHidden/>
          </w:rPr>
          <w:fldChar w:fldCharType="end"/>
        </w:r>
      </w:hyperlink>
    </w:p>
    <w:p w14:paraId="07C0E870" w14:textId="439FFA9A" w:rsidR="00DB23E5" w:rsidRPr="00CC2C43" w:rsidRDefault="0090754F">
      <w:pPr>
        <w:pStyle w:val="TOC2"/>
        <w:tabs>
          <w:tab w:val="right" w:leader="dot" w:pos="9016"/>
        </w:tabs>
        <w:rPr>
          <w:rFonts w:eastAsiaTheme="minorEastAsia"/>
          <w:noProof/>
          <w:lang w:eastAsia="en-GB"/>
        </w:rPr>
      </w:pPr>
      <w:hyperlink w:anchor="_Toc33186812" w:history="1">
        <w:r w:rsidR="00DB23E5" w:rsidRPr="00CC2C43">
          <w:rPr>
            <w:rStyle w:val="Hyperlink"/>
            <w:rFonts w:ascii="Arial" w:hAnsi="Arial" w:cs="Arial"/>
            <w:noProof/>
          </w:rPr>
          <w:t>The Performance Assurance Report Register</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_Toc33186812 \h </w:instrText>
        </w:r>
        <w:r w:rsidR="00DB23E5" w:rsidRPr="00CC2C43">
          <w:rPr>
            <w:noProof/>
            <w:webHidden/>
          </w:rPr>
        </w:r>
        <w:r w:rsidR="00DB23E5" w:rsidRPr="00CC2C43">
          <w:rPr>
            <w:noProof/>
            <w:webHidden/>
          </w:rPr>
          <w:fldChar w:fldCharType="separate"/>
        </w:r>
        <w:r w:rsidR="00DB23E5" w:rsidRPr="00CC2C43">
          <w:rPr>
            <w:noProof/>
            <w:webHidden/>
          </w:rPr>
          <w:t>7</w:t>
        </w:r>
        <w:r w:rsidR="00DB23E5" w:rsidRPr="00CC2C43">
          <w:rPr>
            <w:noProof/>
            <w:webHidden/>
          </w:rPr>
          <w:fldChar w:fldCharType="end"/>
        </w:r>
      </w:hyperlink>
    </w:p>
    <w:p w14:paraId="0EA1C79D" w14:textId="7A191AA1" w:rsidR="00DB23E5" w:rsidRPr="00CC2C43" w:rsidRDefault="0090754F">
      <w:pPr>
        <w:pStyle w:val="TOC2"/>
        <w:tabs>
          <w:tab w:val="right" w:leader="dot" w:pos="9016"/>
        </w:tabs>
        <w:rPr>
          <w:rFonts w:eastAsiaTheme="minorEastAsia"/>
          <w:noProof/>
          <w:lang w:eastAsia="en-GB"/>
        </w:rPr>
      </w:pPr>
      <w:hyperlink w:anchor="_Toc33186813" w:history="1">
        <w:r w:rsidR="00DB23E5" w:rsidRPr="00CC2C43">
          <w:rPr>
            <w:rStyle w:val="Hyperlink"/>
            <w:rFonts w:ascii="Arial" w:hAnsi="Arial" w:cs="Arial"/>
            <w:noProof/>
          </w:rPr>
          <w:t>Report Examples</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_Toc33186813 \h </w:instrText>
        </w:r>
        <w:r w:rsidR="00DB23E5" w:rsidRPr="00CC2C43">
          <w:rPr>
            <w:noProof/>
            <w:webHidden/>
          </w:rPr>
        </w:r>
        <w:r w:rsidR="00DB23E5" w:rsidRPr="00CC2C43">
          <w:rPr>
            <w:noProof/>
            <w:webHidden/>
          </w:rPr>
          <w:fldChar w:fldCharType="separate"/>
        </w:r>
        <w:r w:rsidR="00DB23E5" w:rsidRPr="00CC2C43">
          <w:rPr>
            <w:noProof/>
            <w:webHidden/>
          </w:rPr>
          <w:t>7</w:t>
        </w:r>
        <w:r w:rsidR="00DB23E5" w:rsidRPr="00CC2C43">
          <w:rPr>
            <w:noProof/>
            <w:webHidden/>
          </w:rPr>
          <w:fldChar w:fldCharType="end"/>
        </w:r>
      </w:hyperlink>
    </w:p>
    <w:p w14:paraId="6F738AFA" w14:textId="4EC58724" w:rsidR="00DB23E5" w:rsidRPr="00CC2C43" w:rsidRDefault="0090754F">
      <w:pPr>
        <w:pStyle w:val="TOC2"/>
        <w:tabs>
          <w:tab w:val="right" w:leader="dot" w:pos="9016"/>
        </w:tabs>
        <w:rPr>
          <w:rFonts w:eastAsiaTheme="minorEastAsia"/>
          <w:noProof/>
          <w:lang w:eastAsia="en-GB"/>
        </w:rPr>
      </w:pPr>
      <w:hyperlink w:anchor="_Toc33186814" w:history="1">
        <w:r w:rsidR="00DB23E5" w:rsidRPr="00CC2C43">
          <w:rPr>
            <w:rStyle w:val="Hyperlink"/>
            <w:rFonts w:ascii="Arial" w:hAnsi="Arial" w:cs="Arial"/>
            <w:noProof/>
          </w:rPr>
          <w:t>Report Production</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_Toc33186814 \h </w:instrText>
        </w:r>
        <w:r w:rsidR="00DB23E5" w:rsidRPr="00CC2C43">
          <w:rPr>
            <w:noProof/>
            <w:webHidden/>
          </w:rPr>
        </w:r>
        <w:r w:rsidR="00DB23E5" w:rsidRPr="00CC2C43">
          <w:rPr>
            <w:noProof/>
            <w:webHidden/>
          </w:rPr>
          <w:fldChar w:fldCharType="separate"/>
        </w:r>
        <w:r w:rsidR="00DB23E5" w:rsidRPr="00CC2C43">
          <w:rPr>
            <w:noProof/>
            <w:webHidden/>
          </w:rPr>
          <w:t>7</w:t>
        </w:r>
        <w:r w:rsidR="00DB23E5" w:rsidRPr="00CC2C43">
          <w:rPr>
            <w:noProof/>
            <w:webHidden/>
          </w:rPr>
          <w:fldChar w:fldCharType="end"/>
        </w:r>
      </w:hyperlink>
    </w:p>
    <w:p w14:paraId="3EA79AD2" w14:textId="7297D3D3" w:rsidR="00DB23E5" w:rsidRPr="00CC2C43" w:rsidRDefault="0090754F">
      <w:pPr>
        <w:pStyle w:val="TOC2"/>
        <w:tabs>
          <w:tab w:val="right" w:leader="dot" w:pos="9016"/>
        </w:tabs>
        <w:rPr>
          <w:rFonts w:eastAsiaTheme="minorEastAsia"/>
          <w:noProof/>
          <w:lang w:eastAsia="en-GB"/>
        </w:rPr>
      </w:pPr>
      <w:hyperlink w:anchor="_Toc33186815" w:history="1">
        <w:r w:rsidR="00DB23E5" w:rsidRPr="00CC2C43">
          <w:rPr>
            <w:rStyle w:val="Hyperlink"/>
            <w:rFonts w:ascii="Arial" w:hAnsi="Arial" w:cs="Arial"/>
            <w:noProof/>
          </w:rPr>
          <w:t>Scope</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_Toc33186815 \h </w:instrText>
        </w:r>
        <w:r w:rsidR="00DB23E5" w:rsidRPr="00CC2C43">
          <w:rPr>
            <w:noProof/>
            <w:webHidden/>
          </w:rPr>
        </w:r>
        <w:r w:rsidR="00DB23E5" w:rsidRPr="00CC2C43">
          <w:rPr>
            <w:noProof/>
            <w:webHidden/>
          </w:rPr>
          <w:fldChar w:fldCharType="separate"/>
        </w:r>
        <w:r w:rsidR="00DB23E5" w:rsidRPr="00CC2C43">
          <w:rPr>
            <w:noProof/>
            <w:webHidden/>
          </w:rPr>
          <w:t>7</w:t>
        </w:r>
        <w:r w:rsidR="00DB23E5" w:rsidRPr="00CC2C43">
          <w:rPr>
            <w:noProof/>
            <w:webHidden/>
          </w:rPr>
          <w:fldChar w:fldCharType="end"/>
        </w:r>
      </w:hyperlink>
    </w:p>
    <w:p w14:paraId="3EEB49D3" w14:textId="02A485D1" w:rsidR="00DB23E5" w:rsidRPr="00CC2C43" w:rsidRDefault="0090754F">
      <w:pPr>
        <w:pStyle w:val="TOC1"/>
        <w:tabs>
          <w:tab w:val="right" w:leader="dot" w:pos="9016"/>
        </w:tabs>
        <w:rPr>
          <w:rFonts w:eastAsiaTheme="minorEastAsia"/>
          <w:noProof/>
          <w:lang w:eastAsia="en-GB"/>
        </w:rPr>
      </w:pPr>
      <w:hyperlink w:anchor="_Toc33186816" w:history="1">
        <w:r w:rsidR="00DB23E5" w:rsidRPr="00CC2C43">
          <w:rPr>
            <w:rStyle w:val="Hyperlink"/>
            <w:rFonts w:ascii="Arial" w:hAnsi="Arial" w:cs="Arial"/>
            <w:noProof/>
          </w:rPr>
          <w:t>Performance Assurance Report Registers</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_Toc33186816 \h </w:instrText>
        </w:r>
        <w:r w:rsidR="00DB23E5" w:rsidRPr="00CC2C43">
          <w:rPr>
            <w:noProof/>
            <w:webHidden/>
          </w:rPr>
        </w:r>
        <w:r w:rsidR="00DB23E5" w:rsidRPr="00CC2C43">
          <w:rPr>
            <w:noProof/>
            <w:webHidden/>
          </w:rPr>
          <w:fldChar w:fldCharType="separate"/>
        </w:r>
        <w:r w:rsidR="00DB23E5" w:rsidRPr="00CC2C43">
          <w:rPr>
            <w:noProof/>
            <w:webHidden/>
          </w:rPr>
          <w:t>9</w:t>
        </w:r>
        <w:r w:rsidR="00DB23E5" w:rsidRPr="00CC2C43">
          <w:rPr>
            <w:noProof/>
            <w:webHidden/>
          </w:rPr>
          <w:fldChar w:fldCharType="end"/>
        </w:r>
      </w:hyperlink>
    </w:p>
    <w:p w14:paraId="637BEDD4" w14:textId="55EF9F2B" w:rsidR="00DB23E5" w:rsidRPr="00CC2C43" w:rsidRDefault="0090754F">
      <w:pPr>
        <w:pStyle w:val="TOC2"/>
        <w:tabs>
          <w:tab w:val="right" w:leader="dot" w:pos="9016"/>
        </w:tabs>
        <w:rPr>
          <w:rFonts w:eastAsiaTheme="minorEastAsia"/>
          <w:noProof/>
          <w:lang w:eastAsia="en-GB"/>
        </w:rPr>
      </w:pPr>
      <w:hyperlink w:anchor="_Toc33186818" w:history="1">
        <w:r w:rsidR="00DB23E5" w:rsidRPr="00CC2C43">
          <w:rPr>
            <w:rStyle w:val="Hyperlink"/>
            <w:rFonts w:ascii="Arial" w:hAnsi="Arial" w:cs="Arial"/>
            <w:noProof/>
          </w:rPr>
          <w:t>Schedule 2A – Industry Peer Comparison View</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_Toc33186818 \h </w:instrText>
        </w:r>
        <w:r w:rsidR="00DB23E5" w:rsidRPr="00CC2C43">
          <w:rPr>
            <w:noProof/>
            <w:webHidden/>
          </w:rPr>
        </w:r>
        <w:r w:rsidR="00DB23E5" w:rsidRPr="00CC2C43">
          <w:rPr>
            <w:noProof/>
            <w:webHidden/>
          </w:rPr>
          <w:fldChar w:fldCharType="separate"/>
        </w:r>
        <w:r w:rsidR="00DB23E5" w:rsidRPr="00CC2C43">
          <w:rPr>
            <w:noProof/>
            <w:webHidden/>
          </w:rPr>
          <w:t>10</w:t>
        </w:r>
        <w:r w:rsidR="00DB23E5" w:rsidRPr="00CC2C43">
          <w:rPr>
            <w:noProof/>
            <w:webHidden/>
          </w:rPr>
          <w:fldChar w:fldCharType="end"/>
        </w:r>
      </w:hyperlink>
    </w:p>
    <w:p w14:paraId="0BDA27A9" w14:textId="5244036D" w:rsidR="00DB23E5" w:rsidRPr="00CC2C43" w:rsidRDefault="0090754F">
      <w:pPr>
        <w:pStyle w:val="TOC2"/>
        <w:tabs>
          <w:tab w:val="right" w:leader="dot" w:pos="9016"/>
        </w:tabs>
        <w:rPr>
          <w:rFonts w:eastAsiaTheme="minorEastAsia"/>
          <w:noProof/>
          <w:lang w:eastAsia="en-GB"/>
        </w:rPr>
      </w:pPr>
      <w:hyperlink w:anchor="_Toc33186820" w:history="1">
        <w:r w:rsidR="00DB23E5" w:rsidRPr="00CC2C43">
          <w:rPr>
            <w:rStyle w:val="Hyperlink"/>
            <w:rFonts w:ascii="Arial" w:hAnsi="Arial" w:cs="Arial"/>
            <w:noProof/>
          </w:rPr>
          <w:t>Schedule 2B – Performance Assurance Committee View</w:t>
        </w:r>
        <w:r w:rsidR="00DB23E5" w:rsidRPr="00CC2C43">
          <w:rPr>
            <w:noProof/>
            <w:webHidden/>
          </w:rPr>
          <w:tab/>
        </w:r>
        <w:r w:rsidR="00DB23E5" w:rsidRPr="00CC2C43">
          <w:rPr>
            <w:noProof/>
            <w:webHidden/>
          </w:rPr>
          <w:fldChar w:fldCharType="begin"/>
        </w:r>
        <w:r w:rsidR="00DB23E5" w:rsidRPr="00CC2C43">
          <w:rPr>
            <w:noProof/>
            <w:webHidden/>
          </w:rPr>
          <w:instrText xml:space="preserve"> PAGEREF _Toc33186820 \h </w:instrText>
        </w:r>
        <w:r w:rsidR="00DB23E5" w:rsidRPr="00CC2C43">
          <w:rPr>
            <w:noProof/>
            <w:webHidden/>
          </w:rPr>
        </w:r>
        <w:r w:rsidR="00DB23E5" w:rsidRPr="00CC2C43">
          <w:rPr>
            <w:noProof/>
            <w:webHidden/>
          </w:rPr>
          <w:fldChar w:fldCharType="separate"/>
        </w:r>
        <w:r w:rsidR="00DB23E5" w:rsidRPr="00CC2C43">
          <w:rPr>
            <w:noProof/>
            <w:webHidden/>
          </w:rPr>
          <w:t>24</w:t>
        </w:r>
        <w:r w:rsidR="00DB23E5" w:rsidRPr="00CC2C43">
          <w:rPr>
            <w:noProof/>
            <w:webHidden/>
          </w:rPr>
          <w:fldChar w:fldCharType="end"/>
        </w:r>
      </w:hyperlink>
    </w:p>
    <w:p w14:paraId="448D9FAE" w14:textId="77777777" w:rsidR="00DD4E52" w:rsidRPr="00CC2C43" w:rsidRDefault="00DD4E52">
      <w:pPr>
        <w:rPr>
          <w:rFonts w:ascii="Arial" w:eastAsiaTheme="majorEastAsia" w:hAnsi="Arial" w:cs="Arial"/>
          <w:b/>
          <w:bCs/>
          <w:color w:val="365F91" w:themeColor="accent1" w:themeShade="BF"/>
          <w:sz w:val="28"/>
          <w:szCs w:val="28"/>
        </w:rPr>
      </w:pPr>
      <w:r w:rsidRPr="00CC2C43">
        <w:rPr>
          <w:rFonts w:ascii="Arial" w:hAnsi="Arial" w:cs="Arial"/>
        </w:rPr>
        <w:fldChar w:fldCharType="end"/>
      </w:r>
      <w:r w:rsidRPr="00CC2C43">
        <w:rPr>
          <w:rFonts w:ascii="Arial" w:hAnsi="Arial" w:cs="Arial"/>
        </w:rPr>
        <w:br w:type="page"/>
      </w:r>
    </w:p>
    <w:p w14:paraId="6BEDD732" w14:textId="77777777" w:rsidR="00DD4E52" w:rsidRPr="00CC2C43" w:rsidRDefault="00DD4E52" w:rsidP="00DD4E52">
      <w:pPr>
        <w:pStyle w:val="Heading1"/>
        <w:rPr>
          <w:rFonts w:ascii="Arial" w:hAnsi="Arial" w:cs="Arial"/>
          <w:color w:val="008576"/>
        </w:rPr>
      </w:pPr>
      <w:bookmarkStart w:id="1" w:name="_Toc33186809"/>
      <w:r w:rsidRPr="00CC2C43">
        <w:rPr>
          <w:rFonts w:ascii="Arial" w:hAnsi="Arial" w:cs="Arial"/>
          <w:color w:val="008576"/>
        </w:rPr>
        <w:lastRenderedPageBreak/>
        <w:t>Version History</w:t>
      </w:r>
      <w:bookmarkEnd w:id="1"/>
    </w:p>
    <w:p w14:paraId="1E658AE8" w14:textId="77777777" w:rsidR="00DD4E52" w:rsidRPr="00CC2C43" w:rsidRDefault="00DD4E52" w:rsidP="00DD4E52">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242"/>
        <w:gridCol w:w="1843"/>
        <w:gridCol w:w="6157"/>
      </w:tblGrid>
      <w:tr w:rsidR="00DD4E52" w:rsidRPr="00CC2C43" w14:paraId="041198A2" w14:textId="77777777" w:rsidTr="00DD4E52">
        <w:tc>
          <w:tcPr>
            <w:tcW w:w="1242" w:type="dxa"/>
            <w:tcBorders>
              <w:top w:val="single" w:sz="4" w:space="0" w:color="auto"/>
              <w:left w:val="single" w:sz="4" w:space="0" w:color="auto"/>
              <w:bottom w:val="single" w:sz="4" w:space="0" w:color="auto"/>
              <w:right w:val="single" w:sz="4" w:space="0" w:color="auto"/>
            </w:tcBorders>
            <w:hideMark/>
          </w:tcPr>
          <w:p w14:paraId="388EB5EE" w14:textId="77777777" w:rsidR="00DD4E52" w:rsidRPr="00CC2C43" w:rsidRDefault="00DD4E52">
            <w:pPr>
              <w:autoSpaceDE w:val="0"/>
              <w:autoSpaceDN w:val="0"/>
              <w:adjustRightInd w:val="0"/>
              <w:rPr>
                <w:rFonts w:ascii="Arial" w:hAnsi="Arial" w:cs="Arial"/>
                <w:b/>
                <w:bCs/>
                <w:color w:val="000000"/>
              </w:rPr>
            </w:pPr>
            <w:r w:rsidRPr="00CC2C43">
              <w:rPr>
                <w:rFonts w:ascii="Arial" w:hAnsi="Arial" w:cs="Arial"/>
                <w:b/>
                <w:bCs/>
                <w:color w:val="000000"/>
              </w:rPr>
              <w:t>Version</w:t>
            </w:r>
          </w:p>
        </w:tc>
        <w:tc>
          <w:tcPr>
            <w:tcW w:w="1843" w:type="dxa"/>
            <w:tcBorders>
              <w:top w:val="single" w:sz="4" w:space="0" w:color="auto"/>
              <w:left w:val="single" w:sz="4" w:space="0" w:color="auto"/>
              <w:bottom w:val="single" w:sz="4" w:space="0" w:color="auto"/>
              <w:right w:val="single" w:sz="4" w:space="0" w:color="auto"/>
            </w:tcBorders>
            <w:hideMark/>
          </w:tcPr>
          <w:p w14:paraId="55E64885" w14:textId="77777777" w:rsidR="00DD4E52" w:rsidRPr="00CC2C43" w:rsidRDefault="00DD4E52">
            <w:pPr>
              <w:autoSpaceDE w:val="0"/>
              <w:autoSpaceDN w:val="0"/>
              <w:adjustRightInd w:val="0"/>
              <w:rPr>
                <w:rFonts w:ascii="Arial" w:hAnsi="Arial" w:cs="Arial"/>
                <w:b/>
                <w:bCs/>
                <w:color w:val="000000"/>
              </w:rPr>
            </w:pPr>
            <w:r w:rsidRPr="00CC2C43">
              <w:rPr>
                <w:rFonts w:ascii="Arial" w:hAnsi="Arial" w:cs="Arial"/>
                <w:b/>
                <w:bCs/>
                <w:color w:val="000000"/>
              </w:rPr>
              <w:t>Date</w:t>
            </w:r>
          </w:p>
        </w:tc>
        <w:tc>
          <w:tcPr>
            <w:tcW w:w="6157" w:type="dxa"/>
            <w:tcBorders>
              <w:top w:val="single" w:sz="4" w:space="0" w:color="auto"/>
              <w:left w:val="single" w:sz="4" w:space="0" w:color="auto"/>
              <w:bottom w:val="single" w:sz="4" w:space="0" w:color="auto"/>
              <w:right w:val="single" w:sz="4" w:space="0" w:color="auto"/>
            </w:tcBorders>
            <w:hideMark/>
          </w:tcPr>
          <w:p w14:paraId="7E790714" w14:textId="77777777" w:rsidR="00DD4E52" w:rsidRPr="00CC2C43" w:rsidRDefault="00DD4E52">
            <w:pPr>
              <w:autoSpaceDE w:val="0"/>
              <w:autoSpaceDN w:val="0"/>
              <w:adjustRightInd w:val="0"/>
              <w:rPr>
                <w:rFonts w:ascii="Arial" w:hAnsi="Arial" w:cs="Arial"/>
                <w:b/>
                <w:bCs/>
                <w:color w:val="000000"/>
              </w:rPr>
            </w:pPr>
            <w:r w:rsidRPr="00CC2C43">
              <w:rPr>
                <w:rFonts w:ascii="Arial" w:hAnsi="Arial" w:cs="Arial"/>
                <w:b/>
                <w:bCs/>
                <w:color w:val="000000"/>
              </w:rPr>
              <w:t>Reason for update</w:t>
            </w:r>
          </w:p>
        </w:tc>
      </w:tr>
      <w:tr w:rsidR="00DD4E52" w:rsidRPr="00CC2C43" w14:paraId="311BA368" w14:textId="77777777" w:rsidTr="00DD4E52">
        <w:tc>
          <w:tcPr>
            <w:tcW w:w="1242" w:type="dxa"/>
            <w:tcBorders>
              <w:top w:val="single" w:sz="4" w:space="0" w:color="auto"/>
              <w:left w:val="single" w:sz="4" w:space="0" w:color="auto"/>
              <w:bottom w:val="single" w:sz="4" w:space="0" w:color="auto"/>
              <w:right w:val="single" w:sz="4" w:space="0" w:color="auto"/>
            </w:tcBorders>
            <w:hideMark/>
          </w:tcPr>
          <w:p w14:paraId="321936D3" w14:textId="77777777" w:rsidR="00DD4E52" w:rsidRPr="00CC2C43" w:rsidRDefault="00DD4E52">
            <w:pPr>
              <w:autoSpaceDE w:val="0"/>
              <w:autoSpaceDN w:val="0"/>
              <w:adjustRightInd w:val="0"/>
              <w:rPr>
                <w:rFonts w:ascii="Arial" w:hAnsi="Arial" w:cs="Arial"/>
                <w:bCs/>
                <w:color w:val="000000"/>
              </w:rPr>
            </w:pPr>
            <w:r w:rsidRPr="00CC2C43">
              <w:rPr>
                <w:rFonts w:ascii="Arial" w:hAnsi="Arial" w:cs="Arial"/>
                <w:bCs/>
                <w:color w:val="000000"/>
              </w:rPr>
              <w:t>0.1</w:t>
            </w:r>
          </w:p>
        </w:tc>
        <w:tc>
          <w:tcPr>
            <w:tcW w:w="1843" w:type="dxa"/>
            <w:tcBorders>
              <w:top w:val="single" w:sz="4" w:space="0" w:color="auto"/>
              <w:left w:val="single" w:sz="4" w:space="0" w:color="auto"/>
              <w:bottom w:val="single" w:sz="4" w:space="0" w:color="auto"/>
              <w:right w:val="single" w:sz="4" w:space="0" w:color="auto"/>
            </w:tcBorders>
            <w:hideMark/>
          </w:tcPr>
          <w:p w14:paraId="0C590A6E" w14:textId="77777777" w:rsidR="00DD4E52" w:rsidRPr="00CC2C43" w:rsidRDefault="00DD4E52">
            <w:pPr>
              <w:autoSpaceDE w:val="0"/>
              <w:autoSpaceDN w:val="0"/>
              <w:adjustRightInd w:val="0"/>
              <w:rPr>
                <w:rFonts w:ascii="Arial" w:hAnsi="Arial" w:cs="Arial"/>
                <w:bCs/>
                <w:color w:val="000000"/>
              </w:rPr>
            </w:pPr>
            <w:r w:rsidRPr="00CC2C43">
              <w:rPr>
                <w:rFonts w:ascii="Arial" w:hAnsi="Arial" w:cs="Arial"/>
                <w:bCs/>
                <w:color w:val="000000"/>
              </w:rPr>
              <w:t>1</w:t>
            </w:r>
            <w:r w:rsidRPr="00CC2C43">
              <w:rPr>
                <w:rFonts w:ascii="Arial" w:hAnsi="Arial" w:cs="Arial"/>
                <w:bCs/>
                <w:color w:val="000000"/>
                <w:vertAlign w:val="superscript"/>
              </w:rPr>
              <w:t>st</w:t>
            </w:r>
            <w:r w:rsidRPr="00CC2C43">
              <w:rPr>
                <w:rFonts w:ascii="Arial" w:hAnsi="Arial" w:cs="Arial"/>
                <w:bCs/>
                <w:color w:val="000000"/>
              </w:rPr>
              <w:t xml:space="preserve"> October</w:t>
            </w:r>
          </w:p>
        </w:tc>
        <w:tc>
          <w:tcPr>
            <w:tcW w:w="6157" w:type="dxa"/>
            <w:tcBorders>
              <w:top w:val="single" w:sz="4" w:space="0" w:color="auto"/>
              <w:left w:val="single" w:sz="4" w:space="0" w:color="auto"/>
              <w:bottom w:val="single" w:sz="4" w:space="0" w:color="auto"/>
              <w:right w:val="single" w:sz="4" w:space="0" w:color="auto"/>
            </w:tcBorders>
            <w:hideMark/>
          </w:tcPr>
          <w:p w14:paraId="4EF1E644" w14:textId="77777777" w:rsidR="00DD4E52" w:rsidRPr="00CC2C43" w:rsidRDefault="00DD4E52">
            <w:pPr>
              <w:autoSpaceDE w:val="0"/>
              <w:autoSpaceDN w:val="0"/>
              <w:adjustRightInd w:val="0"/>
              <w:rPr>
                <w:rFonts w:ascii="Arial" w:hAnsi="Arial" w:cs="Arial"/>
                <w:bCs/>
                <w:color w:val="000000"/>
              </w:rPr>
            </w:pPr>
            <w:r w:rsidRPr="00CC2C43">
              <w:rPr>
                <w:rFonts w:ascii="Arial" w:hAnsi="Arial" w:cs="Arial"/>
                <w:bCs/>
                <w:color w:val="000000"/>
              </w:rPr>
              <w:t>First draft</w:t>
            </w:r>
          </w:p>
        </w:tc>
      </w:tr>
      <w:tr w:rsidR="00B67482" w:rsidRPr="00CC2C43" w14:paraId="1E6DB44B" w14:textId="77777777" w:rsidTr="00DD4E52">
        <w:tc>
          <w:tcPr>
            <w:tcW w:w="1242" w:type="dxa"/>
            <w:tcBorders>
              <w:top w:val="single" w:sz="4" w:space="0" w:color="auto"/>
              <w:left w:val="single" w:sz="4" w:space="0" w:color="auto"/>
              <w:bottom w:val="single" w:sz="4" w:space="0" w:color="auto"/>
              <w:right w:val="single" w:sz="4" w:space="0" w:color="auto"/>
            </w:tcBorders>
          </w:tcPr>
          <w:p w14:paraId="0C58AB6B" w14:textId="77777777" w:rsidR="000558D7" w:rsidRPr="00CC2C43" w:rsidRDefault="00B67482">
            <w:pPr>
              <w:autoSpaceDE w:val="0"/>
              <w:autoSpaceDN w:val="0"/>
              <w:adjustRightInd w:val="0"/>
              <w:rPr>
                <w:rFonts w:ascii="Arial" w:hAnsi="Arial" w:cs="Arial"/>
                <w:bCs/>
                <w:color w:val="000000"/>
              </w:rPr>
            </w:pPr>
            <w:r w:rsidRPr="00CC2C43">
              <w:rPr>
                <w:rFonts w:ascii="Arial" w:hAnsi="Arial" w:cs="Arial"/>
                <w:bCs/>
                <w:color w:val="000000"/>
              </w:rPr>
              <w:t>0.2</w:t>
            </w:r>
          </w:p>
          <w:p w14:paraId="40B4EB28" w14:textId="77777777" w:rsidR="000558D7" w:rsidRPr="00CC2C43" w:rsidRDefault="000558D7" w:rsidP="000558D7">
            <w:pPr>
              <w:rPr>
                <w:rFonts w:ascii="Arial" w:hAnsi="Arial" w:cs="Arial"/>
              </w:rPr>
            </w:pPr>
          </w:p>
          <w:p w14:paraId="77AE3BB7" w14:textId="77777777" w:rsidR="00B67482" w:rsidRPr="00CC2C43" w:rsidRDefault="000558D7" w:rsidP="000558D7">
            <w:pPr>
              <w:tabs>
                <w:tab w:val="left" w:pos="567"/>
              </w:tabs>
              <w:rPr>
                <w:rFonts w:ascii="Arial" w:hAnsi="Arial" w:cs="Arial"/>
              </w:rPr>
            </w:pPr>
            <w:r w:rsidRPr="00CC2C43">
              <w:rPr>
                <w:rFonts w:ascii="Arial" w:hAnsi="Arial" w:cs="Arial"/>
              </w:rPr>
              <w:tab/>
            </w:r>
          </w:p>
        </w:tc>
        <w:tc>
          <w:tcPr>
            <w:tcW w:w="1843" w:type="dxa"/>
            <w:tcBorders>
              <w:top w:val="single" w:sz="4" w:space="0" w:color="auto"/>
              <w:left w:val="single" w:sz="4" w:space="0" w:color="auto"/>
              <w:bottom w:val="single" w:sz="4" w:space="0" w:color="auto"/>
              <w:right w:val="single" w:sz="4" w:space="0" w:color="auto"/>
            </w:tcBorders>
          </w:tcPr>
          <w:p w14:paraId="7235C1AE" w14:textId="77777777" w:rsidR="00B67482" w:rsidRPr="00CC2C43" w:rsidRDefault="00B67482">
            <w:pPr>
              <w:autoSpaceDE w:val="0"/>
              <w:autoSpaceDN w:val="0"/>
              <w:adjustRightInd w:val="0"/>
              <w:rPr>
                <w:rFonts w:ascii="Arial" w:hAnsi="Arial" w:cs="Arial"/>
                <w:bCs/>
                <w:color w:val="000000"/>
              </w:rPr>
            </w:pPr>
            <w:r w:rsidRPr="00CC2C43">
              <w:rPr>
                <w:rFonts w:ascii="Arial" w:hAnsi="Arial" w:cs="Arial"/>
                <w:bCs/>
                <w:color w:val="000000"/>
              </w:rPr>
              <w:t>4</w:t>
            </w:r>
            <w:r w:rsidRPr="00CC2C43">
              <w:rPr>
                <w:rFonts w:ascii="Arial" w:hAnsi="Arial" w:cs="Arial"/>
                <w:bCs/>
                <w:color w:val="000000"/>
                <w:vertAlign w:val="superscript"/>
              </w:rPr>
              <w:t>th</w:t>
            </w:r>
            <w:r w:rsidRPr="00CC2C43">
              <w:rPr>
                <w:rFonts w:ascii="Arial" w:hAnsi="Arial" w:cs="Arial"/>
                <w:bCs/>
                <w:color w:val="000000"/>
              </w:rPr>
              <w:t xml:space="preserve"> November</w:t>
            </w:r>
          </w:p>
        </w:tc>
        <w:tc>
          <w:tcPr>
            <w:tcW w:w="6157" w:type="dxa"/>
            <w:tcBorders>
              <w:top w:val="single" w:sz="4" w:space="0" w:color="auto"/>
              <w:left w:val="single" w:sz="4" w:space="0" w:color="auto"/>
              <w:bottom w:val="single" w:sz="4" w:space="0" w:color="auto"/>
              <w:right w:val="single" w:sz="4" w:space="0" w:color="auto"/>
            </w:tcBorders>
          </w:tcPr>
          <w:p w14:paraId="13542720" w14:textId="77777777" w:rsidR="00B67482" w:rsidRPr="00CC2C43" w:rsidRDefault="00B67482" w:rsidP="00F8191A">
            <w:pPr>
              <w:autoSpaceDE w:val="0"/>
              <w:autoSpaceDN w:val="0"/>
              <w:adjustRightInd w:val="0"/>
              <w:rPr>
                <w:rFonts w:ascii="Arial" w:hAnsi="Arial" w:cs="Arial"/>
                <w:bCs/>
                <w:color w:val="000000"/>
              </w:rPr>
            </w:pPr>
            <w:r w:rsidRPr="00CC2C43">
              <w:rPr>
                <w:rFonts w:ascii="Arial" w:hAnsi="Arial" w:cs="Arial"/>
                <w:bCs/>
                <w:color w:val="000000"/>
              </w:rPr>
              <w:t>Revisions to clarify publishing requirements &amp; report specifications</w:t>
            </w:r>
            <w:r w:rsidR="00187EE3" w:rsidRPr="00CC2C43">
              <w:rPr>
                <w:rFonts w:ascii="Arial" w:hAnsi="Arial" w:cs="Arial"/>
                <w:bCs/>
                <w:color w:val="000000"/>
              </w:rPr>
              <w:t xml:space="preserve">, including </w:t>
            </w:r>
            <w:r w:rsidR="00F8191A" w:rsidRPr="00CC2C43">
              <w:rPr>
                <w:rFonts w:ascii="Arial" w:hAnsi="Arial" w:cs="Arial"/>
                <w:bCs/>
                <w:color w:val="000000"/>
              </w:rPr>
              <w:t>peer comparison reports</w:t>
            </w:r>
            <w:r w:rsidR="00187EE3" w:rsidRPr="00CC2C43">
              <w:rPr>
                <w:rFonts w:ascii="Arial" w:hAnsi="Arial" w:cs="Arial"/>
                <w:bCs/>
                <w:color w:val="000000"/>
              </w:rPr>
              <w:t xml:space="preserve"> and </w:t>
            </w:r>
            <w:r w:rsidR="00186266" w:rsidRPr="00CC2C43">
              <w:rPr>
                <w:rFonts w:ascii="Arial" w:hAnsi="Arial" w:cs="Arial"/>
                <w:bCs/>
                <w:color w:val="000000"/>
              </w:rPr>
              <w:t>fully disclosed versions for use by the Performance Assurance Committee (when constituted).</w:t>
            </w:r>
          </w:p>
        </w:tc>
      </w:tr>
      <w:tr w:rsidR="000558D7" w:rsidRPr="00CC2C43" w14:paraId="5D01EDFA" w14:textId="77777777" w:rsidTr="00DD4E52">
        <w:tc>
          <w:tcPr>
            <w:tcW w:w="1242" w:type="dxa"/>
            <w:tcBorders>
              <w:top w:val="single" w:sz="4" w:space="0" w:color="auto"/>
              <w:left w:val="single" w:sz="4" w:space="0" w:color="auto"/>
              <w:bottom w:val="single" w:sz="4" w:space="0" w:color="auto"/>
              <w:right w:val="single" w:sz="4" w:space="0" w:color="auto"/>
            </w:tcBorders>
          </w:tcPr>
          <w:p w14:paraId="71AA6787" w14:textId="4D10DF5D" w:rsidR="000558D7" w:rsidRPr="00CC2C43" w:rsidRDefault="00396A76">
            <w:pPr>
              <w:autoSpaceDE w:val="0"/>
              <w:autoSpaceDN w:val="0"/>
              <w:adjustRightInd w:val="0"/>
              <w:rPr>
                <w:rFonts w:ascii="Arial" w:hAnsi="Arial" w:cs="Arial"/>
                <w:bCs/>
                <w:color w:val="000000"/>
              </w:rPr>
            </w:pPr>
            <w:r w:rsidRPr="00CC2C43">
              <w:rPr>
                <w:rFonts w:ascii="Arial" w:hAnsi="Arial" w:cs="Arial"/>
                <w:bCs/>
                <w:color w:val="000000"/>
              </w:rPr>
              <w:t xml:space="preserve">DD </w:t>
            </w:r>
            <w:r w:rsidR="000558D7" w:rsidRPr="00CC2C43">
              <w:rPr>
                <w:rFonts w:ascii="Arial" w:hAnsi="Arial" w:cs="Arial"/>
                <w:bCs/>
                <w:color w:val="000000"/>
              </w:rPr>
              <w:t>1.0</w:t>
            </w:r>
          </w:p>
        </w:tc>
        <w:tc>
          <w:tcPr>
            <w:tcW w:w="1843" w:type="dxa"/>
            <w:tcBorders>
              <w:top w:val="single" w:sz="4" w:space="0" w:color="auto"/>
              <w:left w:val="single" w:sz="4" w:space="0" w:color="auto"/>
              <w:bottom w:val="single" w:sz="4" w:space="0" w:color="auto"/>
              <w:right w:val="single" w:sz="4" w:space="0" w:color="auto"/>
            </w:tcBorders>
          </w:tcPr>
          <w:p w14:paraId="31528E6B" w14:textId="77777777" w:rsidR="000558D7" w:rsidRPr="00CC2C43" w:rsidRDefault="000558D7">
            <w:pPr>
              <w:autoSpaceDE w:val="0"/>
              <w:autoSpaceDN w:val="0"/>
              <w:adjustRightInd w:val="0"/>
              <w:rPr>
                <w:rFonts w:ascii="Arial" w:hAnsi="Arial" w:cs="Arial"/>
                <w:bCs/>
                <w:color w:val="000000"/>
              </w:rPr>
            </w:pPr>
            <w:r w:rsidRPr="00CC2C43">
              <w:rPr>
                <w:rFonts w:ascii="Arial" w:hAnsi="Arial" w:cs="Arial"/>
                <w:bCs/>
                <w:color w:val="000000"/>
              </w:rPr>
              <w:t>9</w:t>
            </w:r>
            <w:r w:rsidRPr="00CC2C43">
              <w:rPr>
                <w:rFonts w:ascii="Arial" w:hAnsi="Arial" w:cs="Arial"/>
                <w:bCs/>
                <w:color w:val="000000"/>
                <w:vertAlign w:val="superscript"/>
              </w:rPr>
              <w:t>th</w:t>
            </w:r>
            <w:r w:rsidRPr="00CC2C43">
              <w:rPr>
                <w:rFonts w:ascii="Arial" w:hAnsi="Arial" w:cs="Arial"/>
                <w:bCs/>
                <w:color w:val="000000"/>
              </w:rPr>
              <w:t xml:space="preserve"> November 2015</w:t>
            </w:r>
          </w:p>
        </w:tc>
        <w:tc>
          <w:tcPr>
            <w:tcW w:w="6157" w:type="dxa"/>
            <w:tcBorders>
              <w:top w:val="single" w:sz="4" w:space="0" w:color="auto"/>
              <w:left w:val="single" w:sz="4" w:space="0" w:color="auto"/>
              <w:bottom w:val="single" w:sz="4" w:space="0" w:color="auto"/>
              <w:right w:val="single" w:sz="4" w:space="0" w:color="auto"/>
            </w:tcBorders>
          </w:tcPr>
          <w:p w14:paraId="472E79C2" w14:textId="1E47BE44" w:rsidR="000558D7" w:rsidRPr="00CC2C43" w:rsidRDefault="00396A76" w:rsidP="00F8191A">
            <w:pPr>
              <w:autoSpaceDE w:val="0"/>
              <w:autoSpaceDN w:val="0"/>
              <w:adjustRightInd w:val="0"/>
              <w:rPr>
                <w:rFonts w:ascii="Arial" w:hAnsi="Arial" w:cs="Arial"/>
                <w:bCs/>
                <w:color w:val="000000"/>
              </w:rPr>
            </w:pPr>
            <w:r w:rsidRPr="00CC2C43">
              <w:rPr>
                <w:rFonts w:ascii="Arial" w:hAnsi="Arial" w:cs="Arial"/>
                <w:bCs/>
                <w:color w:val="000000"/>
              </w:rPr>
              <w:t xml:space="preserve">Development </w:t>
            </w:r>
            <w:r w:rsidR="000558D7" w:rsidRPr="00CC2C43">
              <w:rPr>
                <w:rFonts w:ascii="Arial" w:hAnsi="Arial" w:cs="Arial"/>
                <w:bCs/>
                <w:color w:val="000000"/>
              </w:rPr>
              <w:t>Version published with Modification Report (prior to consultation)</w:t>
            </w:r>
          </w:p>
        </w:tc>
      </w:tr>
      <w:tr w:rsidR="004B1193" w:rsidRPr="00CC2C43" w14:paraId="1B530631" w14:textId="77777777" w:rsidTr="00DD4E52">
        <w:tc>
          <w:tcPr>
            <w:tcW w:w="1242" w:type="dxa"/>
            <w:tcBorders>
              <w:top w:val="single" w:sz="4" w:space="0" w:color="auto"/>
              <w:left w:val="single" w:sz="4" w:space="0" w:color="auto"/>
              <w:bottom w:val="single" w:sz="4" w:space="0" w:color="auto"/>
              <w:right w:val="single" w:sz="4" w:space="0" w:color="auto"/>
            </w:tcBorders>
          </w:tcPr>
          <w:p w14:paraId="2E137C3E" w14:textId="1EDE326C" w:rsidR="004B1193" w:rsidRPr="00CC2C43" w:rsidRDefault="00396A76">
            <w:pPr>
              <w:autoSpaceDE w:val="0"/>
              <w:autoSpaceDN w:val="0"/>
              <w:adjustRightInd w:val="0"/>
              <w:rPr>
                <w:rFonts w:ascii="Arial" w:hAnsi="Arial" w:cs="Arial"/>
                <w:bCs/>
                <w:color w:val="000000"/>
              </w:rPr>
            </w:pPr>
            <w:r w:rsidRPr="00CC2C43">
              <w:rPr>
                <w:rFonts w:ascii="Arial" w:hAnsi="Arial" w:cs="Arial"/>
                <w:bCs/>
                <w:color w:val="000000"/>
              </w:rPr>
              <w:t xml:space="preserve">DD </w:t>
            </w:r>
            <w:r w:rsidR="004B1193" w:rsidRPr="00CC2C43">
              <w:rPr>
                <w:rFonts w:ascii="Arial" w:hAnsi="Arial" w:cs="Arial"/>
                <w:bCs/>
                <w:color w:val="000000"/>
              </w:rPr>
              <w:t>2.0</w:t>
            </w:r>
          </w:p>
        </w:tc>
        <w:tc>
          <w:tcPr>
            <w:tcW w:w="1843" w:type="dxa"/>
            <w:tcBorders>
              <w:top w:val="single" w:sz="4" w:space="0" w:color="auto"/>
              <w:left w:val="single" w:sz="4" w:space="0" w:color="auto"/>
              <w:bottom w:val="single" w:sz="4" w:space="0" w:color="auto"/>
              <w:right w:val="single" w:sz="4" w:space="0" w:color="auto"/>
            </w:tcBorders>
          </w:tcPr>
          <w:p w14:paraId="3C9229FE" w14:textId="77777777" w:rsidR="004B1193" w:rsidRPr="00CC2C43" w:rsidRDefault="004B1193">
            <w:pPr>
              <w:autoSpaceDE w:val="0"/>
              <w:autoSpaceDN w:val="0"/>
              <w:adjustRightInd w:val="0"/>
              <w:rPr>
                <w:rFonts w:ascii="Arial" w:hAnsi="Arial" w:cs="Arial"/>
                <w:bCs/>
                <w:color w:val="000000"/>
              </w:rPr>
            </w:pPr>
            <w:r w:rsidRPr="00CC2C43">
              <w:rPr>
                <w:rFonts w:ascii="Arial" w:hAnsi="Arial" w:cs="Arial"/>
                <w:bCs/>
                <w:color w:val="000000"/>
              </w:rPr>
              <w:t>8</w:t>
            </w:r>
            <w:r w:rsidRPr="00CC2C43">
              <w:rPr>
                <w:rFonts w:ascii="Arial" w:hAnsi="Arial" w:cs="Arial"/>
                <w:bCs/>
                <w:color w:val="000000"/>
                <w:vertAlign w:val="superscript"/>
              </w:rPr>
              <w:t>th</w:t>
            </w:r>
            <w:r w:rsidRPr="00CC2C43">
              <w:rPr>
                <w:rFonts w:ascii="Arial" w:hAnsi="Arial" w:cs="Arial"/>
                <w:bCs/>
                <w:color w:val="000000"/>
              </w:rPr>
              <w:t xml:space="preserve"> December 2015</w:t>
            </w:r>
          </w:p>
        </w:tc>
        <w:tc>
          <w:tcPr>
            <w:tcW w:w="6157" w:type="dxa"/>
            <w:tcBorders>
              <w:top w:val="single" w:sz="4" w:space="0" w:color="auto"/>
              <w:left w:val="single" w:sz="4" w:space="0" w:color="auto"/>
              <w:bottom w:val="single" w:sz="4" w:space="0" w:color="auto"/>
              <w:right w:val="single" w:sz="4" w:space="0" w:color="auto"/>
            </w:tcBorders>
          </w:tcPr>
          <w:p w14:paraId="4E61DC73" w14:textId="77777777" w:rsidR="004B1193" w:rsidRPr="00CC2C43" w:rsidRDefault="004B1193" w:rsidP="00F8191A">
            <w:pPr>
              <w:autoSpaceDE w:val="0"/>
              <w:autoSpaceDN w:val="0"/>
              <w:adjustRightInd w:val="0"/>
              <w:rPr>
                <w:rFonts w:ascii="Arial" w:hAnsi="Arial" w:cs="Arial"/>
                <w:bCs/>
                <w:color w:val="000000"/>
              </w:rPr>
            </w:pPr>
            <w:r w:rsidRPr="00CC2C43">
              <w:rPr>
                <w:rFonts w:ascii="Arial" w:hAnsi="Arial" w:cs="Arial"/>
                <w:bCs/>
                <w:color w:val="000000"/>
              </w:rPr>
              <w:t>Revisions following workgroup discussions 26.11.15</w:t>
            </w:r>
          </w:p>
        </w:tc>
      </w:tr>
      <w:tr w:rsidR="00F246C2" w:rsidRPr="00CC2C43" w14:paraId="3BD28433" w14:textId="77777777" w:rsidTr="00DD4E52">
        <w:tc>
          <w:tcPr>
            <w:tcW w:w="1242" w:type="dxa"/>
            <w:tcBorders>
              <w:top w:val="single" w:sz="4" w:space="0" w:color="auto"/>
              <w:left w:val="single" w:sz="4" w:space="0" w:color="auto"/>
              <w:bottom w:val="single" w:sz="4" w:space="0" w:color="auto"/>
              <w:right w:val="single" w:sz="4" w:space="0" w:color="auto"/>
            </w:tcBorders>
          </w:tcPr>
          <w:p w14:paraId="5B21342E" w14:textId="4266DC5A" w:rsidR="00F246C2" w:rsidRPr="00CC2C43" w:rsidRDefault="00396A76">
            <w:pPr>
              <w:autoSpaceDE w:val="0"/>
              <w:autoSpaceDN w:val="0"/>
              <w:adjustRightInd w:val="0"/>
              <w:rPr>
                <w:rFonts w:ascii="Arial" w:hAnsi="Arial" w:cs="Arial"/>
                <w:bCs/>
                <w:color w:val="000000"/>
              </w:rPr>
            </w:pPr>
            <w:r w:rsidRPr="00CC2C43">
              <w:rPr>
                <w:rFonts w:ascii="Arial" w:hAnsi="Arial" w:cs="Arial"/>
                <w:bCs/>
                <w:color w:val="000000"/>
              </w:rPr>
              <w:t xml:space="preserve">DD </w:t>
            </w:r>
            <w:r w:rsidR="00F246C2" w:rsidRPr="00CC2C43">
              <w:rPr>
                <w:rFonts w:ascii="Arial" w:hAnsi="Arial" w:cs="Arial"/>
                <w:bCs/>
                <w:color w:val="000000"/>
              </w:rPr>
              <w:t>3.0</w:t>
            </w:r>
          </w:p>
        </w:tc>
        <w:tc>
          <w:tcPr>
            <w:tcW w:w="1843" w:type="dxa"/>
            <w:tcBorders>
              <w:top w:val="single" w:sz="4" w:space="0" w:color="auto"/>
              <w:left w:val="single" w:sz="4" w:space="0" w:color="auto"/>
              <w:bottom w:val="single" w:sz="4" w:space="0" w:color="auto"/>
              <w:right w:val="single" w:sz="4" w:space="0" w:color="auto"/>
            </w:tcBorders>
          </w:tcPr>
          <w:p w14:paraId="23DBB343" w14:textId="77777777" w:rsidR="00F246C2" w:rsidRPr="00CC2C43" w:rsidRDefault="00F246C2">
            <w:pPr>
              <w:autoSpaceDE w:val="0"/>
              <w:autoSpaceDN w:val="0"/>
              <w:adjustRightInd w:val="0"/>
              <w:rPr>
                <w:rFonts w:ascii="Arial" w:hAnsi="Arial" w:cs="Arial"/>
                <w:bCs/>
                <w:color w:val="000000"/>
              </w:rPr>
            </w:pPr>
            <w:r w:rsidRPr="00CC2C43">
              <w:rPr>
                <w:rFonts w:ascii="Arial" w:hAnsi="Arial" w:cs="Arial"/>
                <w:bCs/>
                <w:color w:val="000000"/>
              </w:rPr>
              <w:t>10</w:t>
            </w:r>
            <w:r w:rsidRPr="00CC2C43">
              <w:rPr>
                <w:rFonts w:ascii="Arial" w:hAnsi="Arial" w:cs="Arial"/>
                <w:bCs/>
                <w:color w:val="000000"/>
                <w:vertAlign w:val="superscript"/>
              </w:rPr>
              <w:t>th</w:t>
            </w:r>
            <w:r w:rsidRPr="00CC2C43">
              <w:rPr>
                <w:rFonts w:ascii="Arial" w:hAnsi="Arial" w:cs="Arial"/>
                <w:bCs/>
                <w:color w:val="000000"/>
              </w:rPr>
              <w:t xml:space="preserve"> February 2016</w:t>
            </w:r>
          </w:p>
        </w:tc>
        <w:tc>
          <w:tcPr>
            <w:tcW w:w="6157" w:type="dxa"/>
            <w:tcBorders>
              <w:top w:val="single" w:sz="4" w:space="0" w:color="auto"/>
              <w:left w:val="single" w:sz="4" w:space="0" w:color="auto"/>
              <w:bottom w:val="single" w:sz="4" w:space="0" w:color="auto"/>
              <w:right w:val="single" w:sz="4" w:space="0" w:color="auto"/>
            </w:tcBorders>
          </w:tcPr>
          <w:p w14:paraId="3E78D00E" w14:textId="77777777" w:rsidR="00F246C2" w:rsidRPr="00CC2C43" w:rsidRDefault="00F246C2" w:rsidP="00F8191A">
            <w:pPr>
              <w:autoSpaceDE w:val="0"/>
              <w:autoSpaceDN w:val="0"/>
              <w:adjustRightInd w:val="0"/>
              <w:rPr>
                <w:rFonts w:ascii="Arial" w:hAnsi="Arial" w:cs="Arial"/>
                <w:bCs/>
                <w:color w:val="000000"/>
              </w:rPr>
            </w:pPr>
            <w:r w:rsidRPr="00CC2C43">
              <w:rPr>
                <w:rFonts w:ascii="Arial" w:hAnsi="Arial" w:cs="Arial"/>
                <w:bCs/>
                <w:color w:val="000000"/>
              </w:rPr>
              <w:t>Revisions following discussions at Panel 21.01.16</w:t>
            </w:r>
          </w:p>
        </w:tc>
      </w:tr>
      <w:tr w:rsidR="00396A76" w:rsidRPr="00CC2C43" w14:paraId="777577CB" w14:textId="77777777" w:rsidTr="00DD4E52">
        <w:tc>
          <w:tcPr>
            <w:tcW w:w="1242" w:type="dxa"/>
            <w:tcBorders>
              <w:top w:val="single" w:sz="4" w:space="0" w:color="auto"/>
              <w:left w:val="single" w:sz="4" w:space="0" w:color="auto"/>
              <w:bottom w:val="single" w:sz="4" w:space="0" w:color="auto"/>
              <w:right w:val="single" w:sz="4" w:space="0" w:color="auto"/>
            </w:tcBorders>
          </w:tcPr>
          <w:p w14:paraId="04B54BB5" w14:textId="73091D68" w:rsidR="00396A76" w:rsidRPr="00CC2C43" w:rsidRDefault="00396A76">
            <w:pPr>
              <w:autoSpaceDE w:val="0"/>
              <w:autoSpaceDN w:val="0"/>
              <w:adjustRightInd w:val="0"/>
              <w:rPr>
                <w:rFonts w:ascii="Arial" w:hAnsi="Arial" w:cs="Arial"/>
                <w:bCs/>
                <w:color w:val="000000"/>
              </w:rPr>
            </w:pPr>
            <w:r w:rsidRPr="00CC2C43">
              <w:rPr>
                <w:rFonts w:ascii="Arial" w:hAnsi="Arial" w:cs="Arial"/>
                <w:bCs/>
                <w:color w:val="000000"/>
              </w:rPr>
              <w:t>1.0</w:t>
            </w:r>
          </w:p>
        </w:tc>
        <w:tc>
          <w:tcPr>
            <w:tcW w:w="1843" w:type="dxa"/>
            <w:tcBorders>
              <w:top w:val="single" w:sz="4" w:space="0" w:color="auto"/>
              <w:left w:val="single" w:sz="4" w:space="0" w:color="auto"/>
              <w:bottom w:val="single" w:sz="4" w:space="0" w:color="auto"/>
              <w:right w:val="single" w:sz="4" w:space="0" w:color="auto"/>
            </w:tcBorders>
          </w:tcPr>
          <w:p w14:paraId="3A261D78" w14:textId="61E729D4" w:rsidR="00396A76" w:rsidRPr="00CC2C43" w:rsidRDefault="00396A76">
            <w:pPr>
              <w:autoSpaceDE w:val="0"/>
              <w:autoSpaceDN w:val="0"/>
              <w:adjustRightInd w:val="0"/>
              <w:rPr>
                <w:rFonts w:ascii="Arial" w:hAnsi="Arial" w:cs="Arial"/>
                <w:bCs/>
                <w:color w:val="000000"/>
              </w:rPr>
            </w:pPr>
            <w:r w:rsidRPr="00CC2C43">
              <w:rPr>
                <w:rFonts w:ascii="Arial" w:hAnsi="Arial" w:cs="Arial"/>
                <w:bCs/>
                <w:color w:val="000000"/>
              </w:rPr>
              <w:t>1</w:t>
            </w:r>
            <w:r w:rsidRPr="00CC2C43">
              <w:rPr>
                <w:rFonts w:ascii="Arial" w:hAnsi="Arial" w:cs="Arial"/>
                <w:bCs/>
                <w:color w:val="000000"/>
                <w:vertAlign w:val="superscript"/>
              </w:rPr>
              <w:t>st</w:t>
            </w:r>
            <w:r w:rsidRPr="00CC2C43">
              <w:rPr>
                <w:rFonts w:ascii="Arial" w:hAnsi="Arial" w:cs="Arial"/>
                <w:bCs/>
                <w:color w:val="000000"/>
              </w:rPr>
              <w:t xml:space="preserve"> January 2017</w:t>
            </w:r>
          </w:p>
        </w:tc>
        <w:tc>
          <w:tcPr>
            <w:tcW w:w="6157" w:type="dxa"/>
            <w:tcBorders>
              <w:top w:val="single" w:sz="4" w:space="0" w:color="auto"/>
              <w:left w:val="single" w:sz="4" w:space="0" w:color="auto"/>
              <w:bottom w:val="single" w:sz="4" w:space="0" w:color="auto"/>
              <w:right w:val="single" w:sz="4" w:space="0" w:color="auto"/>
            </w:tcBorders>
          </w:tcPr>
          <w:p w14:paraId="63455FB4" w14:textId="2C60301E" w:rsidR="00396A76" w:rsidRPr="00CC2C43" w:rsidRDefault="00396A76" w:rsidP="00F8191A">
            <w:pPr>
              <w:autoSpaceDE w:val="0"/>
              <w:autoSpaceDN w:val="0"/>
              <w:adjustRightInd w:val="0"/>
              <w:rPr>
                <w:rFonts w:ascii="Arial" w:hAnsi="Arial" w:cs="Arial"/>
                <w:bCs/>
                <w:color w:val="000000"/>
              </w:rPr>
            </w:pPr>
            <w:r w:rsidRPr="00CC2C43">
              <w:rPr>
                <w:rFonts w:ascii="Arial" w:hAnsi="Arial" w:cs="Arial"/>
                <w:bCs/>
                <w:color w:val="000000"/>
              </w:rPr>
              <w:t>First Version implemented by Modification 0520A</w:t>
            </w:r>
          </w:p>
        </w:tc>
      </w:tr>
      <w:tr w:rsidR="00E03949" w:rsidRPr="00CC2C43" w14:paraId="57EDEF72" w14:textId="77777777" w:rsidTr="009F06B8">
        <w:tc>
          <w:tcPr>
            <w:tcW w:w="1242" w:type="dxa"/>
            <w:tcBorders>
              <w:top w:val="single" w:sz="4" w:space="0" w:color="auto"/>
              <w:left w:val="single" w:sz="4" w:space="0" w:color="auto"/>
              <w:bottom w:val="single" w:sz="4" w:space="0" w:color="auto"/>
              <w:right w:val="single" w:sz="4" w:space="0" w:color="auto"/>
            </w:tcBorders>
          </w:tcPr>
          <w:p w14:paraId="48AE6B71" w14:textId="77777777"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2.0</w:t>
            </w:r>
          </w:p>
        </w:tc>
        <w:tc>
          <w:tcPr>
            <w:tcW w:w="1843" w:type="dxa"/>
            <w:tcBorders>
              <w:top w:val="single" w:sz="4" w:space="0" w:color="auto"/>
              <w:left w:val="single" w:sz="4" w:space="0" w:color="auto"/>
              <w:bottom w:val="single" w:sz="4" w:space="0" w:color="auto"/>
              <w:right w:val="single" w:sz="4" w:space="0" w:color="auto"/>
            </w:tcBorders>
          </w:tcPr>
          <w:p w14:paraId="665C99CD" w14:textId="2F5F0F14"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5</w:t>
            </w:r>
            <w:r w:rsidRPr="00CC2C43">
              <w:rPr>
                <w:rFonts w:ascii="Arial" w:hAnsi="Arial" w:cs="Arial"/>
                <w:bCs/>
                <w:color w:val="000000"/>
                <w:vertAlign w:val="superscript"/>
              </w:rPr>
              <w:t>th</w:t>
            </w:r>
            <w:r w:rsidRPr="00CC2C43">
              <w:rPr>
                <w:rFonts w:ascii="Arial" w:hAnsi="Arial" w:cs="Arial"/>
                <w:bCs/>
                <w:color w:val="000000"/>
              </w:rPr>
              <w:t xml:space="preserve"> March 2020</w:t>
            </w:r>
          </w:p>
        </w:tc>
        <w:tc>
          <w:tcPr>
            <w:tcW w:w="6157" w:type="dxa"/>
            <w:tcBorders>
              <w:top w:val="single" w:sz="4" w:space="0" w:color="auto"/>
              <w:left w:val="single" w:sz="4" w:space="0" w:color="auto"/>
              <w:bottom w:val="single" w:sz="4" w:space="0" w:color="auto"/>
              <w:right w:val="single" w:sz="4" w:space="0" w:color="auto"/>
            </w:tcBorders>
          </w:tcPr>
          <w:p w14:paraId="61A0509C" w14:textId="77777777"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Working Draft to:</w:t>
            </w:r>
          </w:p>
          <w:p w14:paraId="5E4163AF" w14:textId="77777777" w:rsidR="00E03949" w:rsidRPr="00CC2C43" w:rsidRDefault="00E03949" w:rsidP="00E03949">
            <w:pPr>
              <w:pStyle w:val="ListParagraph"/>
              <w:numPr>
                <w:ilvl w:val="0"/>
                <w:numId w:val="10"/>
              </w:numPr>
              <w:autoSpaceDE w:val="0"/>
              <w:autoSpaceDN w:val="0"/>
              <w:adjustRightInd w:val="0"/>
              <w:rPr>
                <w:rFonts w:ascii="Arial" w:hAnsi="Arial" w:cs="Arial"/>
                <w:bCs/>
                <w:color w:val="000000"/>
              </w:rPr>
            </w:pPr>
            <w:r w:rsidRPr="00CC2C43">
              <w:rPr>
                <w:rFonts w:ascii="Arial" w:hAnsi="Arial" w:cs="Arial"/>
                <w:bCs/>
                <w:color w:val="000000"/>
              </w:rPr>
              <w:t>merge and rationalise multiple Report Registers, amend governance section following approval of UNC Mod 0660S (Amendment to PARR permissions to allow PAC to update with UNCC approval).  Replace references to “Transporters Agency” with “CDSP”, to align with UNC Mod 0565A (Central Data Service Provider - General framework and obligations)</w:t>
            </w:r>
          </w:p>
          <w:p w14:paraId="0D9A29D0" w14:textId="77777777" w:rsidR="00E03949" w:rsidRPr="00CC2C43" w:rsidRDefault="00E03949" w:rsidP="00E03949">
            <w:pPr>
              <w:pStyle w:val="ListParagraph"/>
              <w:numPr>
                <w:ilvl w:val="0"/>
                <w:numId w:val="10"/>
              </w:numPr>
              <w:autoSpaceDE w:val="0"/>
              <w:autoSpaceDN w:val="0"/>
              <w:adjustRightInd w:val="0"/>
              <w:rPr>
                <w:rFonts w:ascii="Arial" w:hAnsi="Arial" w:cs="Arial"/>
                <w:bCs/>
                <w:color w:val="000000"/>
              </w:rPr>
            </w:pPr>
            <w:r w:rsidRPr="00CC2C43">
              <w:rPr>
                <w:rFonts w:ascii="Arial" w:hAnsi="Arial" w:cs="Arial"/>
                <w:bCs/>
                <w:color w:val="000000"/>
              </w:rPr>
              <w:t>update existing reports to align to actual report formats, summarise performance obligations and signpost to UNC sections where relevant</w:t>
            </w:r>
          </w:p>
          <w:p w14:paraId="09853FD1" w14:textId="6E42BFFD" w:rsidR="00E03949" w:rsidRPr="00CC2C43" w:rsidRDefault="00E03949" w:rsidP="00A1176F">
            <w:pPr>
              <w:pStyle w:val="ListParagraph"/>
              <w:numPr>
                <w:ilvl w:val="0"/>
                <w:numId w:val="10"/>
              </w:numPr>
              <w:autoSpaceDE w:val="0"/>
              <w:autoSpaceDN w:val="0"/>
              <w:adjustRightInd w:val="0"/>
              <w:rPr>
                <w:rFonts w:ascii="Arial" w:hAnsi="Arial" w:cs="Arial"/>
                <w:bCs/>
                <w:color w:val="000000"/>
              </w:rPr>
            </w:pPr>
            <w:r w:rsidRPr="00CC2C43">
              <w:rPr>
                <w:rFonts w:ascii="Arial" w:hAnsi="Arial" w:cs="Arial"/>
                <w:bCs/>
                <w:color w:val="000000"/>
              </w:rPr>
              <w:t xml:space="preserve">Incorporate additional Reports introduced by recent approved UNC Modifications </w:t>
            </w:r>
          </w:p>
        </w:tc>
      </w:tr>
      <w:tr w:rsidR="00E03949" w:rsidRPr="00CC2C43" w14:paraId="6C670EC4" w14:textId="77777777" w:rsidTr="00DD4E52">
        <w:tc>
          <w:tcPr>
            <w:tcW w:w="1242" w:type="dxa"/>
            <w:tcBorders>
              <w:top w:val="single" w:sz="4" w:space="0" w:color="auto"/>
              <w:left w:val="single" w:sz="4" w:space="0" w:color="auto"/>
              <w:bottom w:val="single" w:sz="4" w:space="0" w:color="auto"/>
              <w:right w:val="single" w:sz="4" w:space="0" w:color="auto"/>
            </w:tcBorders>
          </w:tcPr>
          <w:p w14:paraId="320F1613" w14:textId="07E73187"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2.1</w:t>
            </w:r>
          </w:p>
        </w:tc>
        <w:tc>
          <w:tcPr>
            <w:tcW w:w="1843" w:type="dxa"/>
            <w:tcBorders>
              <w:top w:val="single" w:sz="4" w:space="0" w:color="auto"/>
              <w:left w:val="single" w:sz="4" w:space="0" w:color="auto"/>
              <w:bottom w:val="single" w:sz="4" w:space="0" w:color="auto"/>
              <w:right w:val="single" w:sz="4" w:space="0" w:color="auto"/>
            </w:tcBorders>
          </w:tcPr>
          <w:p w14:paraId="07CEA967" w14:textId="16A9E9D0"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17</w:t>
            </w:r>
            <w:r w:rsidRPr="00CC2C43">
              <w:rPr>
                <w:rFonts w:ascii="Arial" w:hAnsi="Arial" w:cs="Arial"/>
                <w:bCs/>
                <w:color w:val="000000"/>
                <w:vertAlign w:val="superscript"/>
              </w:rPr>
              <w:t>th</w:t>
            </w:r>
            <w:r w:rsidRPr="00CC2C43">
              <w:rPr>
                <w:rFonts w:ascii="Arial" w:hAnsi="Arial" w:cs="Arial"/>
                <w:bCs/>
                <w:color w:val="000000"/>
              </w:rPr>
              <w:t xml:space="preserve"> March 2020</w:t>
            </w:r>
          </w:p>
        </w:tc>
        <w:tc>
          <w:tcPr>
            <w:tcW w:w="6157" w:type="dxa"/>
            <w:tcBorders>
              <w:top w:val="single" w:sz="4" w:space="0" w:color="auto"/>
              <w:left w:val="single" w:sz="4" w:space="0" w:color="auto"/>
              <w:bottom w:val="single" w:sz="4" w:space="0" w:color="auto"/>
              <w:right w:val="single" w:sz="4" w:space="0" w:color="auto"/>
            </w:tcBorders>
          </w:tcPr>
          <w:p w14:paraId="1E45875F" w14:textId="1AEAC3BF"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Internal version</w:t>
            </w:r>
          </w:p>
        </w:tc>
      </w:tr>
      <w:tr w:rsidR="00E03949" w:rsidRPr="00CC2C43" w14:paraId="46A1EA3A" w14:textId="77777777" w:rsidTr="00DD4E52">
        <w:tc>
          <w:tcPr>
            <w:tcW w:w="1242" w:type="dxa"/>
            <w:tcBorders>
              <w:top w:val="single" w:sz="4" w:space="0" w:color="auto"/>
              <w:left w:val="single" w:sz="4" w:space="0" w:color="auto"/>
              <w:bottom w:val="single" w:sz="4" w:space="0" w:color="auto"/>
              <w:right w:val="single" w:sz="4" w:space="0" w:color="auto"/>
            </w:tcBorders>
          </w:tcPr>
          <w:p w14:paraId="4D24E89B" w14:textId="4F217E61"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2.2</w:t>
            </w:r>
          </w:p>
        </w:tc>
        <w:tc>
          <w:tcPr>
            <w:tcW w:w="1843" w:type="dxa"/>
            <w:tcBorders>
              <w:top w:val="single" w:sz="4" w:space="0" w:color="auto"/>
              <w:left w:val="single" w:sz="4" w:space="0" w:color="auto"/>
              <w:bottom w:val="single" w:sz="4" w:space="0" w:color="auto"/>
              <w:right w:val="single" w:sz="4" w:space="0" w:color="auto"/>
            </w:tcBorders>
          </w:tcPr>
          <w:p w14:paraId="1BFC5F39" w14:textId="421525AF"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27</w:t>
            </w:r>
            <w:r w:rsidRPr="00CC2C43">
              <w:rPr>
                <w:rFonts w:ascii="Arial" w:hAnsi="Arial" w:cs="Arial"/>
                <w:bCs/>
                <w:color w:val="000000"/>
                <w:vertAlign w:val="superscript"/>
              </w:rPr>
              <w:t>th</w:t>
            </w:r>
            <w:r w:rsidRPr="00CC2C43">
              <w:rPr>
                <w:rFonts w:ascii="Arial" w:hAnsi="Arial" w:cs="Arial"/>
                <w:bCs/>
                <w:color w:val="000000"/>
              </w:rPr>
              <w:t xml:space="preserve"> March 2020</w:t>
            </w:r>
          </w:p>
        </w:tc>
        <w:tc>
          <w:tcPr>
            <w:tcW w:w="6157" w:type="dxa"/>
            <w:tcBorders>
              <w:top w:val="single" w:sz="4" w:space="0" w:color="auto"/>
              <w:left w:val="single" w:sz="4" w:space="0" w:color="auto"/>
              <w:bottom w:val="single" w:sz="4" w:space="0" w:color="auto"/>
              <w:right w:val="single" w:sz="4" w:space="0" w:color="auto"/>
            </w:tcBorders>
          </w:tcPr>
          <w:p w14:paraId="3BDDCA2D" w14:textId="4EF3CB2D" w:rsidR="00E03949" w:rsidRPr="00CC2C43" w:rsidRDefault="00E03949" w:rsidP="00A1176F">
            <w:pPr>
              <w:autoSpaceDE w:val="0"/>
              <w:autoSpaceDN w:val="0"/>
              <w:adjustRightInd w:val="0"/>
              <w:rPr>
                <w:rFonts w:ascii="Arial" w:hAnsi="Arial" w:cs="Arial"/>
                <w:bCs/>
                <w:color w:val="000000"/>
              </w:rPr>
            </w:pPr>
            <w:r w:rsidRPr="00CC2C43">
              <w:rPr>
                <w:rFonts w:ascii="Arial" w:hAnsi="Arial" w:cs="Arial"/>
                <w:bCs/>
                <w:color w:val="000000"/>
              </w:rPr>
              <w:t xml:space="preserve">Updated draft, both clean and tracked change versions, for review by PAC members by </w:t>
            </w:r>
            <w:r w:rsidR="00D00BFA" w:rsidRPr="00CC2C43">
              <w:rPr>
                <w:rFonts w:ascii="Arial" w:hAnsi="Arial" w:cs="Arial"/>
                <w:bCs/>
                <w:color w:val="000000"/>
              </w:rPr>
              <w:t>7</w:t>
            </w:r>
            <w:r w:rsidR="00D00BFA" w:rsidRPr="00CC2C43">
              <w:rPr>
                <w:rFonts w:ascii="Arial" w:hAnsi="Arial" w:cs="Arial"/>
                <w:bCs/>
                <w:color w:val="000000"/>
                <w:vertAlign w:val="superscript"/>
              </w:rPr>
              <w:t>th</w:t>
            </w:r>
            <w:r w:rsidR="00D00BFA" w:rsidRPr="00CC2C43">
              <w:rPr>
                <w:rFonts w:ascii="Arial" w:hAnsi="Arial" w:cs="Arial"/>
                <w:bCs/>
                <w:color w:val="000000"/>
              </w:rPr>
              <w:t xml:space="preserve"> May 2020</w:t>
            </w:r>
            <w:r w:rsidRPr="00CC2C43">
              <w:rPr>
                <w:rFonts w:ascii="Arial" w:hAnsi="Arial" w:cs="Arial"/>
                <w:bCs/>
                <w:color w:val="000000"/>
              </w:rPr>
              <w:t xml:space="preserve"> </w:t>
            </w:r>
          </w:p>
        </w:tc>
      </w:tr>
      <w:tr w:rsidR="00E03949" w:rsidRPr="00CC2C43" w14:paraId="0DA28154" w14:textId="77777777" w:rsidTr="00DD4E52">
        <w:tc>
          <w:tcPr>
            <w:tcW w:w="1242" w:type="dxa"/>
            <w:tcBorders>
              <w:top w:val="single" w:sz="4" w:space="0" w:color="auto"/>
              <w:left w:val="single" w:sz="4" w:space="0" w:color="auto"/>
              <w:bottom w:val="single" w:sz="4" w:space="0" w:color="auto"/>
              <w:right w:val="single" w:sz="4" w:space="0" w:color="auto"/>
            </w:tcBorders>
          </w:tcPr>
          <w:p w14:paraId="7D6A3489" w14:textId="709CA81B"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2.3</w:t>
            </w:r>
          </w:p>
        </w:tc>
        <w:tc>
          <w:tcPr>
            <w:tcW w:w="1843" w:type="dxa"/>
            <w:tcBorders>
              <w:top w:val="single" w:sz="4" w:space="0" w:color="auto"/>
              <w:left w:val="single" w:sz="4" w:space="0" w:color="auto"/>
              <w:bottom w:val="single" w:sz="4" w:space="0" w:color="auto"/>
              <w:right w:val="single" w:sz="4" w:space="0" w:color="auto"/>
            </w:tcBorders>
          </w:tcPr>
          <w:p w14:paraId="6E6E70C4" w14:textId="501435B5"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8</w:t>
            </w:r>
            <w:r w:rsidRPr="00CC2C43">
              <w:rPr>
                <w:rFonts w:ascii="Arial" w:hAnsi="Arial" w:cs="Arial"/>
                <w:bCs/>
                <w:color w:val="000000"/>
                <w:vertAlign w:val="superscript"/>
              </w:rPr>
              <w:t>th</w:t>
            </w:r>
            <w:r w:rsidRPr="00CC2C43">
              <w:rPr>
                <w:rFonts w:ascii="Arial" w:hAnsi="Arial" w:cs="Arial"/>
                <w:bCs/>
                <w:color w:val="000000"/>
              </w:rPr>
              <w:t xml:space="preserve"> May 2020</w:t>
            </w:r>
          </w:p>
        </w:tc>
        <w:tc>
          <w:tcPr>
            <w:tcW w:w="6157" w:type="dxa"/>
            <w:tcBorders>
              <w:top w:val="single" w:sz="4" w:space="0" w:color="auto"/>
              <w:left w:val="single" w:sz="4" w:space="0" w:color="auto"/>
              <w:bottom w:val="single" w:sz="4" w:space="0" w:color="auto"/>
              <w:right w:val="single" w:sz="4" w:space="0" w:color="auto"/>
            </w:tcBorders>
          </w:tcPr>
          <w:p w14:paraId="1DE8F8EE" w14:textId="56873A82" w:rsidR="00E03949" w:rsidRPr="00CC2C43" w:rsidRDefault="00E03949" w:rsidP="00E03949">
            <w:pPr>
              <w:autoSpaceDE w:val="0"/>
              <w:autoSpaceDN w:val="0"/>
              <w:adjustRightInd w:val="0"/>
              <w:rPr>
                <w:rFonts w:ascii="Arial" w:hAnsi="Arial" w:cs="Arial"/>
                <w:bCs/>
                <w:color w:val="000000"/>
              </w:rPr>
            </w:pPr>
            <w:r w:rsidRPr="00CC2C43">
              <w:rPr>
                <w:rFonts w:ascii="Arial" w:hAnsi="Arial" w:cs="Arial"/>
                <w:bCs/>
                <w:color w:val="000000"/>
              </w:rPr>
              <w:t>Updated Draft to incorporate feedback from PAC Members and state that this register also fulfils the requirement for a “Document 1: Performance Assurance Framework – Performance Report Register” as set out in the Performance Assurance Framework Document</w:t>
            </w:r>
          </w:p>
        </w:tc>
      </w:tr>
    </w:tbl>
    <w:p w14:paraId="16266D93" w14:textId="78CF1368" w:rsidR="00DD4E52" w:rsidRPr="00CC2C43" w:rsidRDefault="00DD4E52" w:rsidP="003455AC">
      <w:pPr>
        <w:rPr>
          <w:rFonts w:ascii="Arial" w:hAnsi="Arial" w:cs="Arial"/>
          <w:b/>
          <w:u w:val="single"/>
        </w:rPr>
      </w:pPr>
    </w:p>
    <w:p w14:paraId="3B2878F0" w14:textId="77777777" w:rsidR="0014030F" w:rsidRPr="00CC2C43" w:rsidRDefault="0014030F" w:rsidP="003455AC">
      <w:pPr>
        <w:rPr>
          <w:rFonts w:ascii="Arial" w:hAnsi="Arial" w:cs="Arial"/>
          <w:b/>
          <w:u w:val="single"/>
        </w:rPr>
      </w:pPr>
    </w:p>
    <w:p w14:paraId="451B38BB" w14:textId="635B133B" w:rsidR="0014030F" w:rsidRPr="00CC2C43" w:rsidRDefault="0014030F" w:rsidP="003455AC">
      <w:pPr>
        <w:rPr>
          <w:rFonts w:ascii="Arial" w:hAnsi="Arial" w:cs="Arial"/>
        </w:rPr>
      </w:pPr>
    </w:p>
    <w:p w14:paraId="14F57B96" w14:textId="77777777" w:rsidR="003455AC" w:rsidRPr="00CC2C43" w:rsidRDefault="003455AC">
      <w:pPr>
        <w:rPr>
          <w:rFonts w:ascii="Arial" w:hAnsi="Arial" w:cs="Arial"/>
        </w:rPr>
      </w:pPr>
    </w:p>
    <w:p w14:paraId="5B465A19" w14:textId="758EC1E8" w:rsidR="00DD4E52" w:rsidRPr="00CC2C43" w:rsidRDefault="00DD4E52">
      <w:pPr>
        <w:rPr>
          <w:rFonts w:ascii="Arial" w:hAnsi="Arial" w:cs="Arial"/>
        </w:rPr>
      </w:pPr>
      <w:r w:rsidRPr="00CC2C43">
        <w:rPr>
          <w:rFonts w:ascii="Arial" w:hAnsi="Arial" w:cs="Arial"/>
        </w:rPr>
        <w:br w:type="page"/>
      </w:r>
    </w:p>
    <w:p w14:paraId="6725D953" w14:textId="77777777" w:rsidR="00352DF9" w:rsidRPr="00CC2C43" w:rsidRDefault="00352DF9">
      <w:pPr>
        <w:rPr>
          <w:rFonts w:ascii="Arial" w:hAnsi="Arial" w:cs="Arial"/>
        </w:rPr>
      </w:pPr>
    </w:p>
    <w:p w14:paraId="424B7463" w14:textId="77777777" w:rsidR="00E713F3" w:rsidRPr="00CC2C43" w:rsidRDefault="00E713F3" w:rsidP="008323B3">
      <w:pPr>
        <w:pStyle w:val="Heading1"/>
        <w:rPr>
          <w:rFonts w:ascii="Arial" w:hAnsi="Arial" w:cs="Arial"/>
          <w:color w:val="008576"/>
        </w:rPr>
      </w:pPr>
      <w:bookmarkStart w:id="2" w:name="_Toc33186810"/>
      <w:r w:rsidRPr="00CC2C43">
        <w:rPr>
          <w:rFonts w:ascii="Arial" w:hAnsi="Arial" w:cs="Arial"/>
          <w:color w:val="008576"/>
        </w:rPr>
        <w:t>Development of Rules</w:t>
      </w:r>
      <w:bookmarkEnd w:id="2"/>
    </w:p>
    <w:p w14:paraId="63BCD347" w14:textId="77777777" w:rsidR="00E713F3" w:rsidRPr="00CC2C43" w:rsidRDefault="00E713F3" w:rsidP="00E713F3">
      <w:pPr>
        <w:tabs>
          <w:tab w:val="decimal" w:pos="432"/>
          <w:tab w:val="decimal" w:pos="576"/>
        </w:tabs>
        <w:ind w:left="360" w:hanging="360"/>
        <w:jc w:val="both"/>
        <w:rPr>
          <w:rFonts w:ascii="Times New Roman" w:hAnsi="Times New Roman"/>
          <w:color w:val="000000"/>
          <w:w w:val="105"/>
          <w:sz w:val="24"/>
        </w:rPr>
      </w:pPr>
    </w:p>
    <w:p w14:paraId="5E023869" w14:textId="56D2942C" w:rsidR="00E713F3" w:rsidRPr="00CC2C43" w:rsidRDefault="00E713F3" w:rsidP="00E713F3">
      <w:pPr>
        <w:pStyle w:val="ListParagraph"/>
        <w:numPr>
          <w:ilvl w:val="0"/>
          <w:numId w:val="9"/>
        </w:numPr>
        <w:tabs>
          <w:tab w:val="decimal" w:pos="432"/>
          <w:tab w:val="decimal" w:pos="576"/>
        </w:tabs>
        <w:jc w:val="both"/>
        <w:rPr>
          <w:rFonts w:ascii="Arial" w:hAnsi="Arial" w:cs="Arial"/>
          <w:color w:val="000000"/>
        </w:rPr>
      </w:pPr>
      <w:r w:rsidRPr="00CC2C43">
        <w:rPr>
          <w:rFonts w:ascii="Arial" w:hAnsi="Arial" w:cs="Arial"/>
          <w:color w:val="000000"/>
        </w:rPr>
        <w:t>The requirement to publish the “</w:t>
      </w:r>
      <w:r w:rsidRPr="00CC2C43">
        <w:rPr>
          <w:rFonts w:ascii="Arial" w:hAnsi="Arial" w:cs="Arial"/>
          <w:b/>
          <w:color w:val="000000"/>
        </w:rPr>
        <w:t>Performance Assurance Report Registers</w:t>
      </w:r>
      <w:r w:rsidRPr="00CC2C43">
        <w:rPr>
          <w:rFonts w:ascii="Arial" w:hAnsi="Arial" w:cs="Arial"/>
          <w:color w:val="000000"/>
        </w:rPr>
        <w:t>” is specified in Section V12.2 of the Transportation Principal Document (TPD) of the Uniform Network Code (UNC). This section also provides for the document to be published and revised from time to time. The provision reads:</w:t>
      </w:r>
    </w:p>
    <w:p w14:paraId="678B3393" w14:textId="77777777" w:rsidR="00E713F3" w:rsidRPr="00CC2C43" w:rsidRDefault="00E713F3" w:rsidP="00D55D97">
      <w:pPr>
        <w:pStyle w:val="ListParagraph"/>
        <w:tabs>
          <w:tab w:val="decimal" w:pos="432"/>
          <w:tab w:val="decimal" w:pos="576"/>
        </w:tabs>
        <w:ind w:left="360"/>
        <w:jc w:val="both"/>
        <w:rPr>
          <w:rFonts w:ascii="Arial" w:hAnsi="Arial" w:cs="Arial"/>
          <w:color w:val="000000"/>
        </w:rPr>
      </w:pPr>
    </w:p>
    <w:p w14:paraId="163B0A62" w14:textId="4971524D" w:rsidR="00E713F3" w:rsidRPr="00CC2C43" w:rsidRDefault="00E713F3" w:rsidP="00D55D97">
      <w:pPr>
        <w:pStyle w:val="ListParagraph"/>
        <w:ind w:left="360"/>
        <w:jc w:val="both"/>
        <w:rPr>
          <w:rFonts w:ascii="Arial" w:hAnsi="Arial" w:cs="Arial"/>
          <w:color w:val="000000"/>
          <w:w w:val="105"/>
        </w:rPr>
      </w:pPr>
      <w:r w:rsidRPr="00CC2C43">
        <w:rPr>
          <w:rFonts w:ascii="Arial" w:hAnsi="Arial" w:cs="Arial"/>
          <w:color w:val="000000"/>
          <w:w w:val="105"/>
        </w:rPr>
        <w:t>“Each Document shall be kept up to date and published by the Transporters on the Joint Office of Gas Transporters website.”</w:t>
      </w:r>
    </w:p>
    <w:p w14:paraId="720A1D34" w14:textId="77777777" w:rsidR="00E713F3" w:rsidRPr="00CC2C43" w:rsidRDefault="00E713F3" w:rsidP="00E713F3">
      <w:pPr>
        <w:tabs>
          <w:tab w:val="decimal" w:pos="1080"/>
        </w:tabs>
        <w:ind w:left="360" w:right="216" w:hanging="360"/>
        <w:jc w:val="both"/>
        <w:rPr>
          <w:rFonts w:ascii="Times New Roman" w:hAnsi="Times New Roman"/>
          <w:color w:val="000000"/>
          <w:w w:val="105"/>
        </w:rPr>
      </w:pPr>
    </w:p>
    <w:p w14:paraId="090F384C" w14:textId="3B889DD2" w:rsidR="00E713F3" w:rsidRPr="00CC2C43" w:rsidRDefault="00E713F3" w:rsidP="00D55D97">
      <w:pPr>
        <w:pStyle w:val="ListParagraph"/>
        <w:numPr>
          <w:ilvl w:val="0"/>
          <w:numId w:val="9"/>
        </w:numPr>
        <w:tabs>
          <w:tab w:val="decimal" w:pos="432"/>
          <w:tab w:val="decimal" w:pos="576"/>
        </w:tabs>
        <w:jc w:val="both"/>
        <w:rPr>
          <w:rFonts w:ascii="Arial" w:hAnsi="Arial" w:cs="Arial"/>
          <w:color w:val="000000"/>
        </w:rPr>
      </w:pPr>
      <w:r w:rsidRPr="00CC2C43">
        <w:rPr>
          <w:rFonts w:ascii="Arial" w:hAnsi="Arial" w:cs="Arial"/>
          <w:color w:val="000000"/>
        </w:rPr>
        <w:t>The Rules set out below meet the Gas Transporters</w:t>
      </w:r>
      <w:r w:rsidR="000B1FC7" w:rsidRPr="00CC2C43">
        <w:rPr>
          <w:rFonts w:ascii="Arial" w:hAnsi="Arial" w:cs="Arial"/>
          <w:color w:val="000000"/>
        </w:rPr>
        <w:t>’</w:t>
      </w:r>
      <w:r w:rsidRPr="00CC2C43">
        <w:rPr>
          <w:rFonts w:ascii="Arial" w:hAnsi="Arial" w:cs="Arial"/>
          <w:color w:val="000000"/>
        </w:rPr>
        <w:t xml:space="preserve"> obligation to prepare the Registers, while the Document Control Section records changes which have been made to the </w:t>
      </w:r>
      <w:r w:rsidR="00311259" w:rsidRPr="00CC2C43">
        <w:rPr>
          <w:rFonts w:ascii="Arial" w:hAnsi="Arial" w:cs="Arial"/>
          <w:color w:val="000000"/>
        </w:rPr>
        <w:t>Registers</w:t>
      </w:r>
      <w:r w:rsidRPr="00CC2C43">
        <w:rPr>
          <w:rFonts w:ascii="Arial" w:hAnsi="Arial" w:cs="Arial"/>
          <w:color w:val="000000"/>
        </w:rPr>
        <w:t xml:space="preserve">. The document is published on the Joint Office of Gas Transporters website, </w:t>
      </w:r>
      <w:hyperlink r:id="rId11" w:history="1">
        <w:r w:rsidRPr="00CC2C43">
          <w:rPr>
            <w:rFonts w:ascii="Arial" w:hAnsi="Arial" w:cs="Arial"/>
            <w:color w:val="000000"/>
          </w:rPr>
          <w:t>www.gasgovernance.co.uk</w:t>
        </w:r>
      </w:hyperlink>
    </w:p>
    <w:p w14:paraId="27EF7E5F" w14:textId="77777777" w:rsidR="00E713F3" w:rsidRPr="00CC2C43" w:rsidRDefault="00E713F3" w:rsidP="00E713F3">
      <w:pPr>
        <w:tabs>
          <w:tab w:val="decimal" w:pos="1080"/>
        </w:tabs>
        <w:ind w:left="360" w:right="216" w:hanging="360"/>
        <w:jc w:val="both"/>
        <w:rPr>
          <w:rFonts w:ascii="Times New Roman" w:hAnsi="Times New Roman"/>
          <w:color w:val="000000"/>
          <w:w w:val="105"/>
        </w:rPr>
      </w:pPr>
    </w:p>
    <w:p w14:paraId="29CFD649" w14:textId="37C66F10" w:rsidR="00E713F3" w:rsidRPr="00CC2C43" w:rsidRDefault="00311259" w:rsidP="00D55D97">
      <w:pPr>
        <w:pStyle w:val="ListParagraph"/>
        <w:numPr>
          <w:ilvl w:val="0"/>
          <w:numId w:val="9"/>
        </w:numPr>
        <w:tabs>
          <w:tab w:val="decimal" w:pos="432"/>
          <w:tab w:val="decimal" w:pos="576"/>
        </w:tabs>
        <w:jc w:val="both"/>
        <w:rPr>
          <w:rFonts w:ascii="Arial" w:hAnsi="Arial" w:cs="Arial"/>
          <w:color w:val="000000"/>
        </w:rPr>
      </w:pPr>
      <w:r w:rsidRPr="00CC2C43">
        <w:rPr>
          <w:rFonts w:ascii="Arial" w:hAnsi="Arial" w:cs="Arial"/>
          <w:color w:val="000000"/>
        </w:rPr>
        <w:t>These Registers</w:t>
      </w:r>
      <w:r w:rsidR="00E713F3" w:rsidRPr="00CC2C43">
        <w:rPr>
          <w:rFonts w:ascii="Arial" w:hAnsi="Arial" w:cs="Arial"/>
          <w:color w:val="000000"/>
        </w:rPr>
        <w:t xml:space="preserve"> can only be modified in accordance with the requirements set out in paragraph 12 of Section V of the UNC Transportation Principal Document, which reads as follows:</w:t>
      </w:r>
    </w:p>
    <w:p w14:paraId="255C64D8" w14:textId="6ACBBAE2" w:rsidR="00E713F3" w:rsidRPr="00CC2C43" w:rsidRDefault="00311259" w:rsidP="00E713F3">
      <w:pPr>
        <w:tabs>
          <w:tab w:val="decimal" w:pos="576"/>
        </w:tabs>
        <w:ind w:left="576"/>
        <w:jc w:val="both"/>
        <w:rPr>
          <w:rFonts w:ascii="Arial" w:hAnsi="Arial" w:cs="Arial"/>
          <w:color w:val="000000"/>
          <w:w w:val="105"/>
          <w:sz w:val="20"/>
          <w:szCs w:val="20"/>
        </w:rPr>
      </w:pPr>
      <w:r w:rsidRPr="00CC2C43">
        <w:rPr>
          <w:rFonts w:ascii="Arial" w:hAnsi="Arial" w:cs="Arial"/>
          <w:noProof/>
          <w:color w:val="000000"/>
          <w:w w:val="105"/>
          <w:sz w:val="20"/>
          <w:szCs w:val="20"/>
        </w:rPr>
        <mc:AlternateContent>
          <mc:Choice Requires="wps">
            <w:drawing>
              <wp:anchor distT="45720" distB="45720" distL="114300" distR="114300" simplePos="0" relativeHeight="251657216" behindDoc="0" locked="0" layoutInCell="1" allowOverlap="1" wp14:anchorId="61325377" wp14:editId="50D6329D">
                <wp:simplePos x="0" y="0"/>
                <wp:positionH relativeFrom="column">
                  <wp:posOffset>6350</wp:posOffset>
                </wp:positionH>
                <wp:positionV relativeFrom="paragraph">
                  <wp:posOffset>510540</wp:posOffset>
                </wp:positionV>
                <wp:extent cx="57150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DE14ED" w14:textId="23737C03" w:rsidR="00E577D4" w:rsidRPr="00A03D67" w:rsidRDefault="00E577D4" w:rsidP="00311259">
                            <w:pPr>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 xml:space="preserve">“UNIFORM NETWORK CODE – TRANSPORTATION PRINCIPAL DOCUMENT </w:t>
                            </w:r>
                            <w:r w:rsidRPr="00A03D67">
                              <w:rPr>
                                <w:rFonts w:ascii="Arial" w:hAnsi="Arial" w:cs="Arial"/>
                                <w:b/>
                                <w:color w:val="000000"/>
                                <w:w w:val="105"/>
                                <w:sz w:val="20"/>
                                <w:szCs w:val="20"/>
                                <w:highlight w:val="lightGray"/>
                              </w:rPr>
                              <w:br/>
                              <w:t>SECTION V – GENERAL</w:t>
                            </w:r>
                          </w:p>
                          <w:p w14:paraId="56D58131" w14:textId="77777777" w:rsidR="00E577D4" w:rsidRPr="00A03D67" w:rsidRDefault="00E577D4" w:rsidP="00311259">
                            <w:pPr>
                              <w:jc w:val="both"/>
                              <w:rPr>
                                <w:rFonts w:ascii="Arial" w:hAnsi="Arial" w:cs="Arial"/>
                                <w:b/>
                                <w:color w:val="000000"/>
                                <w:w w:val="105"/>
                                <w:sz w:val="20"/>
                                <w:szCs w:val="20"/>
                                <w:highlight w:val="lightGray"/>
                              </w:rPr>
                            </w:pPr>
                          </w:p>
                          <w:p w14:paraId="57CA1E60" w14:textId="77777777" w:rsidR="00E577D4" w:rsidRPr="00A03D67" w:rsidRDefault="00E577D4" w:rsidP="00311259">
                            <w:pPr>
                              <w:ind w:right="432"/>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 xml:space="preserve">12 GENERAL PROVISIONS RELATING TO UNC RELATED DOCUMENTS </w:t>
                            </w:r>
                          </w:p>
                          <w:p w14:paraId="0667FCAF" w14:textId="77777777" w:rsidR="00E577D4" w:rsidRPr="00A03D67" w:rsidRDefault="00E577D4" w:rsidP="00311259">
                            <w:pPr>
                              <w:ind w:right="432"/>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12.1 Purpose</w:t>
                            </w:r>
                          </w:p>
                          <w:p w14:paraId="5E556F75" w14:textId="77777777" w:rsidR="00E577D4" w:rsidRPr="00A03D67" w:rsidRDefault="00E577D4" w:rsidP="00311259">
                            <w:pPr>
                              <w:ind w:left="54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 xml:space="preserve">The purpose of this Section is to establish generic governance arrangements in respect of the following UNC Related Documents (each a </w:t>
                            </w:r>
                            <w:r w:rsidRPr="00A03D67">
                              <w:rPr>
                                <w:rFonts w:ascii="Arial" w:hAnsi="Arial" w:cs="Arial"/>
                                <w:b/>
                                <w:color w:val="000000"/>
                                <w:w w:val="105"/>
                                <w:sz w:val="20"/>
                                <w:szCs w:val="20"/>
                                <w:highlight w:val="lightGray"/>
                              </w:rPr>
                              <w:t>“Document”</w:t>
                            </w:r>
                            <w:r w:rsidRPr="00A03D67">
                              <w:rPr>
                                <w:rFonts w:ascii="Arial" w:hAnsi="Arial" w:cs="Arial"/>
                                <w:color w:val="000000"/>
                                <w:w w:val="105"/>
                                <w:sz w:val="20"/>
                                <w:szCs w:val="20"/>
                                <w:highlight w:val="lightGray"/>
                              </w:rPr>
                              <w:t xml:space="preserve"> and collectively the </w:t>
                            </w:r>
                            <w:r w:rsidRPr="00A03D67">
                              <w:rPr>
                                <w:rFonts w:ascii="Arial" w:hAnsi="Arial" w:cs="Arial"/>
                                <w:b/>
                                <w:color w:val="000000"/>
                                <w:w w:val="105"/>
                                <w:sz w:val="20"/>
                                <w:szCs w:val="20"/>
                                <w:highlight w:val="lightGray"/>
                              </w:rPr>
                              <w:t>“Documents”</w:t>
                            </w:r>
                            <w:r w:rsidRPr="00A03D67">
                              <w:rPr>
                                <w:rFonts w:ascii="Arial" w:hAnsi="Arial" w:cs="Arial"/>
                                <w:color w:val="000000"/>
                                <w:w w:val="105"/>
                                <w:sz w:val="20"/>
                                <w:szCs w:val="20"/>
                                <w:highlight w:val="lightGray"/>
                              </w:rPr>
                              <w:t>):-</w:t>
                            </w:r>
                          </w:p>
                          <w:p w14:paraId="0EA1C9F4"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Network Code Operations Reporting Manual as referenced in Section V9.4;</w:t>
                            </w:r>
                          </w:p>
                          <w:p w14:paraId="6FCD3F13"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Network Code Validation Rules referenced in Section M5.3.3;</w:t>
                            </w:r>
                          </w:p>
                          <w:p w14:paraId="2FF9A6E7"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ECQ Methodology as referenced in Section Q6.1 .1(c);</w:t>
                            </w:r>
                          </w:p>
                          <w:p w14:paraId="1784AE15"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 xml:space="preserve">Measurement Error Notification Guidelines for NTS to LDZ and LDZ to LDZ Measurement Installations as referenced in OAD Section D 3.1.5; </w:t>
                            </w:r>
                          </w:p>
                          <w:p w14:paraId="58171E04"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 xml:space="preserve">the Allocation of Unidentified Gas Document referenced in Section E9.1.1; </w:t>
                            </w:r>
                          </w:p>
                          <w:p w14:paraId="09E756C0"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the Customer Settlement Error Claims Process Guidance Document referenced in Section E1.3.10; and</w:t>
                            </w:r>
                          </w:p>
                          <w:p w14:paraId="0AF7A852"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the Performance Assurance Framework Document referenced in paragraph 16.1.1(d).</w:t>
                            </w:r>
                          </w:p>
                          <w:p w14:paraId="5A00F77A"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the Performance Assurance Report Registers referenced in paragraph 16.5.1.</w:t>
                            </w:r>
                          </w:p>
                          <w:p w14:paraId="7222EB2B" w14:textId="77777777" w:rsidR="00E577D4" w:rsidRPr="00A03D67" w:rsidRDefault="00E577D4" w:rsidP="00311259">
                            <w:pPr>
                              <w:tabs>
                                <w:tab w:val="decimal" w:pos="360"/>
                                <w:tab w:val="decimal" w:pos="1260"/>
                              </w:tabs>
                              <w:ind w:left="900"/>
                              <w:jc w:val="both"/>
                              <w:rPr>
                                <w:rFonts w:ascii="Arial" w:hAnsi="Arial" w:cs="Arial"/>
                                <w:color w:val="000000"/>
                                <w:w w:val="105"/>
                                <w:sz w:val="20"/>
                                <w:szCs w:val="20"/>
                                <w:highlight w:val="lightGray"/>
                              </w:rPr>
                            </w:pPr>
                          </w:p>
                          <w:p w14:paraId="40A4C762" w14:textId="77777777" w:rsidR="00E577D4" w:rsidRPr="00A03D67" w:rsidRDefault="00E577D4" w:rsidP="00311259">
                            <w:pPr>
                              <w:tabs>
                                <w:tab w:val="decimal" w:pos="288"/>
                                <w:tab w:val="decimal" w:pos="1152"/>
                              </w:tabs>
                              <w:spacing w:line="480" w:lineRule="auto"/>
                              <w:ind w:left="720" w:right="1656" w:hanging="720"/>
                              <w:jc w:val="both"/>
                              <w:rPr>
                                <w:rFonts w:ascii="Arial" w:hAnsi="Arial" w:cs="Arial"/>
                                <w:color w:val="000000"/>
                                <w:w w:val="105"/>
                                <w:sz w:val="20"/>
                                <w:szCs w:val="20"/>
                                <w:highlight w:val="lightGray"/>
                              </w:rPr>
                            </w:pPr>
                            <w:r w:rsidRPr="00A03D67">
                              <w:rPr>
                                <w:rFonts w:ascii="Arial" w:hAnsi="Arial" w:cs="Arial"/>
                                <w:b/>
                                <w:color w:val="000000"/>
                                <w:w w:val="105"/>
                                <w:sz w:val="20"/>
                                <w:szCs w:val="20"/>
                                <w:highlight w:val="lightGray"/>
                              </w:rPr>
                              <w:t xml:space="preserve">12.2 </w:t>
                            </w:r>
                            <w:r w:rsidRPr="00A03D67">
                              <w:rPr>
                                <w:rFonts w:ascii="Arial" w:hAnsi="Arial" w:cs="Arial"/>
                                <w:b/>
                                <w:color w:val="000000"/>
                                <w:w w:val="105"/>
                                <w:sz w:val="20"/>
                                <w:szCs w:val="20"/>
                                <w:highlight w:val="lightGray"/>
                              </w:rPr>
                              <w:tab/>
                              <w:t>Publication Requirements</w:t>
                            </w:r>
                          </w:p>
                          <w:p w14:paraId="0C81D0B3" w14:textId="77777777" w:rsidR="00E577D4" w:rsidRPr="00A03D67" w:rsidRDefault="00E577D4" w:rsidP="00311259">
                            <w:pPr>
                              <w:ind w:left="720" w:right="72"/>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Each Document shall be kept up to date and published by the Transporters on the Joint Office of Gas Transporters website.</w:t>
                            </w:r>
                          </w:p>
                          <w:p w14:paraId="2D2A1811" w14:textId="77777777" w:rsidR="00E577D4" w:rsidRPr="00A03D67" w:rsidRDefault="00E577D4" w:rsidP="00311259">
                            <w:pPr>
                              <w:keepNext/>
                              <w:keepLines/>
                              <w:ind w:left="720" w:hanging="720"/>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 xml:space="preserve">12.3 </w:t>
                            </w:r>
                            <w:r w:rsidRPr="00A03D67">
                              <w:rPr>
                                <w:rFonts w:ascii="Arial" w:hAnsi="Arial" w:cs="Arial"/>
                                <w:b/>
                                <w:color w:val="000000"/>
                                <w:w w:val="105"/>
                                <w:sz w:val="20"/>
                                <w:szCs w:val="20"/>
                                <w:highlight w:val="lightGray"/>
                              </w:rPr>
                              <w:tab/>
                              <w:t>Modifications</w:t>
                            </w:r>
                          </w:p>
                          <w:p w14:paraId="42E9FFBE" w14:textId="77777777" w:rsidR="00E577D4" w:rsidRPr="00A03D67" w:rsidRDefault="00E577D4" w:rsidP="00311259">
                            <w:pPr>
                              <w:keepLines/>
                              <w:ind w:left="720" w:right="72"/>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Should a User or Transporter wish to propose modifications to any of the Documents, such proposed modifications shall be submitted to the Uniform Network Code Committee and considered by the Uniform Network Code Committee or any relevant sub-committee where the Uniform Network Code Committee so decide by majority vote.</w:t>
                            </w:r>
                          </w:p>
                          <w:p w14:paraId="29ABF630" w14:textId="77777777" w:rsidR="00E577D4" w:rsidRPr="00A03D67" w:rsidRDefault="00E577D4" w:rsidP="00311259">
                            <w:pPr>
                              <w:ind w:left="540" w:hanging="540"/>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12.4</w:t>
                            </w:r>
                            <w:r w:rsidRPr="00A03D67">
                              <w:rPr>
                                <w:rFonts w:ascii="Arial" w:hAnsi="Arial" w:cs="Arial"/>
                                <w:b/>
                                <w:color w:val="000000"/>
                                <w:w w:val="105"/>
                                <w:sz w:val="20"/>
                                <w:szCs w:val="20"/>
                                <w:highlight w:val="lightGray"/>
                              </w:rPr>
                              <w:tab/>
                              <w:t xml:space="preserve"> </w:t>
                            </w:r>
                            <w:r w:rsidRPr="00A03D67">
                              <w:rPr>
                                <w:rFonts w:ascii="Arial" w:hAnsi="Arial" w:cs="Arial"/>
                                <w:b/>
                                <w:color w:val="000000"/>
                                <w:w w:val="105"/>
                                <w:sz w:val="20"/>
                                <w:szCs w:val="20"/>
                                <w:highlight w:val="lightGray"/>
                              </w:rPr>
                              <w:tab/>
                              <w:t>Approved Modifications</w:t>
                            </w:r>
                          </w:p>
                          <w:p w14:paraId="45105FC3" w14:textId="77777777" w:rsidR="00E577D4" w:rsidRPr="00A03D67" w:rsidRDefault="00E577D4" w:rsidP="00311259">
                            <w:pPr>
                              <w:ind w:left="720" w:right="72" w:hanging="72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12.4.1 In the event that a proposed modification is approved by a majority vote of the Uniform Network Code Committee, the modification shall be implemented. Where the Uniform Network Code Committee fails to achieve majority approval the proposed modification shall be considered in accordance with the provisions set out in Section 7 of the Uniform Network Code Modification Rules unless the Uniform Network Code Committee determines otherwise.</w:t>
                            </w:r>
                          </w:p>
                          <w:p w14:paraId="2601988B" w14:textId="0FAA1C64" w:rsidR="00E577D4" w:rsidRPr="000B1FC7" w:rsidRDefault="00E577D4" w:rsidP="000B1FC7">
                            <w:pPr>
                              <w:ind w:left="720" w:right="72" w:hanging="720"/>
                              <w:jc w:val="both"/>
                              <w:rPr>
                                <w:rFonts w:ascii="Arial" w:hAnsi="Arial" w:cs="Arial"/>
                                <w:sz w:val="20"/>
                                <w:szCs w:val="20"/>
                              </w:rPr>
                            </w:pPr>
                            <w:r w:rsidRPr="00A03D67">
                              <w:rPr>
                                <w:rFonts w:ascii="Arial" w:hAnsi="Arial" w:cs="Arial"/>
                                <w:color w:val="000000"/>
                                <w:w w:val="105"/>
                                <w:sz w:val="20"/>
                                <w:szCs w:val="20"/>
                                <w:highlight w:val="lightGray"/>
                              </w:rPr>
                              <w:t>12.4.2 Each revised version of a Document shall be version controlled and retained by the Transporters. It shall be made available on the Joint Office of Gas Transporters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25377" id="_x0000_t202" coordsize="21600,21600" o:spt="202" path="m,l,21600r21600,l21600,xe">
                <v:stroke joinstyle="miter"/>
                <v:path gradientshapeok="t" o:connecttype="rect"/>
              </v:shapetype>
              <v:shape id="Text Box 2" o:spid="_x0000_s1026" type="#_x0000_t202" style="position:absolute;left:0;text-align:left;margin-left:.5pt;margin-top:40.2pt;width:450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">
                <v:textbox style="mso-fit-shape-to-text:t">
                  <w:txbxContent>
                    <w:p w14:paraId="04DE14ED" w14:textId="23737C03" w:rsidR="00E577D4" w:rsidRPr="00A03D67" w:rsidRDefault="00E577D4" w:rsidP="00311259">
                      <w:pPr>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 xml:space="preserve">“UNIFORM NETWORK CODE – TRANSPORTATION PRINCIPAL DOCUMENT </w:t>
                      </w:r>
                      <w:r w:rsidRPr="00A03D67">
                        <w:rPr>
                          <w:rFonts w:ascii="Arial" w:hAnsi="Arial" w:cs="Arial"/>
                          <w:b/>
                          <w:color w:val="000000"/>
                          <w:w w:val="105"/>
                          <w:sz w:val="20"/>
                          <w:szCs w:val="20"/>
                          <w:highlight w:val="lightGray"/>
                        </w:rPr>
                        <w:br/>
                        <w:t>SECTION V – GENERAL</w:t>
                      </w:r>
                    </w:p>
                    <w:p w14:paraId="56D58131" w14:textId="77777777" w:rsidR="00E577D4" w:rsidRPr="00A03D67" w:rsidRDefault="00E577D4" w:rsidP="00311259">
                      <w:pPr>
                        <w:jc w:val="both"/>
                        <w:rPr>
                          <w:rFonts w:ascii="Arial" w:hAnsi="Arial" w:cs="Arial"/>
                          <w:b/>
                          <w:color w:val="000000"/>
                          <w:w w:val="105"/>
                          <w:sz w:val="20"/>
                          <w:szCs w:val="20"/>
                          <w:highlight w:val="lightGray"/>
                        </w:rPr>
                      </w:pPr>
                    </w:p>
                    <w:p w14:paraId="57CA1E60" w14:textId="77777777" w:rsidR="00E577D4" w:rsidRPr="00A03D67" w:rsidRDefault="00E577D4" w:rsidP="00311259">
                      <w:pPr>
                        <w:ind w:right="432"/>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 xml:space="preserve">12 GENERAL PROVISIONS RELATING TO UNC RELATED DOCUMENTS </w:t>
                      </w:r>
                    </w:p>
                    <w:p w14:paraId="0667FCAF" w14:textId="77777777" w:rsidR="00E577D4" w:rsidRPr="00A03D67" w:rsidRDefault="00E577D4" w:rsidP="00311259">
                      <w:pPr>
                        <w:ind w:right="432"/>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12.1 Purpose</w:t>
                      </w:r>
                    </w:p>
                    <w:p w14:paraId="5E556F75" w14:textId="77777777" w:rsidR="00E577D4" w:rsidRPr="00A03D67" w:rsidRDefault="00E577D4" w:rsidP="00311259">
                      <w:pPr>
                        <w:ind w:left="54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 xml:space="preserve">The purpose of this Section is to establish generic governance arrangements in respect of the following UNC Related Documents (each a </w:t>
                      </w:r>
                      <w:r w:rsidRPr="00A03D67">
                        <w:rPr>
                          <w:rFonts w:ascii="Arial" w:hAnsi="Arial" w:cs="Arial"/>
                          <w:b/>
                          <w:color w:val="000000"/>
                          <w:w w:val="105"/>
                          <w:sz w:val="20"/>
                          <w:szCs w:val="20"/>
                          <w:highlight w:val="lightGray"/>
                        </w:rPr>
                        <w:t>“Document”</w:t>
                      </w:r>
                      <w:r w:rsidRPr="00A03D67">
                        <w:rPr>
                          <w:rFonts w:ascii="Arial" w:hAnsi="Arial" w:cs="Arial"/>
                          <w:color w:val="000000"/>
                          <w:w w:val="105"/>
                          <w:sz w:val="20"/>
                          <w:szCs w:val="20"/>
                          <w:highlight w:val="lightGray"/>
                        </w:rPr>
                        <w:t xml:space="preserve"> and collectively the </w:t>
                      </w:r>
                      <w:r w:rsidRPr="00A03D67">
                        <w:rPr>
                          <w:rFonts w:ascii="Arial" w:hAnsi="Arial" w:cs="Arial"/>
                          <w:b/>
                          <w:color w:val="000000"/>
                          <w:w w:val="105"/>
                          <w:sz w:val="20"/>
                          <w:szCs w:val="20"/>
                          <w:highlight w:val="lightGray"/>
                        </w:rPr>
                        <w:t>“Documents”</w:t>
                      </w:r>
                      <w:r w:rsidRPr="00A03D67">
                        <w:rPr>
                          <w:rFonts w:ascii="Arial" w:hAnsi="Arial" w:cs="Arial"/>
                          <w:color w:val="000000"/>
                          <w:w w:val="105"/>
                          <w:sz w:val="20"/>
                          <w:szCs w:val="20"/>
                          <w:highlight w:val="lightGray"/>
                        </w:rPr>
                        <w:t>):-</w:t>
                      </w:r>
                    </w:p>
                    <w:p w14:paraId="0EA1C9F4"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Network Code Operations Reporting Manual as referenced in Section V9.4;</w:t>
                      </w:r>
                    </w:p>
                    <w:p w14:paraId="6FCD3F13"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Network Code Validation Rules referenced in Section M5.3.3;</w:t>
                      </w:r>
                    </w:p>
                    <w:p w14:paraId="2FF9A6E7"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ECQ Methodology as referenced in Section Q6.1 .1(c);</w:t>
                      </w:r>
                    </w:p>
                    <w:p w14:paraId="1784AE15"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 xml:space="preserve">Measurement Error Notification Guidelines for NTS to LDZ and LDZ to LDZ Measurement Installations as referenced in OAD Section D 3.1.5; </w:t>
                      </w:r>
                    </w:p>
                    <w:p w14:paraId="58171E04"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 xml:space="preserve">the Allocation of Unidentified Gas Document referenced in Section E9.1.1; </w:t>
                      </w:r>
                    </w:p>
                    <w:p w14:paraId="09E756C0"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the Customer Settlement Error Claims Process Guidance Document referenced in Section E1.3.10; and</w:t>
                      </w:r>
                    </w:p>
                    <w:p w14:paraId="0AF7A852"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the Performance Assurance Framework Document referenced in paragraph 16.1.1(d).</w:t>
                      </w:r>
                    </w:p>
                    <w:p w14:paraId="5A00F77A" w14:textId="77777777" w:rsidR="00E577D4" w:rsidRPr="00A03D67" w:rsidRDefault="00E577D4" w:rsidP="00311259">
                      <w:pPr>
                        <w:numPr>
                          <w:ilvl w:val="0"/>
                          <w:numId w:val="7"/>
                        </w:numPr>
                        <w:tabs>
                          <w:tab w:val="decimal" w:pos="360"/>
                          <w:tab w:val="decimal" w:pos="1260"/>
                        </w:tabs>
                        <w:spacing w:after="0"/>
                        <w:ind w:left="90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the Performance Assurance Report Registers referenced in paragraph 16.5.1.</w:t>
                      </w:r>
                    </w:p>
                    <w:p w14:paraId="7222EB2B" w14:textId="77777777" w:rsidR="00E577D4" w:rsidRPr="00A03D67" w:rsidRDefault="00E577D4" w:rsidP="00311259">
                      <w:pPr>
                        <w:tabs>
                          <w:tab w:val="decimal" w:pos="360"/>
                          <w:tab w:val="decimal" w:pos="1260"/>
                        </w:tabs>
                        <w:ind w:left="900"/>
                        <w:jc w:val="both"/>
                        <w:rPr>
                          <w:rFonts w:ascii="Arial" w:hAnsi="Arial" w:cs="Arial"/>
                          <w:color w:val="000000"/>
                          <w:w w:val="105"/>
                          <w:sz w:val="20"/>
                          <w:szCs w:val="20"/>
                          <w:highlight w:val="lightGray"/>
                        </w:rPr>
                      </w:pPr>
                    </w:p>
                    <w:p w14:paraId="40A4C762" w14:textId="77777777" w:rsidR="00E577D4" w:rsidRPr="00A03D67" w:rsidRDefault="00E577D4" w:rsidP="00311259">
                      <w:pPr>
                        <w:tabs>
                          <w:tab w:val="decimal" w:pos="288"/>
                          <w:tab w:val="decimal" w:pos="1152"/>
                        </w:tabs>
                        <w:spacing w:line="480" w:lineRule="auto"/>
                        <w:ind w:left="720" w:right="1656" w:hanging="720"/>
                        <w:jc w:val="both"/>
                        <w:rPr>
                          <w:rFonts w:ascii="Arial" w:hAnsi="Arial" w:cs="Arial"/>
                          <w:color w:val="000000"/>
                          <w:w w:val="105"/>
                          <w:sz w:val="20"/>
                          <w:szCs w:val="20"/>
                          <w:highlight w:val="lightGray"/>
                        </w:rPr>
                      </w:pPr>
                      <w:r w:rsidRPr="00A03D67">
                        <w:rPr>
                          <w:rFonts w:ascii="Arial" w:hAnsi="Arial" w:cs="Arial"/>
                          <w:b/>
                          <w:color w:val="000000"/>
                          <w:w w:val="105"/>
                          <w:sz w:val="20"/>
                          <w:szCs w:val="20"/>
                          <w:highlight w:val="lightGray"/>
                        </w:rPr>
                        <w:t xml:space="preserve">12.2 </w:t>
                      </w:r>
                      <w:r w:rsidRPr="00A03D67">
                        <w:rPr>
                          <w:rFonts w:ascii="Arial" w:hAnsi="Arial" w:cs="Arial"/>
                          <w:b/>
                          <w:color w:val="000000"/>
                          <w:w w:val="105"/>
                          <w:sz w:val="20"/>
                          <w:szCs w:val="20"/>
                          <w:highlight w:val="lightGray"/>
                        </w:rPr>
                        <w:tab/>
                        <w:t>Publication Requirements</w:t>
                      </w:r>
                    </w:p>
                    <w:p w14:paraId="0C81D0B3" w14:textId="77777777" w:rsidR="00E577D4" w:rsidRPr="00A03D67" w:rsidRDefault="00E577D4" w:rsidP="00311259">
                      <w:pPr>
                        <w:ind w:left="720" w:right="72"/>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Each Document shall be kept up to date and published by the Transporters on the Joint Office of Gas Transporters website.</w:t>
                      </w:r>
                    </w:p>
                    <w:p w14:paraId="2D2A1811" w14:textId="77777777" w:rsidR="00E577D4" w:rsidRPr="00A03D67" w:rsidRDefault="00E577D4" w:rsidP="00311259">
                      <w:pPr>
                        <w:keepNext/>
                        <w:keepLines/>
                        <w:ind w:left="720" w:hanging="720"/>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 xml:space="preserve">12.3 </w:t>
                      </w:r>
                      <w:r w:rsidRPr="00A03D67">
                        <w:rPr>
                          <w:rFonts w:ascii="Arial" w:hAnsi="Arial" w:cs="Arial"/>
                          <w:b/>
                          <w:color w:val="000000"/>
                          <w:w w:val="105"/>
                          <w:sz w:val="20"/>
                          <w:szCs w:val="20"/>
                          <w:highlight w:val="lightGray"/>
                        </w:rPr>
                        <w:tab/>
                        <w:t>Modifications</w:t>
                      </w:r>
                    </w:p>
                    <w:p w14:paraId="42E9FFBE" w14:textId="77777777" w:rsidR="00E577D4" w:rsidRPr="00A03D67" w:rsidRDefault="00E577D4" w:rsidP="00311259">
                      <w:pPr>
                        <w:keepLines/>
                        <w:ind w:left="720" w:right="72"/>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Should a User or Transporter wish to propose modifications to any of the Documents, such proposed modifications shall be submitted to the Uniform Network Code Committee and considered by the Uniform Network Code Committee or any relevant sub-committee where the Uniform Network Code Committee so decide by majority vote.</w:t>
                      </w:r>
                    </w:p>
                    <w:p w14:paraId="29ABF630" w14:textId="77777777" w:rsidR="00E577D4" w:rsidRPr="00A03D67" w:rsidRDefault="00E577D4" w:rsidP="00311259">
                      <w:pPr>
                        <w:ind w:left="540" w:hanging="540"/>
                        <w:jc w:val="both"/>
                        <w:rPr>
                          <w:rFonts w:ascii="Arial" w:hAnsi="Arial" w:cs="Arial"/>
                          <w:b/>
                          <w:color w:val="000000"/>
                          <w:w w:val="105"/>
                          <w:sz w:val="20"/>
                          <w:szCs w:val="20"/>
                          <w:highlight w:val="lightGray"/>
                        </w:rPr>
                      </w:pPr>
                      <w:r w:rsidRPr="00A03D67">
                        <w:rPr>
                          <w:rFonts w:ascii="Arial" w:hAnsi="Arial" w:cs="Arial"/>
                          <w:b/>
                          <w:color w:val="000000"/>
                          <w:w w:val="105"/>
                          <w:sz w:val="20"/>
                          <w:szCs w:val="20"/>
                          <w:highlight w:val="lightGray"/>
                        </w:rPr>
                        <w:t>12.4</w:t>
                      </w:r>
                      <w:r w:rsidRPr="00A03D67">
                        <w:rPr>
                          <w:rFonts w:ascii="Arial" w:hAnsi="Arial" w:cs="Arial"/>
                          <w:b/>
                          <w:color w:val="000000"/>
                          <w:w w:val="105"/>
                          <w:sz w:val="20"/>
                          <w:szCs w:val="20"/>
                          <w:highlight w:val="lightGray"/>
                        </w:rPr>
                        <w:tab/>
                        <w:t xml:space="preserve"> </w:t>
                      </w:r>
                      <w:r w:rsidRPr="00A03D67">
                        <w:rPr>
                          <w:rFonts w:ascii="Arial" w:hAnsi="Arial" w:cs="Arial"/>
                          <w:b/>
                          <w:color w:val="000000"/>
                          <w:w w:val="105"/>
                          <w:sz w:val="20"/>
                          <w:szCs w:val="20"/>
                          <w:highlight w:val="lightGray"/>
                        </w:rPr>
                        <w:tab/>
                        <w:t>Approved Modifications</w:t>
                      </w:r>
                    </w:p>
                    <w:p w14:paraId="45105FC3" w14:textId="77777777" w:rsidR="00E577D4" w:rsidRPr="00A03D67" w:rsidRDefault="00E577D4" w:rsidP="00311259">
                      <w:pPr>
                        <w:ind w:left="720" w:right="72" w:hanging="720"/>
                        <w:jc w:val="both"/>
                        <w:rPr>
                          <w:rFonts w:ascii="Arial" w:hAnsi="Arial" w:cs="Arial"/>
                          <w:color w:val="000000"/>
                          <w:w w:val="105"/>
                          <w:sz w:val="20"/>
                          <w:szCs w:val="20"/>
                          <w:highlight w:val="lightGray"/>
                        </w:rPr>
                      </w:pPr>
                      <w:r w:rsidRPr="00A03D67">
                        <w:rPr>
                          <w:rFonts w:ascii="Arial" w:hAnsi="Arial" w:cs="Arial"/>
                          <w:color w:val="000000"/>
                          <w:w w:val="105"/>
                          <w:sz w:val="20"/>
                          <w:szCs w:val="20"/>
                          <w:highlight w:val="lightGray"/>
                        </w:rPr>
                        <w:t>12.4.1 In the event that a proposed modification is approved by a majority vote of the Uniform Network Code Committee, the modification shall be implemented. Where the Uniform Network Code Committee fails to achieve majority approval the proposed modification shall be considered in accordance with the provisions set out in Section 7 of the Uniform Network Code Modification Rules unless the Uniform Network Code Committee determines otherwise.</w:t>
                      </w:r>
                    </w:p>
                    <w:p w14:paraId="2601988B" w14:textId="0FAA1C64" w:rsidR="00E577D4" w:rsidRPr="000B1FC7" w:rsidRDefault="00E577D4" w:rsidP="000B1FC7">
                      <w:pPr>
                        <w:ind w:left="720" w:right="72" w:hanging="720"/>
                        <w:jc w:val="both"/>
                        <w:rPr>
                          <w:rFonts w:ascii="Arial" w:hAnsi="Arial" w:cs="Arial"/>
                          <w:sz w:val="20"/>
                          <w:szCs w:val="20"/>
                        </w:rPr>
                      </w:pPr>
                      <w:r w:rsidRPr="00A03D67">
                        <w:rPr>
                          <w:rFonts w:ascii="Arial" w:hAnsi="Arial" w:cs="Arial"/>
                          <w:color w:val="000000"/>
                          <w:w w:val="105"/>
                          <w:sz w:val="20"/>
                          <w:szCs w:val="20"/>
                          <w:highlight w:val="lightGray"/>
                        </w:rPr>
                        <w:t>12.4.2 Each revised version of a Document shall be version controlled and retained by the Transporters. It shall be made available on the Joint Office of Gas Transporters website.</w:t>
                      </w:r>
                    </w:p>
                  </w:txbxContent>
                </v:textbox>
                <w10:wrap type="square"/>
              </v:shape>
            </w:pict>
          </mc:Fallback>
        </mc:AlternateContent>
      </w:r>
    </w:p>
    <w:p w14:paraId="34FB45AD" w14:textId="66B0AD37" w:rsidR="00DD4E52" w:rsidRPr="00CC2C43" w:rsidRDefault="00DD4E52" w:rsidP="00DD4E52">
      <w:pPr>
        <w:pStyle w:val="Heading1"/>
        <w:rPr>
          <w:rFonts w:ascii="Arial" w:hAnsi="Arial" w:cs="Arial"/>
          <w:color w:val="008576"/>
        </w:rPr>
      </w:pPr>
      <w:bookmarkStart w:id="3" w:name="_Toc33186811"/>
      <w:r w:rsidRPr="00CC2C43">
        <w:rPr>
          <w:rFonts w:ascii="Arial" w:hAnsi="Arial" w:cs="Arial"/>
          <w:color w:val="008576"/>
        </w:rPr>
        <w:t>Publication Requirements</w:t>
      </w:r>
      <w:bookmarkEnd w:id="3"/>
    </w:p>
    <w:p w14:paraId="26ACDA76" w14:textId="77777777" w:rsidR="00E3418E" w:rsidRPr="00CC2C43" w:rsidRDefault="00E3418E" w:rsidP="00DD4E52">
      <w:pPr>
        <w:autoSpaceDE w:val="0"/>
        <w:autoSpaceDN w:val="0"/>
        <w:adjustRightInd w:val="0"/>
        <w:spacing w:after="0" w:line="240" w:lineRule="auto"/>
        <w:rPr>
          <w:rFonts w:ascii="Arial" w:hAnsi="Arial" w:cs="Arial"/>
          <w:color w:val="008576"/>
          <w:sz w:val="24"/>
          <w:szCs w:val="24"/>
        </w:rPr>
      </w:pPr>
    </w:p>
    <w:p w14:paraId="5045A7D3" w14:textId="77777777" w:rsidR="00E3418E" w:rsidRPr="00CC2C43" w:rsidRDefault="00C331FF" w:rsidP="00257882">
      <w:pPr>
        <w:pStyle w:val="Heading2"/>
        <w:rPr>
          <w:rFonts w:ascii="Arial" w:hAnsi="Arial" w:cs="Arial"/>
          <w:color w:val="008576"/>
        </w:rPr>
      </w:pPr>
      <w:bookmarkStart w:id="4" w:name="_Toc33186812"/>
      <w:r w:rsidRPr="00CC2C43">
        <w:rPr>
          <w:rFonts w:ascii="Arial" w:hAnsi="Arial" w:cs="Arial"/>
          <w:color w:val="008576"/>
        </w:rPr>
        <w:t xml:space="preserve">The </w:t>
      </w:r>
      <w:r w:rsidR="00FF1B8D" w:rsidRPr="00CC2C43">
        <w:rPr>
          <w:rFonts w:ascii="Arial" w:hAnsi="Arial" w:cs="Arial"/>
          <w:color w:val="008576"/>
        </w:rPr>
        <w:t>Performance Assurance Report Register</w:t>
      </w:r>
      <w:bookmarkEnd w:id="4"/>
    </w:p>
    <w:p w14:paraId="1B442405" w14:textId="77777777" w:rsidR="00E3418E" w:rsidRPr="00CC2C43" w:rsidRDefault="00E3418E" w:rsidP="00DD4E52">
      <w:pPr>
        <w:autoSpaceDE w:val="0"/>
        <w:autoSpaceDN w:val="0"/>
        <w:adjustRightInd w:val="0"/>
        <w:spacing w:after="0" w:line="240" w:lineRule="auto"/>
        <w:rPr>
          <w:rFonts w:ascii="Arial" w:hAnsi="Arial" w:cs="Arial"/>
          <w:color w:val="000000"/>
          <w:sz w:val="24"/>
          <w:szCs w:val="24"/>
        </w:rPr>
      </w:pPr>
    </w:p>
    <w:p w14:paraId="2026898B" w14:textId="79C66B0A" w:rsidR="00DD4E52" w:rsidRPr="00CC2C43" w:rsidRDefault="00E3418E" w:rsidP="00DD4E52">
      <w:pPr>
        <w:autoSpaceDE w:val="0"/>
        <w:autoSpaceDN w:val="0"/>
        <w:adjustRightInd w:val="0"/>
        <w:spacing w:after="0" w:line="240" w:lineRule="auto"/>
        <w:rPr>
          <w:rFonts w:ascii="Arial" w:hAnsi="Arial" w:cs="Arial"/>
          <w:color w:val="000000"/>
        </w:rPr>
      </w:pPr>
      <w:r w:rsidRPr="00CC2C43">
        <w:rPr>
          <w:rFonts w:ascii="Arial" w:hAnsi="Arial" w:cs="Arial"/>
          <w:color w:val="000000"/>
        </w:rPr>
        <w:t>This</w:t>
      </w:r>
      <w:r w:rsidR="00FF1B8D" w:rsidRPr="00CC2C43">
        <w:rPr>
          <w:rFonts w:ascii="Arial" w:hAnsi="Arial" w:cs="Arial"/>
          <w:color w:val="000000"/>
        </w:rPr>
        <w:t xml:space="preserve"> </w:t>
      </w:r>
      <w:r w:rsidR="00C331FF" w:rsidRPr="00CC2C43">
        <w:rPr>
          <w:rFonts w:ascii="Arial" w:hAnsi="Arial" w:cs="Arial"/>
          <w:color w:val="000000"/>
        </w:rPr>
        <w:t>d</w:t>
      </w:r>
      <w:r w:rsidR="00DD4E52" w:rsidRPr="00CC2C43">
        <w:rPr>
          <w:rFonts w:ascii="Arial" w:hAnsi="Arial" w:cs="Arial"/>
          <w:color w:val="000000"/>
        </w:rPr>
        <w:t>ocument shall be kept up to date and published by the Transporters on the Joint Office of Gas Transporters</w:t>
      </w:r>
      <w:r w:rsidR="00C331FF" w:rsidRPr="00CC2C43">
        <w:rPr>
          <w:rFonts w:ascii="Arial" w:hAnsi="Arial" w:cs="Arial"/>
          <w:color w:val="000000"/>
        </w:rPr>
        <w:t xml:space="preserve"> Website</w:t>
      </w:r>
      <w:r w:rsidR="00DD4E52" w:rsidRPr="00CC2C43">
        <w:rPr>
          <w:rFonts w:ascii="Arial" w:hAnsi="Arial" w:cs="Arial"/>
          <w:color w:val="000000"/>
        </w:rPr>
        <w:t xml:space="preserve">.  </w:t>
      </w:r>
      <w:r w:rsidR="00C331FF" w:rsidRPr="00CC2C43">
        <w:rPr>
          <w:rFonts w:ascii="Arial" w:hAnsi="Arial" w:cs="Arial"/>
          <w:color w:val="000000"/>
        </w:rPr>
        <w:t xml:space="preserve">For </w:t>
      </w:r>
      <w:r w:rsidR="000B1FC7" w:rsidRPr="00CC2C43">
        <w:rPr>
          <w:rFonts w:ascii="Arial" w:hAnsi="Arial" w:cs="Arial"/>
          <w:color w:val="000000"/>
        </w:rPr>
        <w:t>clarity</w:t>
      </w:r>
      <w:r w:rsidR="00C331FF" w:rsidRPr="00CC2C43">
        <w:rPr>
          <w:rFonts w:ascii="Arial" w:hAnsi="Arial" w:cs="Arial"/>
          <w:color w:val="000000"/>
        </w:rPr>
        <w:t>, the reports will</w:t>
      </w:r>
      <w:r w:rsidR="00DD4E52" w:rsidRPr="00CC2C43">
        <w:rPr>
          <w:rFonts w:ascii="Arial" w:hAnsi="Arial" w:cs="Arial"/>
          <w:color w:val="000000"/>
        </w:rPr>
        <w:t xml:space="preserve"> not be </w:t>
      </w:r>
      <w:r w:rsidR="00C331FF" w:rsidRPr="00CC2C43">
        <w:rPr>
          <w:rFonts w:ascii="Arial" w:hAnsi="Arial" w:cs="Arial"/>
          <w:color w:val="000000"/>
        </w:rPr>
        <w:t>published on the internet</w:t>
      </w:r>
      <w:r w:rsidR="00DD4E52" w:rsidRPr="00CC2C43">
        <w:rPr>
          <w:rFonts w:ascii="Arial" w:hAnsi="Arial" w:cs="Arial"/>
          <w:color w:val="000000"/>
        </w:rPr>
        <w:t xml:space="preserve">. </w:t>
      </w:r>
    </w:p>
    <w:p w14:paraId="68775E32" w14:textId="4665929C" w:rsidR="00F34CC8" w:rsidRPr="00CC2C43" w:rsidRDefault="00F34CC8" w:rsidP="00DD4E52">
      <w:pPr>
        <w:autoSpaceDE w:val="0"/>
        <w:autoSpaceDN w:val="0"/>
        <w:adjustRightInd w:val="0"/>
        <w:spacing w:after="0" w:line="240" w:lineRule="auto"/>
        <w:rPr>
          <w:rFonts w:ascii="Arial" w:hAnsi="Arial" w:cs="Arial"/>
          <w:color w:val="000000"/>
        </w:rPr>
      </w:pPr>
    </w:p>
    <w:p w14:paraId="41B63A79" w14:textId="2E79CA24" w:rsidR="00F34CC8" w:rsidRPr="00CC2C43" w:rsidRDefault="00F34CC8" w:rsidP="00DD4E52">
      <w:pPr>
        <w:autoSpaceDE w:val="0"/>
        <w:autoSpaceDN w:val="0"/>
        <w:adjustRightInd w:val="0"/>
        <w:spacing w:after="0" w:line="240" w:lineRule="auto"/>
        <w:rPr>
          <w:rFonts w:ascii="Arial" w:hAnsi="Arial" w:cs="Arial"/>
          <w:color w:val="000000"/>
        </w:rPr>
      </w:pPr>
      <w:r w:rsidRPr="00CC2C43">
        <w:rPr>
          <w:rFonts w:ascii="Arial" w:hAnsi="Arial" w:cs="Arial"/>
          <w:color w:val="000000"/>
        </w:rPr>
        <w:t>The Performance Assurance Committee has confirmed that this document also satisfies the requirement for a “Document 1: Performance Assurance Framework – Performance Report Register” which is referred to in the Performance Assurance Framework Document for the (Gas) Energy Settlement Performance Assurance Scheme.  This single document sets out the Performance Assurance Reports.</w:t>
      </w:r>
    </w:p>
    <w:p w14:paraId="0177560B" w14:textId="77777777" w:rsidR="00DD4E52" w:rsidRPr="00CC2C43" w:rsidRDefault="00DD4E52" w:rsidP="00DD4E52">
      <w:pPr>
        <w:autoSpaceDE w:val="0"/>
        <w:autoSpaceDN w:val="0"/>
        <w:adjustRightInd w:val="0"/>
        <w:spacing w:after="0" w:line="240" w:lineRule="auto"/>
        <w:rPr>
          <w:rFonts w:ascii="Arial" w:hAnsi="Arial" w:cs="Arial"/>
          <w:b/>
          <w:bCs/>
          <w:color w:val="000000"/>
          <w:sz w:val="24"/>
          <w:szCs w:val="24"/>
        </w:rPr>
      </w:pPr>
    </w:p>
    <w:p w14:paraId="5A2C8E7B" w14:textId="77777777" w:rsidR="006D65E8" w:rsidRPr="00CC2C43" w:rsidRDefault="006D65E8" w:rsidP="00257882">
      <w:pPr>
        <w:pStyle w:val="Heading2"/>
        <w:rPr>
          <w:rFonts w:ascii="Arial" w:hAnsi="Arial" w:cs="Arial"/>
          <w:color w:val="008576"/>
        </w:rPr>
      </w:pPr>
      <w:bookmarkStart w:id="5" w:name="_Toc33186813"/>
      <w:r w:rsidRPr="00CC2C43">
        <w:rPr>
          <w:rFonts w:ascii="Arial" w:hAnsi="Arial" w:cs="Arial"/>
          <w:color w:val="008576"/>
        </w:rPr>
        <w:t xml:space="preserve">Report </w:t>
      </w:r>
      <w:r w:rsidR="006C5805" w:rsidRPr="00CC2C43">
        <w:rPr>
          <w:rFonts w:ascii="Arial" w:hAnsi="Arial" w:cs="Arial"/>
          <w:color w:val="008576"/>
        </w:rPr>
        <w:t>Examples</w:t>
      </w:r>
      <w:bookmarkEnd w:id="5"/>
    </w:p>
    <w:p w14:paraId="7A62DE25" w14:textId="77777777" w:rsidR="006D65E8" w:rsidRPr="00CC2C43" w:rsidRDefault="006D65E8">
      <w:pPr>
        <w:rPr>
          <w:rFonts w:ascii="Arial" w:hAnsi="Arial" w:cs="Arial"/>
        </w:rPr>
      </w:pPr>
    </w:p>
    <w:p w14:paraId="3DF13876" w14:textId="4C055BD6" w:rsidR="006D65E8" w:rsidRPr="00CC2C43" w:rsidRDefault="006D65E8">
      <w:pPr>
        <w:rPr>
          <w:rFonts w:ascii="Arial" w:hAnsi="Arial" w:cs="Arial"/>
          <w:color w:val="008576"/>
        </w:rPr>
      </w:pPr>
      <w:r w:rsidRPr="00CC2C43">
        <w:rPr>
          <w:rFonts w:ascii="Arial" w:hAnsi="Arial" w:cs="Arial"/>
        </w:rPr>
        <w:t xml:space="preserve">Each report Specification includes a suggested report </w:t>
      </w:r>
      <w:r w:rsidR="006C5805" w:rsidRPr="00CC2C43">
        <w:rPr>
          <w:rFonts w:ascii="Arial" w:hAnsi="Arial" w:cs="Arial"/>
        </w:rPr>
        <w:t xml:space="preserve">example, </w:t>
      </w:r>
      <w:r w:rsidR="00187EE3" w:rsidRPr="00CC2C43">
        <w:rPr>
          <w:rFonts w:ascii="Arial" w:hAnsi="Arial" w:cs="Arial"/>
        </w:rPr>
        <w:t xml:space="preserve">however the </w:t>
      </w:r>
      <w:r w:rsidR="000B1FC7" w:rsidRPr="00CC2C43">
        <w:rPr>
          <w:rFonts w:ascii="Arial" w:hAnsi="Arial" w:cs="Arial"/>
        </w:rPr>
        <w:t xml:space="preserve">Central Data Services Provider </w:t>
      </w:r>
      <w:r w:rsidR="00187EE3" w:rsidRPr="00CC2C43">
        <w:rPr>
          <w:rFonts w:ascii="Arial" w:hAnsi="Arial" w:cs="Arial"/>
        </w:rPr>
        <w:t>may vary the style of the information presented, provided that the inputs and outputs of each report remains unchanged and the information presented still accords the expected interpretation of the report results.</w:t>
      </w:r>
      <w:r w:rsidR="00FE2B80" w:rsidRPr="00CC2C43">
        <w:rPr>
          <w:rFonts w:ascii="Arial" w:hAnsi="Arial" w:cs="Arial"/>
        </w:rPr>
        <w:br/>
      </w:r>
    </w:p>
    <w:p w14:paraId="6A0FECFE" w14:textId="77777777" w:rsidR="00FE2B80" w:rsidRPr="00CC2C43" w:rsidRDefault="00FE2B80" w:rsidP="00FE2B80">
      <w:pPr>
        <w:pStyle w:val="Heading2"/>
        <w:rPr>
          <w:rFonts w:ascii="Arial" w:hAnsi="Arial" w:cs="Arial"/>
          <w:color w:val="008576"/>
        </w:rPr>
      </w:pPr>
      <w:bookmarkStart w:id="6" w:name="_Toc33186814"/>
      <w:r w:rsidRPr="00CC2C43">
        <w:rPr>
          <w:rFonts w:ascii="Arial" w:hAnsi="Arial" w:cs="Arial"/>
          <w:color w:val="008576"/>
        </w:rPr>
        <w:t>Report Production</w:t>
      </w:r>
      <w:bookmarkEnd w:id="6"/>
    </w:p>
    <w:p w14:paraId="0003BC38" w14:textId="211B2790" w:rsidR="00186266" w:rsidRPr="00CC2C43" w:rsidRDefault="00FE2B80">
      <w:pPr>
        <w:rPr>
          <w:rFonts w:ascii="Arial" w:hAnsi="Arial" w:cs="Arial"/>
        </w:rPr>
      </w:pPr>
      <w:r w:rsidRPr="00CC2C43">
        <w:rPr>
          <w:rFonts w:ascii="Arial" w:hAnsi="Arial" w:cs="Arial"/>
        </w:rPr>
        <w:br/>
      </w:r>
      <w:r w:rsidR="00283CF8" w:rsidRPr="00CC2C43">
        <w:rPr>
          <w:rFonts w:ascii="Arial" w:hAnsi="Arial" w:cs="Arial"/>
        </w:rPr>
        <w:t xml:space="preserve">The </w:t>
      </w:r>
      <w:r w:rsidR="000B1FC7" w:rsidRPr="00CC2C43">
        <w:rPr>
          <w:rFonts w:ascii="Arial" w:hAnsi="Arial" w:cs="Arial"/>
        </w:rPr>
        <w:t>Central Data Services Provider</w:t>
      </w:r>
      <w:r w:rsidR="00283CF8" w:rsidRPr="00CC2C43">
        <w:rPr>
          <w:rFonts w:ascii="Arial" w:hAnsi="Arial" w:cs="Arial"/>
        </w:rPr>
        <w:t xml:space="preserve"> is to provide</w:t>
      </w:r>
      <w:r w:rsidR="00257882" w:rsidRPr="00CC2C43">
        <w:rPr>
          <w:rFonts w:ascii="Arial" w:hAnsi="Arial" w:cs="Arial"/>
        </w:rPr>
        <w:t xml:space="preserve"> a</w:t>
      </w:r>
      <w:r w:rsidR="00283CF8" w:rsidRPr="00CC2C43">
        <w:rPr>
          <w:rFonts w:ascii="Arial" w:hAnsi="Arial" w:cs="Arial"/>
        </w:rPr>
        <w:t xml:space="preserve"> </w:t>
      </w:r>
      <w:r w:rsidR="00F01E22" w:rsidRPr="00CC2C43">
        <w:rPr>
          <w:rFonts w:ascii="Arial" w:hAnsi="Arial" w:cs="Arial"/>
        </w:rPr>
        <w:t xml:space="preserve">peer </w:t>
      </w:r>
      <w:r w:rsidR="00250F61" w:rsidRPr="00CC2C43">
        <w:rPr>
          <w:rFonts w:ascii="Arial" w:hAnsi="Arial" w:cs="Arial"/>
        </w:rPr>
        <w:t>comparison mapping identifier to each Shipper User for their SSCs.</w:t>
      </w:r>
      <w:r w:rsidR="00257882" w:rsidRPr="00CC2C43">
        <w:rPr>
          <w:rFonts w:ascii="Arial" w:hAnsi="Arial" w:cs="Arial"/>
        </w:rPr>
        <w:t xml:space="preserve">  Each Shipper will be identified by a unique anonymous reference allocated by the </w:t>
      </w:r>
      <w:r w:rsidR="000B1FC7" w:rsidRPr="00CC2C43">
        <w:rPr>
          <w:rFonts w:ascii="Arial" w:hAnsi="Arial" w:cs="Arial"/>
        </w:rPr>
        <w:t>Central Data Services Provider</w:t>
      </w:r>
      <w:r w:rsidR="00257882" w:rsidRPr="00CC2C43">
        <w:rPr>
          <w:rFonts w:ascii="Arial" w:hAnsi="Arial" w:cs="Arial"/>
        </w:rPr>
        <w:t xml:space="preserve">, which will be used consistently across all reports. </w:t>
      </w:r>
    </w:p>
    <w:p w14:paraId="357F7E3C" w14:textId="4578442C" w:rsidR="007944F9" w:rsidRPr="00CC2C43" w:rsidRDefault="007944F9">
      <w:pPr>
        <w:rPr>
          <w:rFonts w:ascii="Arial" w:hAnsi="Arial" w:cs="Arial"/>
        </w:rPr>
      </w:pPr>
      <w:r w:rsidRPr="00CC2C43">
        <w:rPr>
          <w:rFonts w:ascii="Arial" w:hAnsi="Arial" w:cs="Arial"/>
        </w:rPr>
        <w:t>Schedule 2A and 2B Reports are published each month by the Performance Assurance Framework Administrator (the “PAFA”) via a secure reporting system.  Each Gas Shipper organisation is entitled to nominate a named individual to have access to the Schedule 2A (anonymised) Reports.  Each Performance Assurance Committee members and their nominated alternate is entitled to have access to both Schedule 2A and Schedule 2B Reports, once they have signed the necessary Confidentiality Agreement, as provided by the Joint Office of the Gas Transporters.  Reports are produced one month in arrears (or two months in the case of certain read submission performance reports).</w:t>
      </w:r>
    </w:p>
    <w:p w14:paraId="4160E85F" w14:textId="25FB992A" w:rsidR="007944F9" w:rsidRPr="00CC2C43" w:rsidRDefault="007944F9">
      <w:pPr>
        <w:rPr>
          <w:rFonts w:ascii="Arial" w:hAnsi="Arial" w:cs="Arial"/>
        </w:rPr>
      </w:pPr>
      <w:r w:rsidRPr="00CC2C43">
        <w:rPr>
          <w:rFonts w:ascii="Arial" w:hAnsi="Arial" w:cs="Arial"/>
        </w:rPr>
        <w:t xml:space="preserve">Access to the PAFA’s secure reporting system can be requested from the PAFA via email: </w:t>
      </w:r>
      <w:hyperlink r:id="rId12" w:history="1">
        <w:r w:rsidRPr="00CC2C43">
          <w:rPr>
            <w:rStyle w:val="Hyperlink"/>
            <w:rFonts w:ascii="Arial" w:hAnsi="Arial" w:cs="Arial"/>
          </w:rPr>
          <w:t>PAFA@gemserv.com</w:t>
        </w:r>
      </w:hyperlink>
    </w:p>
    <w:p w14:paraId="76FBE67C" w14:textId="77777777" w:rsidR="007944F9" w:rsidRPr="00CC2C43" w:rsidRDefault="007944F9" w:rsidP="007944F9">
      <w:pPr>
        <w:pStyle w:val="Heading2"/>
        <w:rPr>
          <w:rFonts w:ascii="Arial" w:hAnsi="Arial" w:cs="Arial"/>
          <w:color w:val="008576"/>
        </w:rPr>
      </w:pPr>
    </w:p>
    <w:p w14:paraId="55ABA976" w14:textId="77777777" w:rsidR="004E7AFB" w:rsidRDefault="004E7AFB">
      <w:pPr>
        <w:rPr>
          <w:rFonts w:ascii="Arial" w:eastAsiaTheme="majorEastAsia" w:hAnsi="Arial" w:cs="Arial"/>
          <w:b/>
          <w:bCs/>
          <w:color w:val="008576"/>
          <w:sz w:val="26"/>
          <w:szCs w:val="26"/>
        </w:rPr>
      </w:pPr>
      <w:bookmarkStart w:id="7" w:name="_Toc33186815"/>
      <w:r>
        <w:rPr>
          <w:rFonts w:ascii="Arial" w:hAnsi="Arial" w:cs="Arial"/>
          <w:color w:val="008576"/>
        </w:rPr>
        <w:br w:type="page"/>
      </w:r>
    </w:p>
    <w:p w14:paraId="402F9934" w14:textId="3AF7F62B" w:rsidR="007944F9" w:rsidRPr="00CC2C43" w:rsidRDefault="007944F9" w:rsidP="00D55D97">
      <w:pPr>
        <w:pStyle w:val="Heading2"/>
        <w:rPr>
          <w:rFonts w:ascii="Arial" w:hAnsi="Arial" w:cs="Arial"/>
          <w:color w:val="008576"/>
        </w:rPr>
      </w:pPr>
      <w:r w:rsidRPr="00CC2C43">
        <w:rPr>
          <w:rFonts w:ascii="Arial" w:hAnsi="Arial" w:cs="Arial"/>
          <w:color w:val="008576"/>
        </w:rPr>
        <w:t>Scope</w:t>
      </w:r>
      <w:bookmarkEnd w:id="7"/>
    </w:p>
    <w:p w14:paraId="7B77CC63" w14:textId="77777777" w:rsidR="007944F9" w:rsidRPr="00CC2C43" w:rsidRDefault="007944F9" w:rsidP="007944F9">
      <w:pPr>
        <w:rPr>
          <w:rFonts w:ascii="Arial" w:hAnsi="Arial" w:cs="Arial"/>
        </w:rPr>
      </w:pPr>
    </w:p>
    <w:p w14:paraId="32998981" w14:textId="4EF08053" w:rsidR="007944F9" w:rsidRPr="00CC2C43" w:rsidRDefault="007944F9" w:rsidP="007944F9">
      <w:pPr>
        <w:rPr>
          <w:rFonts w:ascii="Arial" w:hAnsi="Arial" w:cs="Arial"/>
        </w:rPr>
      </w:pPr>
      <w:r w:rsidRPr="00CC2C43">
        <w:rPr>
          <w:rFonts w:ascii="Arial" w:hAnsi="Arial" w:cs="Arial"/>
        </w:rPr>
        <w:t>The Performance Assurance Framework is limited to activity within the GB Local Distribution Zones. Gas transported through the National Transmission System (NTS) and supply points connected to the NTS are excluded from the arrangements created by this Guidelines document.</w:t>
      </w:r>
    </w:p>
    <w:p w14:paraId="1E1C6865" w14:textId="77777777" w:rsidR="00187EE3" w:rsidRPr="00CC2C43" w:rsidRDefault="00187EE3">
      <w:pPr>
        <w:rPr>
          <w:rFonts w:ascii="Arial" w:hAnsi="Arial" w:cs="Arial"/>
        </w:rPr>
      </w:pPr>
      <w:r w:rsidRPr="00CC2C43">
        <w:rPr>
          <w:rFonts w:ascii="Arial" w:hAnsi="Arial" w:cs="Arial"/>
        </w:rPr>
        <w:br w:type="page"/>
      </w:r>
    </w:p>
    <w:p w14:paraId="42DD9BCF" w14:textId="77777777" w:rsidR="00187EE3" w:rsidRPr="00CC2C43" w:rsidRDefault="00187EE3" w:rsidP="00187EE3">
      <w:pPr>
        <w:rPr>
          <w:rFonts w:ascii="Arial" w:hAnsi="Arial" w:cs="Arial"/>
        </w:rPr>
      </w:pPr>
    </w:p>
    <w:p w14:paraId="3F365800" w14:textId="77777777" w:rsidR="00DD4E52" w:rsidRPr="00CC2C43" w:rsidRDefault="00DD4E52" w:rsidP="00301DD5">
      <w:pPr>
        <w:pStyle w:val="Heading1"/>
        <w:jc w:val="center"/>
        <w:rPr>
          <w:rFonts w:ascii="Arial" w:hAnsi="Arial" w:cs="Arial"/>
          <w:color w:val="008576"/>
        </w:rPr>
      </w:pPr>
      <w:bookmarkStart w:id="8" w:name="_Toc33186816"/>
      <w:r w:rsidRPr="00CC2C43">
        <w:rPr>
          <w:rFonts w:ascii="Arial" w:hAnsi="Arial" w:cs="Arial"/>
          <w:color w:val="008576"/>
        </w:rPr>
        <w:t>Performance Assurance Report Register</w:t>
      </w:r>
      <w:r w:rsidR="0090513B" w:rsidRPr="00CC2C43">
        <w:rPr>
          <w:rFonts w:ascii="Arial" w:hAnsi="Arial" w:cs="Arial"/>
          <w:color w:val="008576"/>
        </w:rPr>
        <w:t>s</w:t>
      </w:r>
      <w:bookmarkEnd w:id="8"/>
    </w:p>
    <w:p w14:paraId="22DACD7F" w14:textId="77777777" w:rsidR="00301DD5" w:rsidRPr="00CC2C43" w:rsidRDefault="00301DD5" w:rsidP="00DD4E52">
      <w:pPr>
        <w:pStyle w:val="Heading2"/>
        <w:rPr>
          <w:rFonts w:ascii="Arial" w:hAnsi="Arial" w:cs="Arial"/>
          <w:color w:val="008576"/>
        </w:rPr>
      </w:pPr>
    </w:p>
    <w:p w14:paraId="3D5FD41B" w14:textId="715FFE32" w:rsidR="008323B3" w:rsidRPr="00CC2C43" w:rsidRDefault="00DD4E52" w:rsidP="00257882">
      <w:pPr>
        <w:spacing w:after="0"/>
        <w:rPr>
          <w:rFonts w:ascii="Arial" w:hAnsi="Arial" w:cs="Arial"/>
          <w:b/>
          <w:color w:val="008576"/>
          <w:sz w:val="24"/>
          <w:szCs w:val="24"/>
        </w:rPr>
      </w:pPr>
      <w:r w:rsidRPr="00CC2C43">
        <w:rPr>
          <w:rFonts w:ascii="Arial" w:hAnsi="Arial" w:cs="Arial"/>
          <w:b/>
          <w:color w:val="008576"/>
          <w:sz w:val="24"/>
          <w:szCs w:val="24"/>
        </w:rPr>
        <w:t>Schedule 1</w:t>
      </w:r>
      <w:r w:rsidR="00187EE3" w:rsidRPr="00CC2C43">
        <w:rPr>
          <w:rFonts w:ascii="Arial" w:hAnsi="Arial" w:cs="Arial"/>
          <w:b/>
          <w:color w:val="008576"/>
          <w:sz w:val="24"/>
          <w:szCs w:val="24"/>
        </w:rPr>
        <w:t xml:space="preserve">A – Industry </w:t>
      </w:r>
      <w:r w:rsidR="004C3AC5" w:rsidRPr="00CC2C43">
        <w:rPr>
          <w:rFonts w:ascii="Arial" w:hAnsi="Arial" w:cs="Arial"/>
          <w:b/>
          <w:color w:val="008576"/>
          <w:sz w:val="24"/>
          <w:szCs w:val="24"/>
        </w:rPr>
        <w:t>Peer Comparison View</w:t>
      </w:r>
      <w:r w:rsidR="00E8690C" w:rsidRPr="00CC2C43">
        <w:rPr>
          <w:rFonts w:ascii="Arial" w:hAnsi="Arial" w:cs="Arial"/>
          <w:b/>
          <w:color w:val="008576"/>
          <w:sz w:val="24"/>
          <w:szCs w:val="24"/>
        </w:rPr>
        <w:t xml:space="preserve"> and Schedule 1B – Performance Assurance Committee View</w:t>
      </w:r>
    </w:p>
    <w:p w14:paraId="0F4768A0" w14:textId="7502FDBB" w:rsidR="008323B3" w:rsidRPr="00CC2C43" w:rsidRDefault="008323B3" w:rsidP="00257882">
      <w:pPr>
        <w:spacing w:after="0"/>
        <w:rPr>
          <w:rFonts w:ascii="Arial" w:hAnsi="Arial" w:cs="Arial"/>
        </w:rPr>
      </w:pPr>
    </w:p>
    <w:p w14:paraId="07040C07" w14:textId="2058F1F8" w:rsidR="00DD4E52" w:rsidRPr="00CC2C43" w:rsidRDefault="00F01E22" w:rsidP="00257882">
      <w:pPr>
        <w:spacing w:after="0"/>
        <w:rPr>
          <w:rFonts w:ascii="Arial" w:hAnsi="Arial" w:cs="Arial"/>
        </w:rPr>
      </w:pPr>
      <w:r w:rsidRPr="00CC2C43">
        <w:rPr>
          <w:rFonts w:ascii="Arial" w:hAnsi="Arial" w:cs="Arial"/>
        </w:rPr>
        <w:t xml:space="preserve">These reports </w:t>
      </w:r>
      <w:r w:rsidR="00E8690C" w:rsidRPr="00CC2C43">
        <w:rPr>
          <w:rFonts w:ascii="Arial" w:hAnsi="Arial" w:cs="Arial"/>
        </w:rPr>
        <w:t>were implemented from the approval date of UNC Modification 0520A until the Schedule 2A and 2B Reports were available following the Project Nexus implementation date.</w:t>
      </w:r>
    </w:p>
    <w:p w14:paraId="6F4A2770" w14:textId="7E83BD8D" w:rsidR="00E8690C" w:rsidRPr="00CC2C43" w:rsidRDefault="00E8690C" w:rsidP="00257882">
      <w:pPr>
        <w:spacing w:after="0"/>
        <w:rPr>
          <w:rFonts w:ascii="Arial" w:hAnsi="Arial" w:cs="Arial"/>
        </w:rPr>
      </w:pPr>
    </w:p>
    <w:p w14:paraId="6869AFA8" w14:textId="41857813" w:rsidR="00E8690C" w:rsidRPr="00CC2C43" w:rsidRDefault="00E8690C" w:rsidP="00257882">
      <w:pPr>
        <w:spacing w:after="0"/>
        <w:rPr>
          <w:rFonts w:ascii="Arial" w:hAnsi="Arial" w:cs="Arial"/>
        </w:rPr>
      </w:pPr>
      <w:r w:rsidRPr="00CC2C43">
        <w:rPr>
          <w:rFonts w:ascii="Arial" w:hAnsi="Arial" w:cs="Arial"/>
        </w:rPr>
        <w:t>The details of these reports have now been removed from this document, as they have been superseded following Project Nexus implementation.</w:t>
      </w:r>
    </w:p>
    <w:p w14:paraId="385C425A" w14:textId="466A3B2E" w:rsidR="008323B3" w:rsidRPr="00CC2C43" w:rsidRDefault="008323B3" w:rsidP="00257882">
      <w:pPr>
        <w:spacing w:after="0"/>
        <w:rPr>
          <w:rFonts w:ascii="Arial" w:hAnsi="Arial" w:cs="Arial"/>
        </w:rPr>
      </w:pPr>
    </w:p>
    <w:p w14:paraId="746D2E4C" w14:textId="77777777" w:rsidR="008323B3" w:rsidRPr="00CC2C43" w:rsidRDefault="008323B3" w:rsidP="00257882">
      <w:pPr>
        <w:spacing w:after="0"/>
        <w:rPr>
          <w:rFonts w:ascii="Arial" w:hAnsi="Arial" w:cs="Arial"/>
        </w:rPr>
      </w:pPr>
    </w:p>
    <w:p w14:paraId="29627EF9" w14:textId="77777777" w:rsidR="00301DD5" w:rsidRPr="00CC2C43" w:rsidRDefault="00301DD5" w:rsidP="00257882">
      <w:pPr>
        <w:rPr>
          <w:rFonts w:ascii="Arial" w:hAnsi="Arial" w:cs="Arial"/>
          <w:color w:val="008576"/>
          <w:sz w:val="24"/>
          <w:szCs w:val="24"/>
        </w:rPr>
      </w:pPr>
      <w:r w:rsidRPr="00CC2C43">
        <w:rPr>
          <w:rFonts w:ascii="Arial" w:hAnsi="Arial" w:cs="Arial"/>
          <w:b/>
          <w:color w:val="008576"/>
          <w:sz w:val="24"/>
          <w:szCs w:val="24"/>
        </w:rPr>
        <w:t>Schedule 2</w:t>
      </w:r>
      <w:r w:rsidR="00187EE3" w:rsidRPr="00CC2C43">
        <w:rPr>
          <w:rFonts w:ascii="Arial" w:hAnsi="Arial" w:cs="Arial"/>
          <w:b/>
          <w:color w:val="008576"/>
          <w:sz w:val="24"/>
          <w:szCs w:val="24"/>
        </w:rPr>
        <w:t xml:space="preserve">A – </w:t>
      </w:r>
      <w:r w:rsidR="004C3AC5" w:rsidRPr="00CC2C43">
        <w:rPr>
          <w:rFonts w:ascii="Arial" w:hAnsi="Arial" w:cs="Arial"/>
          <w:b/>
          <w:color w:val="008576"/>
          <w:sz w:val="24"/>
          <w:szCs w:val="24"/>
        </w:rPr>
        <w:t>Industry Peer Comparison View</w:t>
      </w:r>
    </w:p>
    <w:p w14:paraId="42ADD34D"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Estimated &amp; Check Reads used for Gas Allocation, and consumption adjustments for Products 1 &amp; 2</w:t>
      </w:r>
    </w:p>
    <w:p w14:paraId="218FF755"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 xml:space="preserve">No Meter Recorded in the Supply Point Register </w:t>
      </w:r>
    </w:p>
    <w:p w14:paraId="2B1040DC"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 xml:space="preserve">No Meter Recorded in the Supply Point Register and data flows received by Xoserve </w:t>
      </w:r>
    </w:p>
    <w:p w14:paraId="29950E9E"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 xml:space="preserve">Shipper Transfer Read Performance </w:t>
      </w:r>
    </w:p>
    <w:p w14:paraId="565E7CF1"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 xml:space="preserve">Read Performance </w:t>
      </w:r>
    </w:p>
    <w:p w14:paraId="01EC1693"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 xml:space="preserve">Meter Read Validity Monitoring </w:t>
      </w:r>
    </w:p>
    <w:p w14:paraId="592AC3E4"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No Reads received for 1, 2, 3 or 4 years (excludes estimated transfer readings)</w:t>
      </w:r>
    </w:p>
    <w:p w14:paraId="58A9EE66" w14:textId="77777777" w:rsidR="00301DD5" w:rsidRPr="00CC2C43" w:rsidRDefault="00301DD5" w:rsidP="00301DD5">
      <w:pPr>
        <w:pStyle w:val="ListParagraph"/>
        <w:numPr>
          <w:ilvl w:val="0"/>
          <w:numId w:val="4"/>
        </w:numPr>
        <w:rPr>
          <w:rFonts w:ascii="Arial" w:hAnsi="Arial" w:cs="Arial"/>
        </w:rPr>
      </w:pPr>
      <w:r w:rsidRPr="00CC2C43">
        <w:rPr>
          <w:rFonts w:ascii="Arial" w:hAnsi="Arial" w:cs="Arial"/>
        </w:rPr>
        <w:t xml:space="preserve">AQ Corrections </w:t>
      </w:r>
    </w:p>
    <w:p w14:paraId="0A2BB778" w14:textId="77777777" w:rsidR="00F606EF" w:rsidRPr="00CC2C43" w:rsidRDefault="00301DD5" w:rsidP="00301DD5">
      <w:pPr>
        <w:pStyle w:val="ListParagraph"/>
        <w:numPr>
          <w:ilvl w:val="0"/>
          <w:numId w:val="4"/>
        </w:numPr>
        <w:rPr>
          <w:rFonts w:ascii="Arial" w:hAnsi="Arial" w:cs="Arial"/>
        </w:rPr>
      </w:pPr>
      <w:r w:rsidRPr="00CC2C43">
        <w:rPr>
          <w:rFonts w:ascii="Arial" w:hAnsi="Arial" w:cs="Arial"/>
        </w:rPr>
        <w:t xml:space="preserve">Standard Correction Factors for sites with AQ &gt; 732, MWH </w:t>
      </w:r>
    </w:p>
    <w:p w14:paraId="4A2A2619" w14:textId="77777777" w:rsidR="00187EE3" w:rsidRPr="00CC2C43" w:rsidRDefault="00F606EF" w:rsidP="00187EE3">
      <w:pPr>
        <w:pStyle w:val="ListParagraph"/>
        <w:numPr>
          <w:ilvl w:val="0"/>
          <w:numId w:val="4"/>
        </w:numPr>
        <w:rPr>
          <w:rFonts w:ascii="Arial" w:hAnsi="Arial" w:cs="Arial"/>
        </w:rPr>
      </w:pPr>
      <w:r w:rsidRPr="00CC2C43">
        <w:rPr>
          <w:rFonts w:ascii="Arial" w:hAnsi="Arial" w:cs="Arial"/>
        </w:rPr>
        <w:t>Replaced Meter Reads</w:t>
      </w:r>
    </w:p>
    <w:p w14:paraId="4E046D11" w14:textId="77777777" w:rsidR="00187EE3" w:rsidRPr="00CC2C43" w:rsidRDefault="00187EE3" w:rsidP="00257882">
      <w:pPr>
        <w:rPr>
          <w:rFonts w:ascii="Arial" w:hAnsi="Arial" w:cs="Arial"/>
          <w:color w:val="008576"/>
          <w:sz w:val="24"/>
          <w:szCs w:val="24"/>
        </w:rPr>
      </w:pPr>
      <w:r w:rsidRPr="00CC2C43">
        <w:rPr>
          <w:rFonts w:ascii="Arial" w:hAnsi="Arial" w:cs="Arial"/>
          <w:b/>
          <w:color w:val="008576"/>
          <w:sz w:val="24"/>
          <w:szCs w:val="24"/>
        </w:rPr>
        <w:t>Schedule 2B – Performance Assurance Committee View</w:t>
      </w:r>
    </w:p>
    <w:p w14:paraId="1AD8F2CE" w14:textId="77777777" w:rsidR="006C5805" w:rsidRPr="00CC2C43" w:rsidRDefault="006C5805" w:rsidP="00257882">
      <w:pPr>
        <w:spacing w:after="0" w:line="240" w:lineRule="auto"/>
        <w:rPr>
          <w:rFonts w:ascii="Arial" w:hAnsi="Arial" w:cs="Arial"/>
        </w:rPr>
      </w:pPr>
    </w:p>
    <w:p w14:paraId="0FE78335"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Estimated &amp; Check Reads used for Gas Allocation, and consumption adjustments for Products 1 &amp; 2</w:t>
      </w:r>
    </w:p>
    <w:p w14:paraId="3FA14ED6"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No Meter Recorded in the Supply Point Register </w:t>
      </w:r>
    </w:p>
    <w:p w14:paraId="2A5A45A1"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No Meter Recorded in the Supply Point Register and data flows received by Xoserve </w:t>
      </w:r>
    </w:p>
    <w:p w14:paraId="642DFBD1"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Shipper Transfer Read Performance </w:t>
      </w:r>
    </w:p>
    <w:p w14:paraId="532261F5"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Read Performance </w:t>
      </w:r>
    </w:p>
    <w:p w14:paraId="6914D675"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Meter Read Validity Monitoring </w:t>
      </w:r>
    </w:p>
    <w:p w14:paraId="5F743A44"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No Reads received for 1, 2, 3 or 4 years (excludes estimated transfer readings)</w:t>
      </w:r>
    </w:p>
    <w:p w14:paraId="08EC34E6"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AQ Corrections </w:t>
      </w:r>
    </w:p>
    <w:p w14:paraId="68B60823" w14:textId="77777777" w:rsidR="006C5805" w:rsidRPr="00CC2C43" w:rsidRDefault="006C5805" w:rsidP="006C5805">
      <w:pPr>
        <w:pStyle w:val="ListParagraph"/>
        <w:numPr>
          <w:ilvl w:val="0"/>
          <w:numId w:val="6"/>
        </w:numPr>
        <w:rPr>
          <w:rFonts w:ascii="Arial" w:hAnsi="Arial" w:cs="Arial"/>
        </w:rPr>
      </w:pPr>
      <w:r w:rsidRPr="00CC2C43">
        <w:rPr>
          <w:rFonts w:ascii="Arial" w:hAnsi="Arial" w:cs="Arial"/>
        </w:rPr>
        <w:t xml:space="preserve">Standard Correction Factors for sites with AQ &gt; 732, MWH </w:t>
      </w:r>
    </w:p>
    <w:p w14:paraId="2A63037A" w14:textId="397D5B2D" w:rsidR="006C5805" w:rsidRPr="00CC2C43" w:rsidRDefault="006C5805" w:rsidP="006C5805">
      <w:pPr>
        <w:pStyle w:val="ListParagraph"/>
        <w:numPr>
          <w:ilvl w:val="0"/>
          <w:numId w:val="6"/>
        </w:numPr>
        <w:rPr>
          <w:rFonts w:ascii="Arial" w:hAnsi="Arial" w:cs="Arial"/>
        </w:rPr>
      </w:pPr>
      <w:r w:rsidRPr="00CC2C43">
        <w:rPr>
          <w:rFonts w:ascii="Arial" w:hAnsi="Arial" w:cs="Arial"/>
        </w:rPr>
        <w:t>Replaced Meter Reads</w:t>
      </w:r>
    </w:p>
    <w:p w14:paraId="7407B4E3" w14:textId="0B8FD892" w:rsidR="002C54E6" w:rsidRPr="00CC2C43" w:rsidRDefault="00CD2BB1" w:rsidP="006C5805">
      <w:pPr>
        <w:pStyle w:val="ListParagraph"/>
        <w:numPr>
          <w:ilvl w:val="0"/>
          <w:numId w:val="6"/>
        </w:numPr>
        <w:rPr>
          <w:rFonts w:ascii="Arial" w:hAnsi="Arial" w:cs="Arial"/>
        </w:rPr>
      </w:pPr>
      <w:r w:rsidRPr="00CC2C43">
        <w:rPr>
          <w:rFonts w:ascii="Arial" w:hAnsi="Arial" w:cs="Arial"/>
        </w:rPr>
        <w:t xml:space="preserve">Annual Quantity Reports </w:t>
      </w:r>
    </w:p>
    <w:p w14:paraId="28741E93" w14:textId="7B1C5FFC" w:rsidR="002C54E6" w:rsidRPr="00CC2C43" w:rsidRDefault="002C54E6" w:rsidP="006C5805">
      <w:pPr>
        <w:pStyle w:val="ListParagraph"/>
        <w:numPr>
          <w:ilvl w:val="0"/>
          <w:numId w:val="6"/>
        </w:numPr>
        <w:rPr>
          <w:rFonts w:ascii="Arial" w:hAnsi="Arial" w:cs="Arial"/>
        </w:rPr>
      </w:pPr>
      <w:r w:rsidRPr="00CC2C43">
        <w:rPr>
          <w:rFonts w:ascii="Arial" w:hAnsi="Arial" w:cs="Arial"/>
        </w:rPr>
        <w:t xml:space="preserve">NDM Sample Data </w:t>
      </w:r>
      <w:r w:rsidR="00D35E9B" w:rsidRPr="00CC2C43">
        <w:rPr>
          <w:rFonts w:ascii="Arial" w:hAnsi="Arial" w:cs="Arial"/>
        </w:rPr>
        <w:t>Submission</w:t>
      </w:r>
      <w:r w:rsidRPr="00CC2C43">
        <w:rPr>
          <w:rFonts w:ascii="Arial" w:hAnsi="Arial" w:cs="Arial"/>
        </w:rPr>
        <w:t xml:space="preserve"> </w:t>
      </w:r>
    </w:p>
    <w:p w14:paraId="2BE55EDF" w14:textId="7EEB0877" w:rsidR="00D35E9B" w:rsidRPr="00CC2C43" w:rsidRDefault="00D35E9B" w:rsidP="006C5805">
      <w:pPr>
        <w:pStyle w:val="ListParagraph"/>
        <w:numPr>
          <w:ilvl w:val="0"/>
          <w:numId w:val="6"/>
        </w:numPr>
        <w:rPr>
          <w:rFonts w:ascii="Arial" w:hAnsi="Arial" w:cs="Arial"/>
        </w:rPr>
      </w:pPr>
      <w:r w:rsidRPr="00CC2C43">
        <w:rPr>
          <w:rFonts w:ascii="Arial" w:hAnsi="Arial" w:cs="Arial"/>
        </w:rPr>
        <w:t>WAR Band Read Submission and Calculation</w:t>
      </w:r>
    </w:p>
    <w:p w14:paraId="561EB101" w14:textId="31136FE9" w:rsidR="00CD2BB1" w:rsidRPr="00CC2C43" w:rsidRDefault="00CD2BB1" w:rsidP="00CD2BB1">
      <w:pPr>
        <w:rPr>
          <w:rFonts w:ascii="Arial" w:hAnsi="Arial" w:cs="Arial"/>
        </w:rPr>
      </w:pPr>
    </w:p>
    <w:p w14:paraId="42E95586" w14:textId="5239BE4B" w:rsidR="006C5805" w:rsidRPr="00CC2C43" w:rsidRDefault="006C5805" w:rsidP="006C5805">
      <w:pPr>
        <w:pStyle w:val="Heading2"/>
        <w:rPr>
          <w:rFonts w:ascii="Arial" w:hAnsi="Arial" w:cs="Arial"/>
          <w:color w:val="008576"/>
        </w:rPr>
      </w:pPr>
      <w:bookmarkStart w:id="9" w:name="_Toc33186818"/>
      <w:r w:rsidRPr="00CC2C43">
        <w:rPr>
          <w:rFonts w:ascii="Arial" w:hAnsi="Arial" w:cs="Arial"/>
          <w:color w:val="008576"/>
        </w:rPr>
        <w:t>Schedule 2A – Industry Peer Comparison View</w:t>
      </w:r>
      <w:bookmarkEnd w:id="9"/>
    </w:p>
    <w:p w14:paraId="0C82CD0D" w14:textId="77777777" w:rsidR="006C5805" w:rsidRPr="00CC2C43" w:rsidRDefault="006C5805">
      <w:pPr>
        <w:rPr>
          <w:rFonts w:ascii="Arial" w:hAnsi="Arial" w:cs="Arial"/>
        </w:rPr>
      </w:pPr>
    </w:p>
    <w:tbl>
      <w:tblPr>
        <w:tblStyle w:val="TableGrid"/>
        <w:tblW w:w="0" w:type="auto"/>
        <w:tblLook w:val="04A0" w:firstRow="1" w:lastRow="0" w:firstColumn="1" w:lastColumn="0" w:noHBand="0" w:noVBand="1"/>
      </w:tblPr>
      <w:tblGrid>
        <w:gridCol w:w="2802"/>
        <w:gridCol w:w="6440"/>
      </w:tblGrid>
      <w:tr w:rsidR="00601B6B" w:rsidRPr="00CC2C43" w14:paraId="20A3DA82" w14:textId="77777777" w:rsidTr="00655E16">
        <w:tc>
          <w:tcPr>
            <w:tcW w:w="2802" w:type="dxa"/>
          </w:tcPr>
          <w:p w14:paraId="11011742" w14:textId="77777777" w:rsidR="00601B6B" w:rsidRPr="00CC2C43" w:rsidRDefault="00601B6B" w:rsidP="00655E16">
            <w:pPr>
              <w:rPr>
                <w:rFonts w:ascii="Arial" w:hAnsi="Arial" w:cs="Arial"/>
              </w:rPr>
            </w:pPr>
            <w:r w:rsidRPr="00CC2C43">
              <w:rPr>
                <w:rFonts w:ascii="Arial" w:hAnsi="Arial" w:cs="Arial"/>
              </w:rPr>
              <w:t>Report Title</w:t>
            </w:r>
          </w:p>
        </w:tc>
        <w:tc>
          <w:tcPr>
            <w:tcW w:w="6440" w:type="dxa"/>
          </w:tcPr>
          <w:p w14:paraId="71E606E8" w14:textId="77777777" w:rsidR="00601B6B" w:rsidRPr="00CC2C43" w:rsidRDefault="00601B6B" w:rsidP="00655E16">
            <w:pPr>
              <w:rPr>
                <w:rFonts w:ascii="Arial" w:hAnsi="Arial" w:cs="Arial"/>
                <w:b/>
              </w:rPr>
            </w:pPr>
            <w:r w:rsidRPr="00CC2C43">
              <w:rPr>
                <w:rFonts w:ascii="Arial" w:hAnsi="Arial" w:cs="Arial"/>
                <w:b/>
              </w:rPr>
              <w:t>Estimated &amp; Check Reads used for Gas Allocation</w:t>
            </w:r>
            <w:r w:rsidR="00791C9D" w:rsidRPr="00CC2C43">
              <w:rPr>
                <w:rFonts w:ascii="Arial" w:hAnsi="Arial" w:cs="Arial"/>
                <w:b/>
              </w:rPr>
              <w:t>, and consumption adjustments</w:t>
            </w:r>
            <w:r w:rsidRPr="00CC2C43">
              <w:rPr>
                <w:rFonts w:ascii="Arial" w:hAnsi="Arial" w:cs="Arial"/>
                <w:b/>
              </w:rPr>
              <w:t xml:space="preserve"> for Product</w:t>
            </w:r>
            <w:r w:rsidR="00062B40" w:rsidRPr="00CC2C43">
              <w:rPr>
                <w:rFonts w:ascii="Arial" w:hAnsi="Arial" w:cs="Arial"/>
                <w:b/>
              </w:rPr>
              <w:t xml:space="preserve"> Classes</w:t>
            </w:r>
            <w:r w:rsidRPr="00CC2C43">
              <w:rPr>
                <w:rFonts w:ascii="Arial" w:hAnsi="Arial" w:cs="Arial"/>
                <w:b/>
              </w:rPr>
              <w:t xml:space="preserve"> 1 &amp; 2</w:t>
            </w:r>
          </w:p>
        </w:tc>
      </w:tr>
      <w:tr w:rsidR="00601B6B" w:rsidRPr="00CC2C43" w14:paraId="09E80108" w14:textId="77777777" w:rsidTr="00655E16">
        <w:tc>
          <w:tcPr>
            <w:tcW w:w="2802" w:type="dxa"/>
          </w:tcPr>
          <w:p w14:paraId="49027A2D" w14:textId="77777777" w:rsidR="00601B6B" w:rsidRPr="00CC2C43" w:rsidRDefault="00601B6B" w:rsidP="00655E16">
            <w:pPr>
              <w:rPr>
                <w:rFonts w:ascii="Arial" w:hAnsi="Arial" w:cs="Arial"/>
              </w:rPr>
            </w:pPr>
            <w:r w:rsidRPr="00CC2C43">
              <w:rPr>
                <w:rFonts w:ascii="Arial" w:hAnsi="Arial" w:cs="Arial"/>
              </w:rPr>
              <w:t>Report Reference</w:t>
            </w:r>
          </w:p>
        </w:tc>
        <w:tc>
          <w:tcPr>
            <w:tcW w:w="6440" w:type="dxa"/>
          </w:tcPr>
          <w:p w14:paraId="7F15FF17" w14:textId="77777777" w:rsidR="00601B6B" w:rsidRPr="00CC2C43" w:rsidRDefault="00601B6B" w:rsidP="00655E16">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.1</w:t>
            </w:r>
          </w:p>
        </w:tc>
      </w:tr>
      <w:tr w:rsidR="00601B6B" w:rsidRPr="00CC2C43" w14:paraId="3802F1BA" w14:textId="77777777" w:rsidTr="00655E16">
        <w:tc>
          <w:tcPr>
            <w:tcW w:w="2802" w:type="dxa"/>
          </w:tcPr>
          <w:p w14:paraId="247C4422" w14:textId="77777777" w:rsidR="00601B6B" w:rsidRPr="00CC2C43" w:rsidRDefault="00601B6B" w:rsidP="00655E16">
            <w:pPr>
              <w:rPr>
                <w:rFonts w:ascii="Arial" w:hAnsi="Arial" w:cs="Arial"/>
              </w:rPr>
            </w:pPr>
            <w:r w:rsidRPr="00CC2C43">
              <w:rPr>
                <w:rFonts w:ascii="Arial" w:hAnsi="Arial" w:cs="Arial"/>
              </w:rPr>
              <w:t>Report Purpose</w:t>
            </w:r>
          </w:p>
        </w:tc>
        <w:tc>
          <w:tcPr>
            <w:tcW w:w="6440" w:type="dxa"/>
          </w:tcPr>
          <w:p w14:paraId="4E4E96FB" w14:textId="51B90D38" w:rsidR="00601B6B" w:rsidRPr="00CC2C43" w:rsidRDefault="00601B6B">
            <w:pPr>
              <w:rPr>
                <w:rFonts w:ascii="Arial" w:hAnsi="Arial" w:cs="Arial"/>
              </w:rPr>
            </w:pPr>
            <w:r w:rsidRPr="00CC2C43">
              <w:rPr>
                <w:rFonts w:ascii="Arial" w:hAnsi="Arial" w:cs="Arial"/>
              </w:rPr>
              <w:t xml:space="preserve">Daily read estimates for </w:t>
            </w:r>
            <w:r w:rsidR="006B114D" w:rsidRPr="00CC2C43">
              <w:rPr>
                <w:rFonts w:ascii="Arial" w:hAnsi="Arial" w:cs="Arial"/>
              </w:rPr>
              <w:t xml:space="preserve">Product Class </w:t>
            </w:r>
            <w:r w:rsidRPr="00CC2C43">
              <w:rPr>
                <w:rFonts w:ascii="Arial" w:hAnsi="Arial" w:cs="Arial"/>
              </w:rPr>
              <w:t xml:space="preserve">1 and 2 are generated to repeat the consumption from a week ago (7 days previously) and where there is no consumption history an estimate of AQ/365 will be used.  The use of estimated reads will only materially affect settlement if there is no replacement read within gas flow day+5.  The report assesses the impact of estimated reads being used for daily-metered sites at initial allocation and evaluates where check reads are not completed.  </w:t>
            </w:r>
          </w:p>
        </w:tc>
      </w:tr>
      <w:tr w:rsidR="00601B6B" w:rsidRPr="00CC2C43" w14:paraId="687CEBCB" w14:textId="77777777" w:rsidTr="00655E16">
        <w:tc>
          <w:tcPr>
            <w:tcW w:w="2802" w:type="dxa"/>
          </w:tcPr>
          <w:p w14:paraId="64003E8A" w14:textId="77777777" w:rsidR="00601B6B" w:rsidRPr="00CC2C43" w:rsidRDefault="00601B6B" w:rsidP="00655E16">
            <w:pPr>
              <w:rPr>
                <w:rFonts w:ascii="Arial" w:hAnsi="Arial" w:cs="Arial"/>
              </w:rPr>
            </w:pPr>
            <w:r w:rsidRPr="00CC2C43">
              <w:rPr>
                <w:rFonts w:ascii="Arial" w:hAnsi="Arial" w:cs="Arial"/>
              </w:rPr>
              <w:t>Expected Interpretation of the report results</w:t>
            </w:r>
          </w:p>
        </w:tc>
        <w:tc>
          <w:tcPr>
            <w:tcW w:w="6440" w:type="dxa"/>
          </w:tcPr>
          <w:p w14:paraId="786C2964" w14:textId="77777777" w:rsidR="00601B6B" w:rsidRPr="00CC2C43" w:rsidRDefault="00601B6B" w:rsidP="00655E16">
            <w:pPr>
              <w:rPr>
                <w:rFonts w:ascii="Arial" w:hAnsi="Arial" w:cs="Arial"/>
              </w:rPr>
            </w:pPr>
            <w:r w:rsidRPr="00CC2C43">
              <w:rPr>
                <w:rFonts w:ascii="Arial" w:hAnsi="Arial" w:cs="Arial"/>
              </w:rPr>
              <w:t xml:space="preserve">MPRNs with significant usage can have volatile consumption.  Only when an actual read is submitted or when a check read is completed will the correct consumption for a site be determined.  </w:t>
            </w:r>
          </w:p>
        </w:tc>
      </w:tr>
      <w:tr w:rsidR="00601B6B" w:rsidRPr="00CC2C43" w14:paraId="52F53D9A" w14:textId="77777777" w:rsidTr="00655E16">
        <w:tc>
          <w:tcPr>
            <w:tcW w:w="2802" w:type="dxa"/>
          </w:tcPr>
          <w:p w14:paraId="1B6EBE5D" w14:textId="77777777" w:rsidR="00601B6B" w:rsidRPr="00CC2C43" w:rsidRDefault="00601B6B" w:rsidP="00655E16">
            <w:pPr>
              <w:rPr>
                <w:rFonts w:ascii="Arial" w:hAnsi="Arial" w:cs="Arial"/>
              </w:rPr>
            </w:pPr>
            <w:r w:rsidRPr="00CC2C43">
              <w:rPr>
                <w:rFonts w:ascii="Arial" w:hAnsi="Arial" w:cs="Arial"/>
              </w:rPr>
              <w:t>Report Structure (actual report headings &amp; description of each heading)</w:t>
            </w:r>
          </w:p>
        </w:tc>
        <w:tc>
          <w:tcPr>
            <w:tcW w:w="6440" w:type="dxa"/>
          </w:tcPr>
          <w:p w14:paraId="0289B3AE" w14:textId="77777777" w:rsidR="00601B6B" w:rsidRPr="00CC2C43" w:rsidRDefault="00601B6B" w:rsidP="00655E16">
            <w:pPr>
              <w:rPr>
                <w:rFonts w:ascii="Arial" w:hAnsi="Arial" w:cs="Arial"/>
              </w:rPr>
            </w:pPr>
            <w:r w:rsidRPr="00CC2C43">
              <w:rPr>
                <w:rFonts w:ascii="Arial" w:hAnsi="Arial" w:cs="Arial"/>
              </w:rPr>
              <w:t>Month</w:t>
            </w:r>
          </w:p>
          <w:p w14:paraId="77BECF08" w14:textId="77777777" w:rsidR="00601B6B" w:rsidRPr="00CC2C43" w:rsidRDefault="00601B6B" w:rsidP="00655E16">
            <w:pPr>
              <w:rPr>
                <w:rFonts w:ascii="Arial" w:hAnsi="Arial" w:cs="Arial"/>
              </w:rPr>
            </w:pPr>
            <w:r w:rsidRPr="00CC2C43">
              <w:rPr>
                <w:rFonts w:ascii="Arial" w:hAnsi="Arial" w:cs="Arial"/>
              </w:rPr>
              <w:t>PC1 &amp; PC2</w:t>
            </w:r>
          </w:p>
          <w:p w14:paraId="6E196848" w14:textId="77777777" w:rsidR="00601B6B" w:rsidRPr="00CC2C43" w:rsidRDefault="00601B6B" w:rsidP="00655E16">
            <w:pPr>
              <w:rPr>
                <w:rFonts w:ascii="Arial" w:hAnsi="Arial" w:cs="Arial"/>
              </w:rPr>
            </w:pPr>
            <w:r w:rsidRPr="00CC2C43">
              <w:rPr>
                <w:rFonts w:ascii="Arial" w:hAnsi="Arial" w:cs="Arial"/>
              </w:rPr>
              <w:t>Shipper Short Code</w:t>
            </w:r>
          </w:p>
          <w:p w14:paraId="5FC2852B" w14:textId="77777777" w:rsidR="00601B6B" w:rsidRPr="00CC2C43" w:rsidRDefault="00601B6B" w:rsidP="00655E16">
            <w:pPr>
              <w:rPr>
                <w:rFonts w:ascii="Arial" w:hAnsi="Arial" w:cs="Arial"/>
              </w:rPr>
            </w:pPr>
            <w:r w:rsidRPr="00CC2C43">
              <w:rPr>
                <w:rFonts w:ascii="Arial" w:hAnsi="Arial" w:cs="Arial"/>
              </w:rPr>
              <w:t>Percentage of Estimate Reads by product class</w:t>
            </w:r>
          </w:p>
          <w:p w14:paraId="447BBBEE" w14:textId="433CF370" w:rsidR="00601B6B" w:rsidRPr="00CC2C43" w:rsidRDefault="00A3089F" w:rsidP="00655E16">
            <w:pPr>
              <w:rPr>
                <w:rFonts w:ascii="Arial" w:hAnsi="Arial" w:cs="Arial"/>
              </w:rPr>
            </w:pPr>
            <w:r w:rsidRPr="00CC2C43">
              <w:rPr>
                <w:rFonts w:ascii="Arial" w:hAnsi="Arial" w:cs="Arial"/>
              </w:rPr>
              <w:t xml:space="preserve">Count </w:t>
            </w:r>
            <w:r w:rsidR="00601B6B" w:rsidRPr="00CC2C43">
              <w:rPr>
                <w:rFonts w:ascii="Arial" w:hAnsi="Arial" w:cs="Arial"/>
              </w:rPr>
              <w:t xml:space="preserve">of Check reads </w:t>
            </w:r>
            <w:r w:rsidR="009C7FFE" w:rsidRPr="00CC2C43">
              <w:rPr>
                <w:rFonts w:ascii="Arial" w:hAnsi="Arial" w:cs="Arial"/>
              </w:rPr>
              <w:t xml:space="preserve">not </w:t>
            </w:r>
            <w:r w:rsidR="00601B6B" w:rsidRPr="00CC2C43">
              <w:rPr>
                <w:rFonts w:ascii="Arial" w:hAnsi="Arial" w:cs="Arial"/>
              </w:rPr>
              <w:t>completed by product class</w:t>
            </w:r>
          </w:p>
          <w:p w14:paraId="59E57639" w14:textId="77777777" w:rsidR="00601B6B" w:rsidRPr="00CC2C43" w:rsidRDefault="00601B6B" w:rsidP="00655E16">
            <w:pPr>
              <w:rPr>
                <w:rFonts w:ascii="Arial" w:hAnsi="Arial" w:cs="Arial"/>
              </w:rPr>
            </w:pPr>
            <w:r w:rsidRPr="00CC2C43">
              <w:rPr>
                <w:rFonts w:ascii="Arial" w:hAnsi="Arial" w:cs="Arial"/>
              </w:rPr>
              <w:t>Industry Average</w:t>
            </w:r>
          </w:p>
        </w:tc>
      </w:tr>
      <w:tr w:rsidR="00601B6B" w:rsidRPr="00CC2C43" w14:paraId="3625E25F" w14:textId="77777777" w:rsidTr="00655E16">
        <w:tc>
          <w:tcPr>
            <w:tcW w:w="2802" w:type="dxa"/>
          </w:tcPr>
          <w:p w14:paraId="25490F12" w14:textId="77777777" w:rsidR="00601B6B" w:rsidRPr="00CC2C43" w:rsidRDefault="00601B6B" w:rsidP="00655E16">
            <w:pPr>
              <w:rPr>
                <w:rFonts w:ascii="Arial" w:hAnsi="Arial" w:cs="Arial"/>
              </w:rPr>
            </w:pPr>
            <w:r w:rsidRPr="00CC2C43">
              <w:rPr>
                <w:rFonts w:ascii="Arial" w:hAnsi="Arial" w:cs="Arial"/>
              </w:rPr>
              <w:t>Data inputs to the report</w:t>
            </w:r>
          </w:p>
        </w:tc>
        <w:tc>
          <w:tcPr>
            <w:tcW w:w="6440" w:type="dxa"/>
          </w:tcPr>
          <w:p w14:paraId="7ED3DC02" w14:textId="77777777" w:rsidR="00601B6B" w:rsidRPr="00CC2C43" w:rsidRDefault="00601B6B" w:rsidP="00655E16">
            <w:pPr>
              <w:rPr>
                <w:rFonts w:ascii="Arial" w:hAnsi="Arial" w:cs="Arial"/>
              </w:rPr>
            </w:pPr>
            <w:r w:rsidRPr="00CC2C43">
              <w:rPr>
                <w:rFonts w:ascii="Arial" w:hAnsi="Arial" w:cs="Arial"/>
              </w:rPr>
              <w:t>Estimate</w:t>
            </w:r>
          </w:p>
          <w:p w14:paraId="20AC3AF4" w14:textId="77777777" w:rsidR="00601B6B" w:rsidRPr="00CC2C43" w:rsidRDefault="00601B6B" w:rsidP="00655E16">
            <w:pPr>
              <w:rPr>
                <w:rFonts w:ascii="Arial" w:hAnsi="Arial" w:cs="Arial"/>
              </w:rPr>
            </w:pPr>
            <w:r w:rsidRPr="00CC2C43">
              <w:rPr>
                <w:rFonts w:ascii="Arial" w:hAnsi="Arial" w:cs="Arial"/>
              </w:rPr>
              <w:t>Read Count</w:t>
            </w:r>
            <w:r w:rsidR="00E8244B" w:rsidRPr="00CC2C43">
              <w:rPr>
                <w:rFonts w:ascii="Arial" w:hAnsi="Arial" w:cs="Arial"/>
              </w:rPr>
              <w:t xml:space="preserve"> divided by Total Read count per shipper</w:t>
            </w:r>
          </w:p>
          <w:p w14:paraId="0A5E70CB" w14:textId="77777777" w:rsidR="00E8244B" w:rsidRPr="00CC2C43" w:rsidRDefault="00E8244B" w:rsidP="00E8244B">
            <w:pPr>
              <w:rPr>
                <w:rFonts w:ascii="Arial" w:hAnsi="Arial" w:cs="Arial"/>
              </w:rPr>
            </w:pPr>
            <w:r w:rsidRPr="00CC2C43">
              <w:rPr>
                <w:rFonts w:ascii="Arial" w:hAnsi="Arial" w:cs="Arial"/>
              </w:rPr>
              <w:t>Product Class</w:t>
            </w:r>
          </w:p>
          <w:p w14:paraId="6419E087" w14:textId="77777777" w:rsidR="00E8244B" w:rsidRPr="00CC2C43" w:rsidRDefault="00E8244B" w:rsidP="00655E16">
            <w:pPr>
              <w:rPr>
                <w:rFonts w:ascii="Arial" w:hAnsi="Arial" w:cs="Arial"/>
              </w:rPr>
            </w:pPr>
            <w:r w:rsidRPr="00CC2C43">
              <w:rPr>
                <w:rFonts w:ascii="Arial" w:hAnsi="Arial" w:cs="Arial"/>
              </w:rPr>
              <w:t>Date</w:t>
            </w:r>
          </w:p>
          <w:p w14:paraId="4FC79181" w14:textId="1453DE37" w:rsidR="00E8244B" w:rsidRPr="00CC2C43" w:rsidRDefault="00D60758" w:rsidP="00655E16">
            <w:pPr>
              <w:rPr>
                <w:rFonts w:ascii="Arial" w:hAnsi="Arial" w:cs="Arial"/>
              </w:rPr>
            </w:pPr>
            <w:r w:rsidRPr="00CC2C43">
              <w:rPr>
                <w:rFonts w:ascii="Arial" w:hAnsi="Arial" w:cs="Arial"/>
              </w:rPr>
              <w:t xml:space="preserve">Count </w:t>
            </w:r>
            <w:r w:rsidR="00E8244B" w:rsidRPr="00CC2C43">
              <w:rPr>
                <w:rFonts w:ascii="Arial" w:hAnsi="Arial" w:cs="Arial"/>
              </w:rPr>
              <w:t>of Check Reads outstanding by Product Class</w:t>
            </w:r>
          </w:p>
        </w:tc>
      </w:tr>
      <w:tr w:rsidR="00601B6B" w:rsidRPr="00CC2C43" w14:paraId="2373082A" w14:textId="77777777" w:rsidTr="00655E16">
        <w:tc>
          <w:tcPr>
            <w:tcW w:w="2802" w:type="dxa"/>
          </w:tcPr>
          <w:p w14:paraId="666A2E8D" w14:textId="77777777" w:rsidR="00601B6B" w:rsidRPr="00CC2C43" w:rsidRDefault="00601B6B" w:rsidP="00655E16">
            <w:pPr>
              <w:rPr>
                <w:rFonts w:ascii="Arial" w:hAnsi="Arial" w:cs="Arial"/>
              </w:rPr>
            </w:pPr>
            <w:r w:rsidRPr="00CC2C43">
              <w:rPr>
                <w:rFonts w:ascii="Arial" w:hAnsi="Arial" w:cs="Arial"/>
              </w:rPr>
              <w:t>Number rounding convention</w:t>
            </w:r>
          </w:p>
        </w:tc>
        <w:tc>
          <w:tcPr>
            <w:tcW w:w="6440" w:type="dxa"/>
          </w:tcPr>
          <w:p w14:paraId="29BDADB7" w14:textId="12501D62" w:rsidR="005B4942" w:rsidRPr="00CC2C43" w:rsidRDefault="005B4942" w:rsidP="00655E16">
            <w:pPr>
              <w:rPr>
                <w:rFonts w:ascii="Arial" w:hAnsi="Arial" w:cs="Arial"/>
              </w:rPr>
            </w:pPr>
            <w:r w:rsidRPr="00CC2C43">
              <w:rPr>
                <w:rFonts w:ascii="Arial" w:hAnsi="Arial" w:cs="Arial"/>
              </w:rPr>
              <w:t>Percentages to 2 decimal places</w:t>
            </w:r>
          </w:p>
          <w:p w14:paraId="1288C179" w14:textId="2683F4C5" w:rsidR="00601B6B" w:rsidRPr="00CC2C43" w:rsidRDefault="005B4942" w:rsidP="00655E16">
            <w:pPr>
              <w:rPr>
                <w:rFonts w:ascii="Arial" w:hAnsi="Arial" w:cs="Arial"/>
              </w:rPr>
            </w:pPr>
            <w:r w:rsidRPr="00CC2C43">
              <w:rPr>
                <w:rFonts w:ascii="Arial" w:hAnsi="Arial" w:cs="Arial"/>
              </w:rPr>
              <w:t>Counts in</w:t>
            </w:r>
            <w:r w:rsidR="00601B6B" w:rsidRPr="00CC2C43">
              <w:rPr>
                <w:rFonts w:ascii="Arial" w:hAnsi="Arial" w:cs="Arial"/>
              </w:rPr>
              <w:t xml:space="preserve"> whole number</w:t>
            </w:r>
            <w:r w:rsidRPr="00CC2C43">
              <w:rPr>
                <w:rFonts w:ascii="Arial" w:hAnsi="Arial" w:cs="Arial"/>
              </w:rPr>
              <w:t>s</w:t>
            </w:r>
          </w:p>
        </w:tc>
      </w:tr>
      <w:tr w:rsidR="00601B6B" w:rsidRPr="00CC2C43" w14:paraId="16C28A93" w14:textId="77777777" w:rsidTr="00655E16">
        <w:tc>
          <w:tcPr>
            <w:tcW w:w="2802" w:type="dxa"/>
          </w:tcPr>
          <w:p w14:paraId="0F0CF87F" w14:textId="77777777" w:rsidR="00601B6B" w:rsidRPr="00CC2C43" w:rsidRDefault="00601B6B" w:rsidP="00655E16">
            <w:pPr>
              <w:rPr>
                <w:rFonts w:ascii="Arial" w:hAnsi="Arial" w:cs="Arial"/>
              </w:rPr>
            </w:pPr>
            <w:r w:rsidRPr="00CC2C43">
              <w:rPr>
                <w:rFonts w:ascii="Arial" w:hAnsi="Arial" w:cs="Arial"/>
              </w:rPr>
              <w:t>History (e.g. report builds month on month)</w:t>
            </w:r>
          </w:p>
        </w:tc>
        <w:tc>
          <w:tcPr>
            <w:tcW w:w="6440" w:type="dxa"/>
          </w:tcPr>
          <w:p w14:paraId="7FA5CD51" w14:textId="77777777" w:rsidR="00601B6B" w:rsidRPr="00CC2C43" w:rsidRDefault="00601B6B" w:rsidP="00655E16">
            <w:pPr>
              <w:rPr>
                <w:rFonts w:ascii="Arial" w:hAnsi="Arial" w:cs="Arial"/>
              </w:rPr>
            </w:pPr>
            <w:r w:rsidRPr="00CC2C43">
              <w:rPr>
                <w:rFonts w:ascii="Arial" w:hAnsi="Arial" w:cs="Arial"/>
              </w:rPr>
              <w:t>Monthly report</w:t>
            </w:r>
          </w:p>
        </w:tc>
      </w:tr>
      <w:tr w:rsidR="00601B6B" w:rsidRPr="00CC2C43" w14:paraId="4808D59E" w14:textId="77777777" w:rsidTr="00655E16">
        <w:tc>
          <w:tcPr>
            <w:tcW w:w="2802" w:type="dxa"/>
          </w:tcPr>
          <w:p w14:paraId="404ADD7A" w14:textId="77777777" w:rsidR="00601B6B" w:rsidRPr="00CC2C43" w:rsidRDefault="00601B6B" w:rsidP="00655E16">
            <w:pPr>
              <w:rPr>
                <w:rFonts w:ascii="Arial" w:hAnsi="Arial" w:cs="Arial"/>
              </w:rPr>
            </w:pPr>
            <w:r w:rsidRPr="00CC2C43">
              <w:rPr>
                <w:rFonts w:ascii="Arial" w:hAnsi="Arial" w:cs="Arial"/>
              </w:rPr>
              <w:t>Rules governing treatment of data inputs (actual formula/specification to prepare the report)</w:t>
            </w:r>
          </w:p>
        </w:tc>
        <w:tc>
          <w:tcPr>
            <w:tcW w:w="6440" w:type="dxa"/>
          </w:tcPr>
          <w:p w14:paraId="131F7461" w14:textId="77777777" w:rsidR="00601B6B" w:rsidRPr="00CC2C43" w:rsidRDefault="00601B6B" w:rsidP="00655E16">
            <w:pPr>
              <w:rPr>
                <w:rFonts w:ascii="Arial" w:hAnsi="Arial" w:cs="Arial"/>
              </w:rPr>
            </w:pPr>
            <w:r w:rsidRPr="00CC2C43">
              <w:rPr>
                <w:rFonts w:ascii="Arial" w:hAnsi="Arial" w:cs="Arial"/>
              </w:rPr>
              <w:t xml:space="preserve">A record where a D-7 estimate is used in Product Class 1 or 2 where the DMSP or Shipper fails to provide a read for the day.   Only when an actual read is submitted or when a check read is completed will the correct consumption for a site be determined.  </w:t>
            </w:r>
          </w:p>
          <w:p w14:paraId="38C065A9" w14:textId="77777777" w:rsidR="00791C9D" w:rsidRPr="00CC2C43" w:rsidRDefault="00791C9D">
            <w:pPr>
              <w:rPr>
                <w:rFonts w:ascii="Arial" w:hAnsi="Arial" w:cs="Arial"/>
              </w:rPr>
            </w:pPr>
          </w:p>
        </w:tc>
      </w:tr>
      <w:tr w:rsidR="00601B6B" w:rsidRPr="00CC2C43" w14:paraId="2C246B75" w14:textId="77777777" w:rsidTr="00655E16">
        <w:tc>
          <w:tcPr>
            <w:tcW w:w="2802" w:type="dxa"/>
          </w:tcPr>
          <w:p w14:paraId="15F7E458" w14:textId="77777777" w:rsidR="00601B6B" w:rsidRPr="00CC2C43" w:rsidRDefault="00601B6B" w:rsidP="00655E16">
            <w:pPr>
              <w:rPr>
                <w:rFonts w:ascii="Arial" w:hAnsi="Arial" w:cs="Arial"/>
              </w:rPr>
            </w:pPr>
            <w:r w:rsidRPr="00CC2C43">
              <w:rPr>
                <w:rFonts w:ascii="Arial" w:hAnsi="Arial" w:cs="Arial"/>
              </w:rPr>
              <w:t>Frequency of the report</w:t>
            </w:r>
          </w:p>
        </w:tc>
        <w:tc>
          <w:tcPr>
            <w:tcW w:w="6440" w:type="dxa"/>
          </w:tcPr>
          <w:p w14:paraId="61FFC48E" w14:textId="77777777" w:rsidR="00601B6B" w:rsidRPr="00CC2C43" w:rsidRDefault="00601B6B" w:rsidP="00655E16">
            <w:pPr>
              <w:rPr>
                <w:rFonts w:ascii="Arial" w:hAnsi="Arial" w:cs="Arial"/>
              </w:rPr>
            </w:pPr>
            <w:r w:rsidRPr="00CC2C43">
              <w:rPr>
                <w:rFonts w:ascii="Arial" w:hAnsi="Arial" w:cs="Arial"/>
              </w:rPr>
              <w:t>Monthly</w:t>
            </w:r>
          </w:p>
        </w:tc>
      </w:tr>
      <w:tr w:rsidR="00601B6B" w:rsidRPr="00CC2C43" w14:paraId="641B2A57" w14:textId="77777777" w:rsidTr="00655E16">
        <w:tc>
          <w:tcPr>
            <w:tcW w:w="2802" w:type="dxa"/>
          </w:tcPr>
          <w:p w14:paraId="0C3B2240" w14:textId="77777777" w:rsidR="00601B6B" w:rsidRPr="00CC2C43" w:rsidRDefault="00601B6B" w:rsidP="00655E16">
            <w:pPr>
              <w:rPr>
                <w:rFonts w:ascii="Arial" w:hAnsi="Arial" w:cs="Arial"/>
              </w:rPr>
            </w:pPr>
            <w:r w:rsidRPr="00CC2C43">
              <w:rPr>
                <w:rFonts w:ascii="Arial" w:hAnsi="Arial" w:cs="Arial"/>
              </w:rPr>
              <w:t>So</w:t>
            </w:r>
            <w:r w:rsidR="004B1193" w:rsidRPr="00CC2C43">
              <w:rPr>
                <w:rFonts w:ascii="Arial" w:hAnsi="Arial" w:cs="Arial"/>
              </w:rPr>
              <w:t>r</w:t>
            </w:r>
            <w:r w:rsidRPr="00CC2C43">
              <w:rPr>
                <w:rFonts w:ascii="Arial" w:hAnsi="Arial" w:cs="Arial"/>
              </w:rPr>
              <w:t>t criteria (alphabetical ascending etc.)</w:t>
            </w:r>
          </w:p>
        </w:tc>
        <w:tc>
          <w:tcPr>
            <w:tcW w:w="6440" w:type="dxa"/>
          </w:tcPr>
          <w:p w14:paraId="539DB44F" w14:textId="77777777" w:rsidR="00601B6B" w:rsidRPr="00CC2C43" w:rsidRDefault="005D468A" w:rsidP="00655E16">
            <w:pPr>
              <w:rPr>
                <w:rFonts w:ascii="Arial" w:hAnsi="Arial" w:cs="Arial"/>
              </w:rPr>
            </w:pPr>
            <w:r w:rsidRPr="00CC2C43">
              <w:rPr>
                <w:rFonts w:ascii="Arial" w:hAnsi="Arial" w:cs="Arial"/>
              </w:rPr>
              <w:t>Peer Comparison Identifier</w:t>
            </w:r>
            <w:r w:rsidR="00601B6B" w:rsidRPr="00CC2C43">
              <w:rPr>
                <w:rFonts w:ascii="Arial" w:hAnsi="Arial" w:cs="Arial"/>
              </w:rPr>
              <w:t xml:space="preserve"> Alphabetically</w:t>
            </w:r>
          </w:p>
        </w:tc>
      </w:tr>
      <w:tr w:rsidR="00601B6B" w:rsidRPr="00CC2C43" w14:paraId="183D9D4E" w14:textId="77777777" w:rsidTr="00655E16">
        <w:tc>
          <w:tcPr>
            <w:tcW w:w="2802" w:type="dxa"/>
          </w:tcPr>
          <w:p w14:paraId="01343E2D" w14:textId="77777777" w:rsidR="00601B6B" w:rsidRPr="00CC2C43" w:rsidRDefault="00601B6B" w:rsidP="00655E16">
            <w:pPr>
              <w:rPr>
                <w:rFonts w:ascii="Arial" w:hAnsi="Arial" w:cs="Arial"/>
              </w:rPr>
            </w:pPr>
            <w:r w:rsidRPr="00CC2C43">
              <w:rPr>
                <w:rFonts w:ascii="Arial" w:hAnsi="Arial" w:cs="Arial"/>
              </w:rPr>
              <w:t>History/background</w:t>
            </w:r>
          </w:p>
        </w:tc>
        <w:tc>
          <w:tcPr>
            <w:tcW w:w="6440" w:type="dxa"/>
          </w:tcPr>
          <w:p w14:paraId="4C41ED68" w14:textId="77777777" w:rsidR="00601B6B" w:rsidRPr="00CC2C43" w:rsidRDefault="00601B6B" w:rsidP="00655E16">
            <w:pPr>
              <w:rPr>
                <w:rFonts w:ascii="Arial" w:hAnsi="Arial" w:cs="Arial"/>
              </w:rPr>
            </w:pPr>
            <w:r w:rsidRPr="00CC2C43">
              <w:rPr>
                <w:rFonts w:ascii="Arial" w:hAnsi="Arial" w:cs="Arial"/>
              </w:rPr>
              <w:t>Engage Recommendation</w:t>
            </w:r>
            <w:r w:rsidR="00D205A2" w:rsidRPr="00CC2C43">
              <w:rPr>
                <w:rFonts w:ascii="Arial" w:hAnsi="Arial" w:cs="Arial"/>
              </w:rPr>
              <w:t xml:space="preserve"> Risk R5</w:t>
            </w:r>
            <w:r w:rsidR="00B57926" w:rsidRPr="00CC2C43">
              <w:rPr>
                <w:rFonts w:ascii="Arial" w:hAnsi="Arial" w:cs="Arial"/>
              </w:rPr>
              <w:t>, R9</w:t>
            </w:r>
          </w:p>
        </w:tc>
      </w:tr>
      <w:tr w:rsidR="00E8690C" w:rsidRPr="00CC2C43" w14:paraId="44B08F91" w14:textId="77777777" w:rsidTr="00655E16">
        <w:tc>
          <w:tcPr>
            <w:tcW w:w="2802" w:type="dxa"/>
          </w:tcPr>
          <w:p w14:paraId="5DC8148C" w14:textId="2F51FDF0" w:rsidR="00E8690C" w:rsidRPr="00CC2C43" w:rsidRDefault="00E8690C" w:rsidP="00655E16">
            <w:pPr>
              <w:rPr>
                <w:rFonts w:ascii="Arial" w:hAnsi="Arial" w:cs="Arial"/>
              </w:rPr>
            </w:pPr>
            <w:r w:rsidRPr="00CC2C43">
              <w:rPr>
                <w:rFonts w:ascii="Arial" w:hAnsi="Arial" w:cs="Arial"/>
              </w:rPr>
              <w:t xml:space="preserve">Relevant UNC obligations </w:t>
            </w:r>
            <w:r w:rsidR="005B1855" w:rsidRPr="00CC2C43">
              <w:rPr>
                <w:rFonts w:ascii="Arial" w:hAnsi="Arial" w:cs="Arial"/>
              </w:rPr>
              <w:t>and performance standards</w:t>
            </w:r>
          </w:p>
        </w:tc>
        <w:tc>
          <w:tcPr>
            <w:tcW w:w="6440" w:type="dxa"/>
          </w:tcPr>
          <w:p w14:paraId="5FC932D9" w14:textId="4FCCC1D1" w:rsidR="00E8690C" w:rsidRPr="00CC2C43" w:rsidRDefault="007D26B0" w:rsidP="00655E16">
            <w:pPr>
              <w:rPr>
                <w:rFonts w:ascii="Arial" w:hAnsi="Arial" w:cs="Arial"/>
              </w:rPr>
            </w:pPr>
            <w:r w:rsidRPr="00CC2C43">
              <w:rPr>
                <w:rFonts w:ascii="Arial" w:hAnsi="Arial" w:cs="Arial"/>
              </w:rPr>
              <w:t>Obligation to provide reads for 100% of Class 1 "Performance Relevant Supply Meters" (Section M5.6) and 97.5% of all required Class 2 reads each day (Section M5.7)</w:t>
            </w:r>
          </w:p>
        </w:tc>
      </w:tr>
    </w:tbl>
    <w:p w14:paraId="2FB06B8F" w14:textId="77777777" w:rsidR="00601B6B" w:rsidRPr="00CC2C43" w:rsidRDefault="00601B6B" w:rsidP="00601B6B">
      <w:pPr>
        <w:rPr>
          <w:rFonts w:ascii="Arial" w:hAnsi="Arial" w:cs="Arial"/>
        </w:rPr>
      </w:pPr>
    </w:p>
    <w:p w14:paraId="66218C7C" w14:textId="77777777" w:rsidR="008323B3" w:rsidRPr="00CC2C43" w:rsidRDefault="008323B3">
      <w:pPr>
        <w:rPr>
          <w:rFonts w:ascii="Arial" w:hAnsi="Arial" w:cs="Arial"/>
        </w:rPr>
      </w:pPr>
      <w:r w:rsidRPr="00CC2C43">
        <w:rPr>
          <w:rFonts w:ascii="Arial" w:hAnsi="Arial" w:cs="Arial"/>
        </w:rPr>
        <w:br w:type="page"/>
      </w:r>
    </w:p>
    <w:p w14:paraId="0C000352" w14:textId="7787A7E4" w:rsidR="00A76265" w:rsidRPr="00CC2C43" w:rsidRDefault="00A76265" w:rsidP="00A76265">
      <w:pPr>
        <w:rPr>
          <w:rFonts w:ascii="Arial" w:hAnsi="Arial" w:cs="Arial"/>
        </w:rPr>
      </w:pPr>
      <w:r w:rsidRPr="00CC2C43">
        <w:rPr>
          <w:rFonts w:ascii="Arial" w:hAnsi="Arial" w:cs="Arial"/>
        </w:rPr>
        <w:t>Report Example:</w:t>
      </w:r>
    </w:p>
    <w:tbl>
      <w:tblPr>
        <w:tblStyle w:val="TableGrid"/>
        <w:tblW w:w="9261" w:type="dxa"/>
        <w:tblLayout w:type="fixed"/>
        <w:tblLook w:val="04A0" w:firstRow="1" w:lastRow="0" w:firstColumn="1" w:lastColumn="0" w:noHBand="0" w:noVBand="1"/>
      </w:tblPr>
      <w:tblGrid>
        <w:gridCol w:w="1982"/>
        <w:gridCol w:w="806"/>
        <w:gridCol w:w="864"/>
        <w:gridCol w:w="851"/>
        <w:gridCol w:w="708"/>
        <w:gridCol w:w="810"/>
        <w:gridCol w:w="810"/>
        <w:gridCol w:w="810"/>
        <w:gridCol w:w="810"/>
        <w:gridCol w:w="810"/>
      </w:tblGrid>
      <w:tr w:rsidR="008B4384" w:rsidRPr="00CC2C43" w14:paraId="72AC4922" w14:textId="29A8D4BB" w:rsidTr="00A76265">
        <w:tc>
          <w:tcPr>
            <w:tcW w:w="9261" w:type="dxa"/>
            <w:gridSpan w:val="10"/>
          </w:tcPr>
          <w:p w14:paraId="4CF5CBCC" w14:textId="2A40CF83" w:rsidR="008B4384" w:rsidRPr="00CC2C43" w:rsidRDefault="008B4384" w:rsidP="00655E16">
            <w:pPr>
              <w:rPr>
                <w:rFonts w:ascii="Arial" w:hAnsi="Arial" w:cs="Arial"/>
              </w:rPr>
            </w:pPr>
            <w:r w:rsidRPr="00CC2C43">
              <w:rPr>
                <w:rFonts w:ascii="Arial" w:hAnsi="Arial" w:cs="Arial"/>
              </w:rPr>
              <w:t xml:space="preserve">Estimated &amp; Check Reads used for Gas Allocation for Product Class </w:t>
            </w:r>
            <w:r w:rsidR="009F61BA" w:rsidRPr="00CC2C43">
              <w:rPr>
                <w:rFonts w:ascii="Arial" w:hAnsi="Arial" w:cs="Arial"/>
              </w:rPr>
              <w:t>[X]</w:t>
            </w:r>
          </w:p>
        </w:tc>
      </w:tr>
      <w:tr w:rsidR="00AF79D7" w:rsidRPr="00CC2C43" w14:paraId="7B3E1754" w14:textId="55BB1D95" w:rsidTr="00875C7B">
        <w:tc>
          <w:tcPr>
            <w:tcW w:w="1982" w:type="dxa"/>
          </w:tcPr>
          <w:p w14:paraId="1DFB0F21" w14:textId="77777777" w:rsidR="00AF79D7" w:rsidRPr="00CC2C43" w:rsidRDefault="00AF79D7" w:rsidP="00AF79D7">
            <w:pPr>
              <w:rPr>
                <w:rFonts w:ascii="Arial" w:hAnsi="Arial" w:cs="Arial"/>
                <w:sz w:val="20"/>
              </w:rPr>
            </w:pPr>
          </w:p>
        </w:tc>
        <w:tc>
          <w:tcPr>
            <w:tcW w:w="806" w:type="dxa"/>
          </w:tcPr>
          <w:p w14:paraId="43803550" w14:textId="1749F22C" w:rsidR="00AF79D7" w:rsidRPr="00CC2C43" w:rsidRDefault="00AF79D7" w:rsidP="00AF79D7">
            <w:pPr>
              <w:rPr>
                <w:rFonts w:ascii="Arial" w:hAnsi="Arial" w:cs="Arial"/>
                <w:sz w:val="20"/>
              </w:rPr>
            </w:pPr>
            <w:r w:rsidRPr="00CC2C43">
              <w:rPr>
                <w:rFonts w:ascii="Arial" w:hAnsi="Arial" w:cs="Arial"/>
                <w:sz w:val="20"/>
              </w:rPr>
              <w:t>Month x</w:t>
            </w:r>
          </w:p>
        </w:tc>
        <w:tc>
          <w:tcPr>
            <w:tcW w:w="864" w:type="dxa"/>
          </w:tcPr>
          <w:p w14:paraId="288A0D1D" w14:textId="43FC3850" w:rsidR="00AF79D7" w:rsidRPr="00CC2C43" w:rsidRDefault="00AF79D7" w:rsidP="00AF79D7">
            <w:pPr>
              <w:rPr>
                <w:rFonts w:ascii="Arial" w:hAnsi="Arial" w:cs="Arial"/>
                <w:sz w:val="20"/>
              </w:rPr>
            </w:pPr>
            <w:r w:rsidRPr="00CC2C43">
              <w:rPr>
                <w:rFonts w:ascii="Arial" w:hAnsi="Arial" w:cs="Arial"/>
                <w:sz w:val="20"/>
              </w:rPr>
              <w:t>Month x+1</w:t>
            </w:r>
          </w:p>
        </w:tc>
        <w:tc>
          <w:tcPr>
            <w:tcW w:w="851" w:type="dxa"/>
          </w:tcPr>
          <w:p w14:paraId="5325DD36" w14:textId="767909A1" w:rsidR="00AF79D7" w:rsidRPr="00CC2C43" w:rsidRDefault="00AF79D7" w:rsidP="00AF79D7">
            <w:pPr>
              <w:rPr>
                <w:rFonts w:ascii="Arial" w:hAnsi="Arial" w:cs="Arial"/>
                <w:sz w:val="20"/>
              </w:rPr>
            </w:pPr>
            <w:r w:rsidRPr="00CC2C43">
              <w:rPr>
                <w:rFonts w:ascii="Arial" w:hAnsi="Arial" w:cs="Arial"/>
                <w:sz w:val="20"/>
              </w:rPr>
              <w:t xml:space="preserve">Month x+2 </w:t>
            </w:r>
          </w:p>
        </w:tc>
        <w:tc>
          <w:tcPr>
            <w:tcW w:w="708" w:type="dxa"/>
          </w:tcPr>
          <w:p w14:paraId="6EA44BFD" w14:textId="6FF8D5D5" w:rsidR="00AF79D7" w:rsidRPr="00CC2C43" w:rsidRDefault="00AF79D7" w:rsidP="00AF79D7">
            <w:pPr>
              <w:rPr>
                <w:rFonts w:ascii="Arial" w:hAnsi="Arial" w:cs="Arial"/>
                <w:sz w:val="20"/>
              </w:rPr>
            </w:pPr>
            <w:r w:rsidRPr="00CC2C43">
              <w:rPr>
                <w:rFonts w:ascii="Arial" w:hAnsi="Arial" w:cs="Arial"/>
                <w:sz w:val="20"/>
              </w:rPr>
              <w:t>etc</w:t>
            </w:r>
          </w:p>
        </w:tc>
        <w:tc>
          <w:tcPr>
            <w:tcW w:w="810" w:type="dxa"/>
          </w:tcPr>
          <w:p w14:paraId="67619A15" w14:textId="77777777" w:rsidR="00AF79D7" w:rsidRPr="00CC2C43" w:rsidRDefault="00AF79D7" w:rsidP="00AF79D7">
            <w:pPr>
              <w:rPr>
                <w:rFonts w:ascii="Arial" w:hAnsi="Arial" w:cs="Arial"/>
                <w:sz w:val="20"/>
              </w:rPr>
            </w:pPr>
          </w:p>
        </w:tc>
        <w:tc>
          <w:tcPr>
            <w:tcW w:w="810" w:type="dxa"/>
          </w:tcPr>
          <w:p w14:paraId="1521BE5D" w14:textId="7ACAC777" w:rsidR="00AF79D7" w:rsidRPr="00CC2C43" w:rsidRDefault="00AF79D7" w:rsidP="00AF79D7">
            <w:pPr>
              <w:rPr>
                <w:rFonts w:ascii="Arial" w:hAnsi="Arial" w:cs="Arial"/>
                <w:sz w:val="20"/>
              </w:rPr>
            </w:pPr>
            <w:r w:rsidRPr="00CC2C43">
              <w:rPr>
                <w:rFonts w:ascii="Arial" w:hAnsi="Arial" w:cs="Arial"/>
                <w:sz w:val="20"/>
              </w:rPr>
              <w:t>Month x</w:t>
            </w:r>
          </w:p>
        </w:tc>
        <w:tc>
          <w:tcPr>
            <w:tcW w:w="810" w:type="dxa"/>
          </w:tcPr>
          <w:p w14:paraId="1B988D14" w14:textId="50530D7A" w:rsidR="00AF79D7" w:rsidRPr="00CC2C43" w:rsidRDefault="00AF79D7" w:rsidP="00AF79D7">
            <w:pPr>
              <w:rPr>
                <w:rFonts w:ascii="Arial" w:hAnsi="Arial" w:cs="Arial"/>
                <w:sz w:val="20"/>
              </w:rPr>
            </w:pPr>
            <w:r w:rsidRPr="00CC2C43">
              <w:rPr>
                <w:rFonts w:ascii="Arial" w:hAnsi="Arial" w:cs="Arial"/>
                <w:sz w:val="20"/>
              </w:rPr>
              <w:t>Month x+1</w:t>
            </w:r>
          </w:p>
        </w:tc>
        <w:tc>
          <w:tcPr>
            <w:tcW w:w="810" w:type="dxa"/>
          </w:tcPr>
          <w:p w14:paraId="157D21B5" w14:textId="1D38D4DE" w:rsidR="00AF79D7" w:rsidRPr="00CC2C43" w:rsidRDefault="00AF79D7" w:rsidP="00AF79D7">
            <w:pPr>
              <w:rPr>
                <w:rFonts w:ascii="Arial" w:hAnsi="Arial" w:cs="Arial"/>
                <w:sz w:val="20"/>
              </w:rPr>
            </w:pPr>
            <w:r w:rsidRPr="00CC2C43">
              <w:rPr>
                <w:rFonts w:ascii="Arial" w:hAnsi="Arial" w:cs="Arial"/>
                <w:sz w:val="20"/>
              </w:rPr>
              <w:t xml:space="preserve">Month x+2 </w:t>
            </w:r>
          </w:p>
        </w:tc>
        <w:tc>
          <w:tcPr>
            <w:tcW w:w="810" w:type="dxa"/>
          </w:tcPr>
          <w:p w14:paraId="066AB745" w14:textId="284B106E" w:rsidR="00AF79D7" w:rsidRPr="00CC2C43" w:rsidRDefault="00AF79D7" w:rsidP="00AF79D7">
            <w:pPr>
              <w:rPr>
                <w:rFonts w:ascii="Arial" w:hAnsi="Arial" w:cs="Arial"/>
                <w:sz w:val="20"/>
              </w:rPr>
            </w:pPr>
            <w:r w:rsidRPr="00CC2C43">
              <w:rPr>
                <w:rFonts w:ascii="Arial" w:hAnsi="Arial" w:cs="Arial"/>
                <w:sz w:val="20"/>
              </w:rPr>
              <w:t>etc</w:t>
            </w:r>
          </w:p>
        </w:tc>
      </w:tr>
      <w:tr w:rsidR="00A1176F" w:rsidRPr="00CC2C43" w14:paraId="4DCAFF69" w14:textId="77777777" w:rsidTr="001C7090">
        <w:tc>
          <w:tcPr>
            <w:tcW w:w="1982" w:type="dxa"/>
          </w:tcPr>
          <w:p w14:paraId="09EFCA66" w14:textId="77777777" w:rsidR="00A1176F" w:rsidRPr="00CC2C43" w:rsidRDefault="00A1176F" w:rsidP="00AF79D7">
            <w:pPr>
              <w:rPr>
                <w:rFonts w:ascii="Arial" w:hAnsi="Arial" w:cs="Arial"/>
                <w:sz w:val="20"/>
              </w:rPr>
            </w:pPr>
          </w:p>
        </w:tc>
        <w:tc>
          <w:tcPr>
            <w:tcW w:w="806" w:type="dxa"/>
          </w:tcPr>
          <w:p w14:paraId="4F346CC4" w14:textId="77777777" w:rsidR="00A1176F" w:rsidRPr="00CC2C43" w:rsidRDefault="00A1176F" w:rsidP="00AF79D7">
            <w:pPr>
              <w:rPr>
                <w:rFonts w:ascii="Arial" w:hAnsi="Arial" w:cs="Arial"/>
                <w:sz w:val="20"/>
              </w:rPr>
            </w:pPr>
            <w:r w:rsidRPr="00CC2C43">
              <w:rPr>
                <w:rFonts w:ascii="Arial" w:hAnsi="Arial" w:cs="Arial"/>
                <w:sz w:val="20"/>
              </w:rPr>
              <w:t>Est</w:t>
            </w:r>
          </w:p>
        </w:tc>
        <w:tc>
          <w:tcPr>
            <w:tcW w:w="864" w:type="dxa"/>
          </w:tcPr>
          <w:p w14:paraId="293D8082" w14:textId="77777777" w:rsidR="00A1176F" w:rsidRPr="00CC2C43" w:rsidRDefault="00A1176F" w:rsidP="00AF79D7">
            <w:pPr>
              <w:rPr>
                <w:rFonts w:ascii="Arial" w:hAnsi="Arial" w:cs="Arial"/>
                <w:sz w:val="20"/>
              </w:rPr>
            </w:pPr>
            <w:r w:rsidRPr="00CC2C43">
              <w:rPr>
                <w:rFonts w:ascii="Arial" w:hAnsi="Arial" w:cs="Arial"/>
                <w:sz w:val="20"/>
              </w:rPr>
              <w:t>Est</w:t>
            </w:r>
          </w:p>
        </w:tc>
        <w:tc>
          <w:tcPr>
            <w:tcW w:w="851" w:type="dxa"/>
          </w:tcPr>
          <w:p w14:paraId="3777C4E2" w14:textId="77777777" w:rsidR="00A1176F" w:rsidRPr="00CC2C43" w:rsidRDefault="00A1176F" w:rsidP="00AF79D7">
            <w:pPr>
              <w:rPr>
                <w:rFonts w:ascii="Arial" w:hAnsi="Arial" w:cs="Arial"/>
                <w:sz w:val="20"/>
              </w:rPr>
            </w:pPr>
            <w:r w:rsidRPr="00CC2C43">
              <w:rPr>
                <w:rFonts w:ascii="Arial" w:hAnsi="Arial" w:cs="Arial"/>
                <w:sz w:val="20"/>
              </w:rPr>
              <w:t>Est</w:t>
            </w:r>
          </w:p>
        </w:tc>
        <w:tc>
          <w:tcPr>
            <w:tcW w:w="708" w:type="dxa"/>
          </w:tcPr>
          <w:p w14:paraId="08C8DAC9" w14:textId="77777777" w:rsidR="00A1176F" w:rsidRPr="00CC2C43" w:rsidRDefault="00A1176F" w:rsidP="00AF79D7">
            <w:pPr>
              <w:rPr>
                <w:rFonts w:ascii="Arial" w:hAnsi="Arial" w:cs="Arial"/>
                <w:sz w:val="20"/>
              </w:rPr>
            </w:pPr>
            <w:r w:rsidRPr="00CC2C43">
              <w:rPr>
                <w:rFonts w:ascii="Arial" w:hAnsi="Arial" w:cs="Arial"/>
                <w:sz w:val="20"/>
              </w:rPr>
              <w:t>Est</w:t>
            </w:r>
          </w:p>
        </w:tc>
        <w:tc>
          <w:tcPr>
            <w:tcW w:w="810" w:type="dxa"/>
          </w:tcPr>
          <w:p w14:paraId="1C7E0BD7" w14:textId="77777777" w:rsidR="00A1176F" w:rsidRPr="00CC2C43" w:rsidRDefault="00A1176F" w:rsidP="00AF79D7">
            <w:pPr>
              <w:rPr>
                <w:rFonts w:ascii="Arial" w:hAnsi="Arial" w:cs="Arial"/>
                <w:sz w:val="20"/>
              </w:rPr>
            </w:pPr>
          </w:p>
        </w:tc>
        <w:tc>
          <w:tcPr>
            <w:tcW w:w="810" w:type="dxa"/>
          </w:tcPr>
          <w:p w14:paraId="2A990123" w14:textId="77777777" w:rsidR="00A1176F" w:rsidRPr="00CC2C43" w:rsidRDefault="00A1176F" w:rsidP="00AF79D7">
            <w:pPr>
              <w:rPr>
                <w:rFonts w:ascii="Arial" w:hAnsi="Arial" w:cs="Arial"/>
                <w:sz w:val="20"/>
              </w:rPr>
            </w:pPr>
            <w:r w:rsidRPr="00CC2C43">
              <w:rPr>
                <w:rFonts w:ascii="Arial" w:hAnsi="Arial" w:cs="Arial"/>
                <w:sz w:val="20"/>
              </w:rPr>
              <w:t>Check</w:t>
            </w:r>
          </w:p>
        </w:tc>
        <w:tc>
          <w:tcPr>
            <w:tcW w:w="810" w:type="dxa"/>
          </w:tcPr>
          <w:p w14:paraId="4ACD60E0" w14:textId="77777777" w:rsidR="00A1176F" w:rsidRPr="00CC2C43" w:rsidRDefault="00A1176F" w:rsidP="00AF79D7">
            <w:pPr>
              <w:rPr>
                <w:rFonts w:ascii="Arial" w:hAnsi="Arial" w:cs="Arial"/>
                <w:sz w:val="20"/>
              </w:rPr>
            </w:pPr>
            <w:r w:rsidRPr="00CC2C43">
              <w:rPr>
                <w:rFonts w:ascii="Arial" w:hAnsi="Arial" w:cs="Arial"/>
                <w:sz w:val="20"/>
              </w:rPr>
              <w:t>Check</w:t>
            </w:r>
          </w:p>
        </w:tc>
        <w:tc>
          <w:tcPr>
            <w:tcW w:w="810" w:type="dxa"/>
          </w:tcPr>
          <w:p w14:paraId="440A3DF4" w14:textId="77777777" w:rsidR="00A1176F" w:rsidRPr="00CC2C43" w:rsidRDefault="00A1176F" w:rsidP="00AF79D7">
            <w:pPr>
              <w:rPr>
                <w:rFonts w:ascii="Arial" w:hAnsi="Arial" w:cs="Arial"/>
                <w:sz w:val="20"/>
              </w:rPr>
            </w:pPr>
            <w:r w:rsidRPr="00CC2C43">
              <w:rPr>
                <w:rFonts w:ascii="Arial" w:hAnsi="Arial" w:cs="Arial"/>
                <w:sz w:val="20"/>
              </w:rPr>
              <w:t>Check</w:t>
            </w:r>
          </w:p>
        </w:tc>
        <w:tc>
          <w:tcPr>
            <w:tcW w:w="810" w:type="dxa"/>
          </w:tcPr>
          <w:p w14:paraId="57F7858B" w14:textId="77777777" w:rsidR="00A1176F" w:rsidRPr="00CC2C43" w:rsidRDefault="00A1176F" w:rsidP="00AF79D7">
            <w:pPr>
              <w:rPr>
                <w:rFonts w:ascii="Arial" w:hAnsi="Arial" w:cs="Arial"/>
                <w:sz w:val="20"/>
              </w:rPr>
            </w:pPr>
            <w:r w:rsidRPr="00CC2C43">
              <w:rPr>
                <w:rFonts w:ascii="Arial" w:hAnsi="Arial" w:cs="Arial"/>
                <w:sz w:val="20"/>
              </w:rPr>
              <w:t>Check</w:t>
            </w:r>
          </w:p>
        </w:tc>
      </w:tr>
      <w:tr w:rsidR="00AF79D7" w:rsidRPr="00CC2C43" w14:paraId="5D05B4DB" w14:textId="2F668272" w:rsidTr="00875C7B">
        <w:tc>
          <w:tcPr>
            <w:tcW w:w="1982" w:type="dxa"/>
          </w:tcPr>
          <w:p w14:paraId="495672A9" w14:textId="1CFD4FB3" w:rsidR="00AF79D7" w:rsidRPr="00CC2C43" w:rsidRDefault="00FD7FC4" w:rsidP="008B4384">
            <w:pPr>
              <w:rPr>
                <w:rFonts w:ascii="Arial" w:hAnsi="Arial" w:cs="Arial"/>
              </w:rPr>
            </w:pPr>
            <w:r w:rsidRPr="00CC2C43">
              <w:rPr>
                <w:rFonts w:ascii="Arial" w:hAnsi="Arial" w:cs="Arial"/>
              </w:rPr>
              <w:t>Peer Comparison</w:t>
            </w:r>
          </w:p>
        </w:tc>
        <w:tc>
          <w:tcPr>
            <w:tcW w:w="806" w:type="dxa"/>
          </w:tcPr>
          <w:p w14:paraId="14798B79" w14:textId="77777777" w:rsidR="00AF79D7" w:rsidRPr="00CC2C43" w:rsidRDefault="00AF79D7" w:rsidP="00AF79D7">
            <w:pPr>
              <w:rPr>
                <w:rFonts w:ascii="Arial" w:hAnsi="Arial" w:cs="Arial"/>
              </w:rPr>
            </w:pPr>
            <w:r w:rsidRPr="00CC2C43">
              <w:rPr>
                <w:rFonts w:ascii="Arial" w:hAnsi="Arial" w:cs="Arial"/>
              </w:rPr>
              <w:t>0%</w:t>
            </w:r>
          </w:p>
        </w:tc>
        <w:tc>
          <w:tcPr>
            <w:tcW w:w="864" w:type="dxa"/>
          </w:tcPr>
          <w:p w14:paraId="15E85EC7" w14:textId="77777777" w:rsidR="00AF79D7" w:rsidRPr="00CC2C43" w:rsidRDefault="00AF79D7" w:rsidP="00AF79D7">
            <w:pPr>
              <w:rPr>
                <w:rFonts w:ascii="Arial" w:hAnsi="Arial" w:cs="Arial"/>
              </w:rPr>
            </w:pPr>
            <w:r w:rsidRPr="00CC2C43">
              <w:rPr>
                <w:rFonts w:ascii="Arial" w:hAnsi="Arial" w:cs="Arial"/>
              </w:rPr>
              <w:t>0%</w:t>
            </w:r>
          </w:p>
        </w:tc>
        <w:tc>
          <w:tcPr>
            <w:tcW w:w="851" w:type="dxa"/>
          </w:tcPr>
          <w:p w14:paraId="0E88A627" w14:textId="77777777" w:rsidR="00AF79D7" w:rsidRPr="00CC2C43" w:rsidRDefault="00AF79D7" w:rsidP="00AF79D7">
            <w:pPr>
              <w:rPr>
                <w:rFonts w:ascii="Arial" w:hAnsi="Arial" w:cs="Arial"/>
              </w:rPr>
            </w:pPr>
            <w:r w:rsidRPr="00CC2C43">
              <w:rPr>
                <w:rFonts w:ascii="Arial" w:hAnsi="Arial" w:cs="Arial"/>
              </w:rPr>
              <w:t>0%</w:t>
            </w:r>
          </w:p>
        </w:tc>
        <w:tc>
          <w:tcPr>
            <w:tcW w:w="708" w:type="dxa"/>
          </w:tcPr>
          <w:p w14:paraId="2B5ADFF0" w14:textId="77777777" w:rsidR="00AF79D7" w:rsidRPr="00CC2C43" w:rsidRDefault="00AF79D7" w:rsidP="00AF79D7">
            <w:pPr>
              <w:rPr>
                <w:rFonts w:ascii="Arial" w:hAnsi="Arial" w:cs="Arial"/>
              </w:rPr>
            </w:pPr>
            <w:r w:rsidRPr="00CC2C43">
              <w:rPr>
                <w:rFonts w:ascii="Arial" w:hAnsi="Arial" w:cs="Arial"/>
              </w:rPr>
              <w:t>0%</w:t>
            </w:r>
          </w:p>
        </w:tc>
        <w:tc>
          <w:tcPr>
            <w:tcW w:w="810" w:type="dxa"/>
          </w:tcPr>
          <w:p w14:paraId="47E1C741" w14:textId="3CE750CE" w:rsidR="00AF79D7" w:rsidRPr="00CC2C43" w:rsidRDefault="00AF79D7" w:rsidP="00AF79D7">
            <w:pPr>
              <w:rPr>
                <w:rFonts w:ascii="Arial" w:hAnsi="Arial" w:cs="Arial"/>
              </w:rPr>
            </w:pPr>
          </w:p>
        </w:tc>
        <w:tc>
          <w:tcPr>
            <w:tcW w:w="810" w:type="dxa"/>
          </w:tcPr>
          <w:p w14:paraId="559A1A86" w14:textId="1113D351" w:rsidR="00AF79D7" w:rsidRPr="00CC2C43" w:rsidRDefault="008B4384" w:rsidP="00AF79D7">
            <w:pPr>
              <w:rPr>
                <w:rFonts w:ascii="Arial" w:hAnsi="Arial" w:cs="Arial"/>
              </w:rPr>
            </w:pPr>
            <w:r w:rsidRPr="00CC2C43">
              <w:rPr>
                <w:rFonts w:ascii="Arial" w:hAnsi="Arial" w:cs="Arial"/>
              </w:rPr>
              <w:t>x</w:t>
            </w:r>
          </w:p>
        </w:tc>
        <w:tc>
          <w:tcPr>
            <w:tcW w:w="810" w:type="dxa"/>
          </w:tcPr>
          <w:p w14:paraId="1FA41B89" w14:textId="74B04199" w:rsidR="00AF79D7" w:rsidRPr="00CC2C43" w:rsidRDefault="008B4384" w:rsidP="00AF79D7">
            <w:pPr>
              <w:rPr>
                <w:rFonts w:ascii="Arial" w:hAnsi="Arial" w:cs="Arial"/>
              </w:rPr>
            </w:pPr>
            <w:r w:rsidRPr="00CC2C43">
              <w:rPr>
                <w:rFonts w:ascii="Arial" w:hAnsi="Arial" w:cs="Arial"/>
              </w:rPr>
              <w:t>x</w:t>
            </w:r>
          </w:p>
        </w:tc>
        <w:tc>
          <w:tcPr>
            <w:tcW w:w="810" w:type="dxa"/>
          </w:tcPr>
          <w:p w14:paraId="0698A1FE" w14:textId="07872CA3" w:rsidR="00AF79D7" w:rsidRPr="00CC2C43" w:rsidRDefault="008B4384" w:rsidP="00AF79D7">
            <w:pPr>
              <w:rPr>
                <w:rFonts w:ascii="Arial" w:hAnsi="Arial" w:cs="Arial"/>
              </w:rPr>
            </w:pPr>
            <w:r w:rsidRPr="00CC2C43">
              <w:rPr>
                <w:rFonts w:ascii="Arial" w:hAnsi="Arial" w:cs="Arial"/>
              </w:rPr>
              <w:t>x</w:t>
            </w:r>
          </w:p>
        </w:tc>
        <w:tc>
          <w:tcPr>
            <w:tcW w:w="810" w:type="dxa"/>
          </w:tcPr>
          <w:p w14:paraId="0AA725E3" w14:textId="0104BADE" w:rsidR="00AF79D7" w:rsidRPr="00CC2C43" w:rsidRDefault="008B4384" w:rsidP="00AF79D7">
            <w:pPr>
              <w:rPr>
                <w:rFonts w:ascii="Arial" w:hAnsi="Arial" w:cs="Arial"/>
              </w:rPr>
            </w:pPr>
            <w:r w:rsidRPr="00CC2C43">
              <w:rPr>
                <w:rFonts w:ascii="Arial" w:hAnsi="Arial" w:cs="Arial"/>
              </w:rPr>
              <w:t>x</w:t>
            </w:r>
          </w:p>
        </w:tc>
      </w:tr>
      <w:tr w:rsidR="00AF79D7" w:rsidRPr="00CC2C43" w14:paraId="3510BEF0" w14:textId="1BD4B8BF" w:rsidTr="00875C7B">
        <w:tc>
          <w:tcPr>
            <w:tcW w:w="1982" w:type="dxa"/>
          </w:tcPr>
          <w:p w14:paraId="779BE99A" w14:textId="26664B09" w:rsidR="00AF79D7" w:rsidRPr="00CC2C43" w:rsidRDefault="00AF79D7" w:rsidP="00AF79D7">
            <w:pPr>
              <w:rPr>
                <w:rFonts w:ascii="Arial" w:hAnsi="Arial" w:cs="Arial"/>
              </w:rPr>
            </w:pPr>
            <w:r w:rsidRPr="00CC2C43">
              <w:rPr>
                <w:rFonts w:ascii="Arial" w:hAnsi="Arial" w:cs="Arial"/>
              </w:rPr>
              <w:t xml:space="preserve">ABC </w:t>
            </w:r>
          </w:p>
        </w:tc>
        <w:tc>
          <w:tcPr>
            <w:tcW w:w="806" w:type="dxa"/>
          </w:tcPr>
          <w:p w14:paraId="335DB8B3" w14:textId="77777777" w:rsidR="00AF79D7" w:rsidRPr="00CC2C43" w:rsidRDefault="00AF79D7" w:rsidP="00AF79D7">
            <w:pPr>
              <w:rPr>
                <w:rFonts w:ascii="Arial" w:hAnsi="Arial" w:cs="Arial"/>
              </w:rPr>
            </w:pPr>
          </w:p>
        </w:tc>
        <w:tc>
          <w:tcPr>
            <w:tcW w:w="864" w:type="dxa"/>
          </w:tcPr>
          <w:p w14:paraId="2D837954" w14:textId="77777777" w:rsidR="00AF79D7" w:rsidRPr="00CC2C43" w:rsidRDefault="00AF79D7" w:rsidP="00AF79D7">
            <w:pPr>
              <w:rPr>
                <w:rFonts w:ascii="Arial" w:hAnsi="Arial" w:cs="Arial"/>
              </w:rPr>
            </w:pPr>
          </w:p>
        </w:tc>
        <w:tc>
          <w:tcPr>
            <w:tcW w:w="851" w:type="dxa"/>
          </w:tcPr>
          <w:p w14:paraId="27D25E3D" w14:textId="77777777" w:rsidR="00AF79D7" w:rsidRPr="00CC2C43" w:rsidRDefault="00AF79D7" w:rsidP="00AF79D7">
            <w:pPr>
              <w:rPr>
                <w:rFonts w:ascii="Arial" w:hAnsi="Arial" w:cs="Arial"/>
              </w:rPr>
            </w:pPr>
          </w:p>
        </w:tc>
        <w:tc>
          <w:tcPr>
            <w:tcW w:w="708" w:type="dxa"/>
          </w:tcPr>
          <w:p w14:paraId="4C761204" w14:textId="77777777" w:rsidR="00AF79D7" w:rsidRPr="00CC2C43" w:rsidRDefault="00AF79D7" w:rsidP="00AF79D7">
            <w:pPr>
              <w:rPr>
                <w:rFonts w:ascii="Arial" w:hAnsi="Arial" w:cs="Arial"/>
              </w:rPr>
            </w:pPr>
          </w:p>
        </w:tc>
        <w:tc>
          <w:tcPr>
            <w:tcW w:w="810" w:type="dxa"/>
          </w:tcPr>
          <w:p w14:paraId="6C5ACBE6" w14:textId="77777777" w:rsidR="00AF79D7" w:rsidRPr="00CC2C43" w:rsidRDefault="00AF79D7" w:rsidP="00AF79D7">
            <w:pPr>
              <w:rPr>
                <w:rFonts w:ascii="Arial" w:hAnsi="Arial" w:cs="Arial"/>
              </w:rPr>
            </w:pPr>
          </w:p>
        </w:tc>
        <w:tc>
          <w:tcPr>
            <w:tcW w:w="810" w:type="dxa"/>
          </w:tcPr>
          <w:p w14:paraId="2B512F8C" w14:textId="77777777" w:rsidR="00AF79D7" w:rsidRPr="00CC2C43" w:rsidRDefault="00AF79D7" w:rsidP="00AF79D7">
            <w:pPr>
              <w:rPr>
                <w:rFonts w:ascii="Arial" w:hAnsi="Arial" w:cs="Arial"/>
              </w:rPr>
            </w:pPr>
          </w:p>
        </w:tc>
        <w:tc>
          <w:tcPr>
            <w:tcW w:w="810" w:type="dxa"/>
          </w:tcPr>
          <w:p w14:paraId="46FA4D35" w14:textId="77777777" w:rsidR="00AF79D7" w:rsidRPr="00CC2C43" w:rsidRDefault="00AF79D7" w:rsidP="00AF79D7">
            <w:pPr>
              <w:rPr>
                <w:rFonts w:ascii="Arial" w:hAnsi="Arial" w:cs="Arial"/>
              </w:rPr>
            </w:pPr>
          </w:p>
        </w:tc>
        <w:tc>
          <w:tcPr>
            <w:tcW w:w="810" w:type="dxa"/>
          </w:tcPr>
          <w:p w14:paraId="6D378102" w14:textId="77777777" w:rsidR="00AF79D7" w:rsidRPr="00CC2C43" w:rsidRDefault="00AF79D7" w:rsidP="00AF79D7">
            <w:pPr>
              <w:rPr>
                <w:rFonts w:ascii="Arial" w:hAnsi="Arial" w:cs="Arial"/>
              </w:rPr>
            </w:pPr>
          </w:p>
        </w:tc>
        <w:tc>
          <w:tcPr>
            <w:tcW w:w="810" w:type="dxa"/>
          </w:tcPr>
          <w:p w14:paraId="4AC04829" w14:textId="77777777" w:rsidR="00AF79D7" w:rsidRPr="00CC2C43" w:rsidRDefault="00AF79D7" w:rsidP="00AF79D7">
            <w:pPr>
              <w:rPr>
                <w:rFonts w:ascii="Arial" w:hAnsi="Arial" w:cs="Arial"/>
              </w:rPr>
            </w:pPr>
          </w:p>
        </w:tc>
      </w:tr>
      <w:tr w:rsidR="00FB6BE9" w:rsidRPr="00CC2C43" w14:paraId="3BD3FF28" w14:textId="77777777" w:rsidTr="00875C7B">
        <w:tc>
          <w:tcPr>
            <w:tcW w:w="1982" w:type="dxa"/>
          </w:tcPr>
          <w:p w14:paraId="452DCA1B" w14:textId="30C2DA40" w:rsidR="00FB6BE9" w:rsidRPr="00CC2C43" w:rsidRDefault="00FB6BE9" w:rsidP="00AF79D7">
            <w:pPr>
              <w:rPr>
                <w:rFonts w:ascii="Arial" w:hAnsi="Arial" w:cs="Arial"/>
              </w:rPr>
            </w:pPr>
            <w:r w:rsidRPr="00CC2C43">
              <w:rPr>
                <w:rFonts w:ascii="Arial" w:hAnsi="Arial" w:cs="Arial"/>
              </w:rPr>
              <w:t>DEF</w:t>
            </w:r>
          </w:p>
        </w:tc>
        <w:tc>
          <w:tcPr>
            <w:tcW w:w="806" w:type="dxa"/>
          </w:tcPr>
          <w:p w14:paraId="08AF4C72" w14:textId="77777777" w:rsidR="00FB6BE9" w:rsidRPr="00CC2C43" w:rsidRDefault="00FB6BE9" w:rsidP="00AF79D7">
            <w:pPr>
              <w:rPr>
                <w:rFonts w:ascii="Arial" w:hAnsi="Arial" w:cs="Arial"/>
              </w:rPr>
            </w:pPr>
          </w:p>
        </w:tc>
        <w:tc>
          <w:tcPr>
            <w:tcW w:w="864" w:type="dxa"/>
          </w:tcPr>
          <w:p w14:paraId="481474B3" w14:textId="77777777" w:rsidR="00FB6BE9" w:rsidRPr="00CC2C43" w:rsidRDefault="00FB6BE9" w:rsidP="00AF79D7">
            <w:pPr>
              <w:rPr>
                <w:rFonts w:ascii="Arial" w:hAnsi="Arial" w:cs="Arial"/>
              </w:rPr>
            </w:pPr>
          </w:p>
        </w:tc>
        <w:tc>
          <w:tcPr>
            <w:tcW w:w="851" w:type="dxa"/>
          </w:tcPr>
          <w:p w14:paraId="53CDD536" w14:textId="77777777" w:rsidR="00FB6BE9" w:rsidRPr="00CC2C43" w:rsidRDefault="00FB6BE9" w:rsidP="00AF79D7">
            <w:pPr>
              <w:rPr>
                <w:rFonts w:ascii="Arial" w:hAnsi="Arial" w:cs="Arial"/>
              </w:rPr>
            </w:pPr>
          </w:p>
        </w:tc>
        <w:tc>
          <w:tcPr>
            <w:tcW w:w="708" w:type="dxa"/>
          </w:tcPr>
          <w:p w14:paraId="1A795ED2" w14:textId="77777777" w:rsidR="00FB6BE9" w:rsidRPr="00CC2C43" w:rsidRDefault="00FB6BE9" w:rsidP="00AF79D7">
            <w:pPr>
              <w:rPr>
                <w:rFonts w:ascii="Arial" w:hAnsi="Arial" w:cs="Arial"/>
              </w:rPr>
            </w:pPr>
          </w:p>
        </w:tc>
        <w:tc>
          <w:tcPr>
            <w:tcW w:w="810" w:type="dxa"/>
          </w:tcPr>
          <w:p w14:paraId="3D376ED6" w14:textId="77777777" w:rsidR="00FB6BE9" w:rsidRPr="00CC2C43" w:rsidRDefault="00FB6BE9" w:rsidP="00AF79D7">
            <w:pPr>
              <w:rPr>
                <w:rFonts w:ascii="Arial" w:hAnsi="Arial" w:cs="Arial"/>
              </w:rPr>
            </w:pPr>
          </w:p>
        </w:tc>
        <w:tc>
          <w:tcPr>
            <w:tcW w:w="810" w:type="dxa"/>
          </w:tcPr>
          <w:p w14:paraId="12A3EBB3" w14:textId="77777777" w:rsidR="00FB6BE9" w:rsidRPr="00CC2C43" w:rsidRDefault="00FB6BE9" w:rsidP="00AF79D7">
            <w:pPr>
              <w:rPr>
                <w:rFonts w:ascii="Arial" w:hAnsi="Arial" w:cs="Arial"/>
              </w:rPr>
            </w:pPr>
          </w:p>
        </w:tc>
        <w:tc>
          <w:tcPr>
            <w:tcW w:w="810" w:type="dxa"/>
          </w:tcPr>
          <w:p w14:paraId="3595F158" w14:textId="77777777" w:rsidR="00FB6BE9" w:rsidRPr="00CC2C43" w:rsidRDefault="00FB6BE9" w:rsidP="00AF79D7">
            <w:pPr>
              <w:rPr>
                <w:rFonts w:ascii="Arial" w:hAnsi="Arial" w:cs="Arial"/>
              </w:rPr>
            </w:pPr>
          </w:p>
        </w:tc>
        <w:tc>
          <w:tcPr>
            <w:tcW w:w="810" w:type="dxa"/>
          </w:tcPr>
          <w:p w14:paraId="5458831A" w14:textId="77777777" w:rsidR="00FB6BE9" w:rsidRPr="00CC2C43" w:rsidRDefault="00FB6BE9" w:rsidP="00AF79D7">
            <w:pPr>
              <w:rPr>
                <w:rFonts w:ascii="Arial" w:hAnsi="Arial" w:cs="Arial"/>
              </w:rPr>
            </w:pPr>
          </w:p>
        </w:tc>
        <w:tc>
          <w:tcPr>
            <w:tcW w:w="810" w:type="dxa"/>
          </w:tcPr>
          <w:p w14:paraId="62AA56E2" w14:textId="77777777" w:rsidR="00FB6BE9" w:rsidRPr="00CC2C43" w:rsidRDefault="00FB6BE9" w:rsidP="00AF79D7">
            <w:pPr>
              <w:rPr>
                <w:rFonts w:ascii="Arial" w:hAnsi="Arial" w:cs="Arial"/>
              </w:rPr>
            </w:pPr>
          </w:p>
        </w:tc>
      </w:tr>
      <w:tr w:rsidR="00FB6BE9" w:rsidRPr="00CC2C43" w14:paraId="257E7487" w14:textId="77777777" w:rsidTr="00875C7B">
        <w:tc>
          <w:tcPr>
            <w:tcW w:w="1982" w:type="dxa"/>
          </w:tcPr>
          <w:p w14:paraId="55778269" w14:textId="2229FA4B" w:rsidR="00FB6BE9" w:rsidRPr="00CC2C43" w:rsidRDefault="00FB6BE9" w:rsidP="00AF79D7">
            <w:pPr>
              <w:rPr>
                <w:rFonts w:ascii="Arial" w:hAnsi="Arial" w:cs="Arial"/>
              </w:rPr>
            </w:pPr>
            <w:r w:rsidRPr="00CC2C43">
              <w:rPr>
                <w:rFonts w:ascii="Arial" w:hAnsi="Arial" w:cs="Arial"/>
              </w:rPr>
              <w:t>etc</w:t>
            </w:r>
          </w:p>
        </w:tc>
        <w:tc>
          <w:tcPr>
            <w:tcW w:w="806" w:type="dxa"/>
          </w:tcPr>
          <w:p w14:paraId="64D2C771" w14:textId="77777777" w:rsidR="00FB6BE9" w:rsidRPr="00CC2C43" w:rsidRDefault="00FB6BE9" w:rsidP="00AF79D7">
            <w:pPr>
              <w:rPr>
                <w:rFonts w:ascii="Arial" w:hAnsi="Arial" w:cs="Arial"/>
              </w:rPr>
            </w:pPr>
          </w:p>
        </w:tc>
        <w:tc>
          <w:tcPr>
            <w:tcW w:w="864" w:type="dxa"/>
          </w:tcPr>
          <w:p w14:paraId="053A16F7" w14:textId="77777777" w:rsidR="00FB6BE9" w:rsidRPr="00CC2C43" w:rsidRDefault="00FB6BE9" w:rsidP="00AF79D7">
            <w:pPr>
              <w:rPr>
                <w:rFonts w:ascii="Arial" w:hAnsi="Arial" w:cs="Arial"/>
              </w:rPr>
            </w:pPr>
          </w:p>
        </w:tc>
        <w:tc>
          <w:tcPr>
            <w:tcW w:w="851" w:type="dxa"/>
          </w:tcPr>
          <w:p w14:paraId="208FBE33" w14:textId="77777777" w:rsidR="00FB6BE9" w:rsidRPr="00CC2C43" w:rsidRDefault="00FB6BE9" w:rsidP="00AF79D7">
            <w:pPr>
              <w:rPr>
                <w:rFonts w:ascii="Arial" w:hAnsi="Arial" w:cs="Arial"/>
              </w:rPr>
            </w:pPr>
          </w:p>
        </w:tc>
        <w:tc>
          <w:tcPr>
            <w:tcW w:w="708" w:type="dxa"/>
          </w:tcPr>
          <w:p w14:paraId="45807468" w14:textId="77777777" w:rsidR="00FB6BE9" w:rsidRPr="00CC2C43" w:rsidRDefault="00FB6BE9" w:rsidP="00AF79D7">
            <w:pPr>
              <w:rPr>
                <w:rFonts w:ascii="Arial" w:hAnsi="Arial" w:cs="Arial"/>
              </w:rPr>
            </w:pPr>
          </w:p>
        </w:tc>
        <w:tc>
          <w:tcPr>
            <w:tcW w:w="810" w:type="dxa"/>
          </w:tcPr>
          <w:p w14:paraId="6BFE975D" w14:textId="77777777" w:rsidR="00FB6BE9" w:rsidRPr="00CC2C43" w:rsidRDefault="00FB6BE9" w:rsidP="00AF79D7">
            <w:pPr>
              <w:rPr>
                <w:rFonts w:ascii="Arial" w:hAnsi="Arial" w:cs="Arial"/>
              </w:rPr>
            </w:pPr>
          </w:p>
        </w:tc>
        <w:tc>
          <w:tcPr>
            <w:tcW w:w="810" w:type="dxa"/>
          </w:tcPr>
          <w:p w14:paraId="2101C5F8" w14:textId="77777777" w:rsidR="00FB6BE9" w:rsidRPr="00CC2C43" w:rsidRDefault="00FB6BE9" w:rsidP="00AF79D7">
            <w:pPr>
              <w:rPr>
                <w:rFonts w:ascii="Arial" w:hAnsi="Arial" w:cs="Arial"/>
              </w:rPr>
            </w:pPr>
          </w:p>
        </w:tc>
        <w:tc>
          <w:tcPr>
            <w:tcW w:w="810" w:type="dxa"/>
          </w:tcPr>
          <w:p w14:paraId="5C14863F" w14:textId="77777777" w:rsidR="00FB6BE9" w:rsidRPr="00CC2C43" w:rsidRDefault="00FB6BE9" w:rsidP="00AF79D7">
            <w:pPr>
              <w:rPr>
                <w:rFonts w:ascii="Arial" w:hAnsi="Arial" w:cs="Arial"/>
              </w:rPr>
            </w:pPr>
          </w:p>
        </w:tc>
        <w:tc>
          <w:tcPr>
            <w:tcW w:w="810" w:type="dxa"/>
          </w:tcPr>
          <w:p w14:paraId="1A6EFFD9" w14:textId="77777777" w:rsidR="00FB6BE9" w:rsidRPr="00CC2C43" w:rsidRDefault="00FB6BE9" w:rsidP="00AF79D7">
            <w:pPr>
              <w:rPr>
                <w:rFonts w:ascii="Arial" w:hAnsi="Arial" w:cs="Arial"/>
              </w:rPr>
            </w:pPr>
          </w:p>
        </w:tc>
        <w:tc>
          <w:tcPr>
            <w:tcW w:w="810" w:type="dxa"/>
          </w:tcPr>
          <w:p w14:paraId="2F59DCF5" w14:textId="77777777" w:rsidR="00FB6BE9" w:rsidRPr="00CC2C43" w:rsidRDefault="00FB6BE9" w:rsidP="00AF79D7">
            <w:pPr>
              <w:rPr>
                <w:rFonts w:ascii="Arial" w:hAnsi="Arial" w:cs="Arial"/>
              </w:rPr>
            </w:pPr>
          </w:p>
        </w:tc>
      </w:tr>
    </w:tbl>
    <w:p w14:paraId="3EF80C67" w14:textId="36A40F35" w:rsidR="00601B6B" w:rsidRPr="00CC2C43" w:rsidRDefault="00601B6B" w:rsidP="00601B6B">
      <w:pPr>
        <w:spacing w:after="0" w:line="240" w:lineRule="auto"/>
        <w:rPr>
          <w:rFonts w:ascii="Arial" w:hAnsi="Arial" w:cs="Arial"/>
        </w:rPr>
      </w:pPr>
    </w:p>
    <w:p w14:paraId="06B4CDF5" w14:textId="77777777" w:rsidR="008B4384" w:rsidRPr="00CC2C43" w:rsidRDefault="008B4384" w:rsidP="00601B6B">
      <w:pPr>
        <w:spacing w:after="0" w:line="240" w:lineRule="auto"/>
        <w:rPr>
          <w:rFonts w:ascii="Arial" w:hAnsi="Arial" w:cs="Arial"/>
        </w:rPr>
      </w:pPr>
    </w:p>
    <w:p w14:paraId="1416FFAC" w14:textId="4496924D" w:rsidR="00384C4D" w:rsidRPr="00CC2C43" w:rsidRDefault="00384C4D">
      <w:pPr>
        <w:rPr>
          <w:rFonts w:ascii="Arial" w:hAnsi="Arial" w:cs="Arial"/>
        </w:rPr>
      </w:pPr>
    </w:p>
    <w:p w14:paraId="5F775F80" w14:textId="067687AA" w:rsidR="009C4351" w:rsidRPr="00CC2C43" w:rsidRDefault="009C4351">
      <w:pPr>
        <w:rPr>
          <w:rFonts w:ascii="Arial" w:hAnsi="Arial" w:cs="Arial"/>
        </w:rPr>
      </w:pPr>
    </w:p>
    <w:p w14:paraId="515B1FF5" w14:textId="77777777" w:rsidR="00384C4D" w:rsidRPr="00CC2C43" w:rsidRDefault="00384C4D">
      <w:pPr>
        <w:rPr>
          <w:rFonts w:ascii="Arial" w:hAnsi="Arial" w:cs="Arial"/>
        </w:rPr>
      </w:pPr>
      <w:r w:rsidRPr="00CC2C43">
        <w:rPr>
          <w:rFonts w:ascii="Arial" w:hAnsi="Arial" w:cs="Arial"/>
        </w:rPr>
        <w:br w:type="page"/>
      </w:r>
    </w:p>
    <w:p w14:paraId="2FE5D5DE" w14:textId="77777777" w:rsidR="00706961" w:rsidRPr="00CC2C43" w:rsidRDefault="00706961">
      <w:pPr>
        <w:rPr>
          <w:rFonts w:ascii="Arial" w:hAnsi="Arial" w:cs="Arial"/>
        </w:rPr>
      </w:pPr>
    </w:p>
    <w:tbl>
      <w:tblPr>
        <w:tblStyle w:val="TableGrid"/>
        <w:tblW w:w="0" w:type="auto"/>
        <w:tblLook w:val="04A0" w:firstRow="1" w:lastRow="0" w:firstColumn="1" w:lastColumn="0" w:noHBand="0" w:noVBand="1"/>
      </w:tblPr>
      <w:tblGrid>
        <w:gridCol w:w="2943"/>
        <w:gridCol w:w="6299"/>
      </w:tblGrid>
      <w:tr w:rsidR="00601B6B" w:rsidRPr="00CC2C43" w14:paraId="673F944B" w14:textId="77777777" w:rsidTr="00655E16">
        <w:tc>
          <w:tcPr>
            <w:tcW w:w="2943" w:type="dxa"/>
          </w:tcPr>
          <w:p w14:paraId="1F4A73A7" w14:textId="77777777" w:rsidR="00601B6B" w:rsidRPr="00CC2C43" w:rsidRDefault="00601B6B" w:rsidP="00655E16">
            <w:pPr>
              <w:rPr>
                <w:rFonts w:ascii="Arial" w:hAnsi="Arial" w:cs="Arial"/>
              </w:rPr>
            </w:pPr>
            <w:r w:rsidRPr="00CC2C43">
              <w:rPr>
                <w:rFonts w:ascii="Arial" w:hAnsi="Arial" w:cs="Arial"/>
              </w:rPr>
              <w:t>Report Title</w:t>
            </w:r>
          </w:p>
        </w:tc>
        <w:tc>
          <w:tcPr>
            <w:tcW w:w="6299" w:type="dxa"/>
          </w:tcPr>
          <w:p w14:paraId="06438485" w14:textId="77777777" w:rsidR="00601B6B" w:rsidRPr="00CC2C43" w:rsidRDefault="00601B6B" w:rsidP="00655E16">
            <w:pPr>
              <w:rPr>
                <w:rFonts w:ascii="Arial" w:hAnsi="Arial" w:cs="Arial"/>
                <w:b/>
              </w:rPr>
            </w:pPr>
            <w:r w:rsidRPr="00CC2C43">
              <w:rPr>
                <w:rFonts w:ascii="Arial" w:hAnsi="Arial" w:cs="Arial"/>
                <w:b/>
              </w:rPr>
              <w:t xml:space="preserve">No Meter Recorded in the Supply Point Register </w:t>
            </w:r>
          </w:p>
        </w:tc>
      </w:tr>
      <w:tr w:rsidR="00601B6B" w:rsidRPr="00CC2C43" w14:paraId="3FCC7C83" w14:textId="77777777" w:rsidTr="00655E16">
        <w:tc>
          <w:tcPr>
            <w:tcW w:w="2943" w:type="dxa"/>
          </w:tcPr>
          <w:p w14:paraId="0D28E102" w14:textId="77777777" w:rsidR="00601B6B" w:rsidRPr="00CC2C43" w:rsidRDefault="00601B6B" w:rsidP="00655E16">
            <w:pPr>
              <w:rPr>
                <w:rFonts w:ascii="Arial" w:hAnsi="Arial" w:cs="Arial"/>
              </w:rPr>
            </w:pPr>
            <w:r w:rsidRPr="00CC2C43">
              <w:rPr>
                <w:rFonts w:ascii="Arial" w:hAnsi="Arial" w:cs="Arial"/>
              </w:rPr>
              <w:t>Report Reference</w:t>
            </w:r>
          </w:p>
        </w:tc>
        <w:tc>
          <w:tcPr>
            <w:tcW w:w="6299" w:type="dxa"/>
          </w:tcPr>
          <w:p w14:paraId="744CC272" w14:textId="77777777" w:rsidR="00601B6B" w:rsidRPr="00CC2C43" w:rsidRDefault="00601B6B" w:rsidP="00655E16">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.2</w:t>
            </w:r>
          </w:p>
        </w:tc>
      </w:tr>
      <w:tr w:rsidR="00601B6B" w:rsidRPr="00CC2C43" w14:paraId="639595FB" w14:textId="77777777" w:rsidTr="00655E16">
        <w:tc>
          <w:tcPr>
            <w:tcW w:w="2943" w:type="dxa"/>
          </w:tcPr>
          <w:p w14:paraId="22D1730D" w14:textId="77777777" w:rsidR="00601B6B" w:rsidRPr="00CC2C43" w:rsidRDefault="00601B6B" w:rsidP="00655E16">
            <w:pPr>
              <w:rPr>
                <w:rFonts w:ascii="Arial" w:hAnsi="Arial" w:cs="Arial"/>
              </w:rPr>
            </w:pPr>
            <w:r w:rsidRPr="00CC2C43">
              <w:rPr>
                <w:rFonts w:ascii="Arial" w:hAnsi="Arial" w:cs="Arial"/>
              </w:rPr>
              <w:t>Report Purpose</w:t>
            </w:r>
          </w:p>
        </w:tc>
        <w:tc>
          <w:tcPr>
            <w:tcW w:w="6299" w:type="dxa"/>
          </w:tcPr>
          <w:p w14:paraId="58377BCF" w14:textId="77777777" w:rsidR="00601B6B" w:rsidRPr="00CC2C43" w:rsidRDefault="00601B6B" w:rsidP="00655E16">
            <w:pPr>
              <w:rPr>
                <w:rFonts w:ascii="Arial" w:hAnsi="Arial" w:cs="Arial"/>
              </w:rPr>
            </w:pPr>
            <w:r w:rsidRPr="00CC2C43">
              <w:rPr>
                <w:rFonts w:ascii="Arial" w:hAnsi="Arial" w:cs="Arial"/>
              </w:rPr>
              <w:t xml:space="preserve">To provide a view of where no meter asset is attached </w:t>
            </w:r>
          </w:p>
        </w:tc>
      </w:tr>
      <w:tr w:rsidR="00601B6B" w:rsidRPr="00CC2C43" w14:paraId="06E8075E" w14:textId="77777777" w:rsidTr="00655E16">
        <w:tc>
          <w:tcPr>
            <w:tcW w:w="2943" w:type="dxa"/>
          </w:tcPr>
          <w:p w14:paraId="7CA79998" w14:textId="77777777" w:rsidR="00601B6B" w:rsidRPr="00CC2C43" w:rsidRDefault="00601B6B" w:rsidP="00655E16">
            <w:pPr>
              <w:rPr>
                <w:rFonts w:ascii="Arial" w:hAnsi="Arial" w:cs="Arial"/>
              </w:rPr>
            </w:pPr>
            <w:r w:rsidRPr="00CC2C43">
              <w:rPr>
                <w:rFonts w:ascii="Arial" w:hAnsi="Arial" w:cs="Arial"/>
              </w:rPr>
              <w:t>Expected Interpretation of the report results</w:t>
            </w:r>
          </w:p>
        </w:tc>
        <w:tc>
          <w:tcPr>
            <w:tcW w:w="6299" w:type="dxa"/>
          </w:tcPr>
          <w:p w14:paraId="44BC4D23" w14:textId="3510BE57" w:rsidR="00601B6B" w:rsidRPr="00CC2C43" w:rsidRDefault="00601B6B" w:rsidP="00601B6B">
            <w:pPr>
              <w:rPr>
                <w:rFonts w:ascii="Arial" w:hAnsi="Arial" w:cs="Arial"/>
              </w:rPr>
            </w:pPr>
            <w:r w:rsidRPr="00CC2C43">
              <w:rPr>
                <w:rFonts w:ascii="Arial" w:hAnsi="Arial" w:cs="Arial"/>
              </w:rPr>
              <w:t xml:space="preserve">The report should identify the number of meter points where no asset is </w:t>
            </w:r>
            <w:r w:rsidR="006B114D" w:rsidRPr="00CC2C43">
              <w:rPr>
                <w:rFonts w:ascii="Arial" w:hAnsi="Arial" w:cs="Arial"/>
              </w:rPr>
              <w:t>recorded</w:t>
            </w:r>
            <w:r w:rsidRPr="00CC2C43">
              <w:rPr>
                <w:rFonts w:ascii="Arial" w:hAnsi="Arial" w:cs="Arial"/>
              </w:rPr>
              <w:t>.  Sites newly connected or temporarily disconnected are excluded.</w:t>
            </w:r>
          </w:p>
        </w:tc>
      </w:tr>
      <w:tr w:rsidR="00601B6B" w:rsidRPr="00CC2C43" w14:paraId="6FD18A39" w14:textId="77777777" w:rsidTr="00655E16">
        <w:tc>
          <w:tcPr>
            <w:tcW w:w="2943" w:type="dxa"/>
          </w:tcPr>
          <w:p w14:paraId="0E6F57D9" w14:textId="77777777" w:rsidR="00601B6B" w:rsidRPr="00CC2C43" w:rsidRDefault="00601B6B" w:rsidP="00655E16">
            <w:pPr>
              <w:rPr>
                <w:rFonts w:ascii="Arial" w:hAnsi="Arial" w:cs="Arial"/>
              </w:rPr>
            </w:pPr>
            <w:r w:rsidRPr="00CC2C43">
              <w:rPr>
                <w:rFonts w:ascii="Arial" w:hAnsi="Arial" w:cs="Arial"/>
              </w:rPr>
              <w:t>Report Structure (actual report headings &amp; description of each heading)</w:t>
            </w:r>
          </w:p>
        </w:tc>
        <w:tc>
          <w:tcPr>
            <w:tcW w:w="6299" w:type="dxa"/>
          </w:tcPr>
          <w:p w14:paraId="6089EA3C" w14:textId="77777777" w:rsidR="00601B6B" w:rsidRPr="00CC2C43" w:rsidRDefault="00601B6B" w:rsidP="00655E16">
            <w:pPr>
              <w:rPr>
                <w:rFonts w:ascii="Arial" w:hAnsi="Arial" w:cs="Arial"/>
              </w:rPr>
            </w:pPr>
            <w:r w:rsidRPr="00CC2C43">
              <w:rPr>
                <w:rFonts w:ascii="Arial" w:hAnsi="Arial" w:cs="Arial"/>
              </w:rPr>
              <w:t>Monthly non-cumulative report</w:t>
            </w:r>
          </w:p>
          <w:p w14:paraId="25EBE7CD" w14:textId="77777777" w:rsidR="00601B6B" w:rsidRPr="00CC2C43" w:rsidRDefault="00276DC0" w:rsidP="00655E16">
            <w:pPr>
              <w:rPr>
                <w:rFonts w:ascii="Arial" w:hAnsi="Arial" w:cs="Arial"/>
              </w:rPr>
            </w:pPr>
            <w:r w:rsidRPr="00CC2C43">
              <w:rPr>
                <w:rFonts w:ascii="Arial" w:hAnsi="Arial" w:cs="Arial"/>
              </w:rPr>
              <w:t>Peer comparison identifier</w:t>
            </w:r>
          </w:p>
          <w:p w14:paraId="3548F231" w14:textId="6A665FBA" w:rsidR="00601B6B" w:rsidRPr="00CC2C43" w:rsidRDefault="005749E0" w:rsidP="00655E16">
            <w:pPr>
              <w:rPr>
                <w:rFonts w:ascii="Arial" w:hAnsi="Arial" w:cs="Arial"/>
              </w:rPr>
            </w:pPr>
            <w:r w:rsidRPr="00CC2C43">
              <w:rPr>
                <w:rFonts w:ascii="Arial" w:hAnsi="Arial" w:cs="Arial"/>
              </w:rPr>
              <w:t>Percentage of Portfolio</w:t>
            </w:r>
            <w:r w:rsidR="00601B6B" w:rsidRPr="00CC2C43">
              <w:rPr>
                <w:rFonts w:ascii="Arial" w:hAnsi="Arial" w:cs="Arial"/>
              </w:rPr>
              <w:t xml:space="preserve"> by Product Class where no meter attached</w:t>
            </w:r>
          </w:p>
          <w:p w14:paraId="4A800A1B" w14:textId="77777777" w:rsidR="00601B6B" w:rsidRPr="00CC2C43" w:rsidRDefault="00601B6B" w:rsidP="00655E16">
            <w:pPr>
              <w:rPr>
                <w:rFonts w:ascii="Arial" w:hAnsi="Arial" w:cs="Arial"/>
              </w:rPr>
            </w:pPr>
            <w:r w:rsidRPr="00CC2C43">
              <w:rPr>
                <w:rFonts w:ascii="Arial" w:hAnsi="Arial" w:cs="Arial"/>
              </w:rPr>
              <w:t>Industry Total</w:t>
            </w:r>
          </w:p>
          <w:p w14:paraId="2D109284" w14:textId="77777777" w:rsidR="00276DC0" w:rsidRPr="00CC2C43" w:rsidRDefault="005D468A" w:rsidP="00655E16">
            <w:pPr>
              <w:rPr>
                <w:rFonts w:ascii="Arial" w:hAnsi="Arial" w:cs="Arial"/>
              </w:rPr>
            </w:pPr>
            <w:r w:rsidRPr="00CC2C43">
              <w:rPr>
                <w:rFonts w:ascii="Arial" w:hAnsi="Arial" w:cs="Arial"/>
              </w:rPr>
              <w:t xml:space="preserve">  </w:t>
            </w:r>
          </w:p>
        </w:tc>
      </w:tr>
      <w:tr w:rsidR="00601B6B" w:rsidRPr="00CC2C43" w14:paraId="2A469378" w14:textId="77777777" w:rsidTr="00655E16">
        <w:tc>
          <w:tcPr>
            <w:tcW w:w="2943" w:type="dxa"/>
          </w:tcPr>
          <w:p w14:paraId="54B0965B" w14:textId="77777777" w:rsidR="00601B6B" w:rsidRPr="00CC2C43" w:rsidRDefault="00601B6B" w:rsidP="00655E16">
            <w:pPr>
              <w:rPr>
                <w:rFonts w:ascii="Arial" w:hAnsi="Arial" w:cs="Arial"/>
              </w:rPr>
            </w:pPr>
            <w:r w:rsidRPr="00CC2C43">
              <w:rPr>
                <w:rFonts w:ascii="Arial" w:hAnsi="Arial" w:cs="Arial"/>
              </w:rPr>
              <w:t>Data inputs to the report</w:t>
            </w:r>
          </w:p>
        </w:tc>
        <w:tc>
          <w:tcPr>
            <w:tcW w:w="6299" w:type="dxa"/>
          </w:tcPr>
          <w:p w14:paraId="1584FF65" w14:textId="2F5AE5F5" w:rsidR="00601B6B" w:rsidRPr="00CC2C43" w:rsidRDefault="00601B6B" w:rsidP="00601B6B">
            <w:pPr>
              <w:rPr>
                <w:rFonts w:ascii="Arial" w:hAnsi="Arial" w:cs="Arial"/>
              </w:rPr>
            </w:pPr>
            <w:r w:rsidRPr="00CC2C43">
              <w:rPr>
                <w:rFonts w:ascii="Arial" w:hAnsi="Arial" w:cs="Arial"/>
              </w:rPr>
              <w:t xml:space="preserve">MPRNs where no meter </w:t>
            </w:r>
            <w:r w:rsidR="0064703A" w:rsidRPr="00CC2C43">
              <w:rPr>
                <w:rFonts w:ascii="Arial" w:hAnsi="Arial" w:cs="Arial"/>
              </w:rPr>
              <w:t xml:space="preserve">is </w:t>
            </w:r>
            <w:r w:rsidR="006B114D" w:rsidRPr="00CC2C43">
              <w:rPr>
                <w:rFonts w:ascii="Arial" w:hAnsi="Arial" w:cs="Arial"/>
              </w:rPr>
              <w:t>recorded at</w:t>
            </w:r>
            <w:r w:rsidRPr="00CC2C43">
              <w:rPr>
                <w:rFonts w:ascii="Arial" w:hAnsi="Arial" w:cs="Arial"/>
              </w:rPr>
              <w:t xml:space="preserve"> the supply point, and the site has been confirmed for more than six months, or it is more than six months since t</w:t>
            </w:r>
            <w:r w:rsidR="00655E16" w:rsidRPr="00CC2C43">
              <w:rPr>
                <w:rFonts w:ascii="Arial" w:hAnsi="Arial" w:cs="Arial"/>
              </w:rPr>
              <w:t>he meter was removed, split by product class.</w:t>
            </w:r>
            <w:r w:rsidRPr="00CC2C43">
              <w:rPr>
                <w:rFonts w:ascii="Arial" w:hAnsi="Arial" w:cs="Arial"/>
              </w:rPr>
              <w:t xml:space="preserve">  </w:t>
            </w:r>
            <w:r w:rsidR="009C7FFE" w:rsidRPr="00CC2C43">
              <w:rPr>
                <w:rFonts w:ascii="Arial" w:hAnsi="Arial" w:cs="Arial"/>
              </w:rPr>
              <w:t>Split report by Product Class</w:t>
            </w:r>
          </w:p>
        </w:tc>
      </w:tr>
      <w:tr w:rsidR="00A1176F" w:rsidRPr="00CC2C43" w14:paraId="17D167D0" w14:textId="77777777" w:rsidTr="0060421A">
        <w:tc>
          <w:tcPr>
            <w:tcW w:w="2943" w:type="dxa"/>
          </w:tcPr>
          <w:p w14:paraId="34004AB2" w14:textId="77777777" w:rsidR="00A1176F" w:rsidRPr="00CC2C43" w:rsidRDefault="00A1176F" w:rsidP="00655E16">
            <w:pPr>
              <w:rPr>
                <w:rFonts w:ascii="Arial" w:hAnsi="Arial" w:cs="Arial"/>
              </w:rPr>
            </w:pPr>
            <w:r w:rsidRPr="00CC2C43">
              <w:rPr>
                <w:rFonts w:ascii="Arial" w:hAnsi="Arial" w:cs="Arial"/>
              </w:rPr>
              <w:t>Number rounding convention</w:t>
            </w:r>
          </w:p>
        </w:tc>
        <w:tc>
          <w:tcPr>
            <w:tcW w:w="6299" w:type="dxa"/>
          </w:tcPr>
          <w:p w14:paraId="0A3E6C67" w14:textId="77777777" w:rsidR="00A1176F" w:rsidRPr="00CC2C43" w:rsidRDefault="00A1176F" w:rsidP="00655E16">
            <w:pPr>
              <w:rPr>
                <w:rFonts w:ascii="Arial" w:hAnsi="Arial" w:cs="Arial"/>
              </w:rPr>
            </w:pPr>
            <w:r w:rsidRPr="00CC2C43">
              <w:rPr>
                <w:rFonts w:ascii="Arial" w:hAnsi="Arial" w:cs="Arial"/>
              </w:rPr>
              <w:t>2 decimal places</w:t>
            </w:r>
          </w:p>
        </w:tc>
      </w:tr>
      <w:tr w:rsidR="00601B6B" w:rsidRPr="00CC2C43" w14:paraId="7638AD8C" w14:textId="77777777" w:rsidTr="00655E16">
        <w:tc>
          <w:tcPr>
            <w:tcW w:w="2943" w:type="dxa"/>
          </w:tcPr>
          <w:p w14:paraId="5804D265" w14:textId="77777777" w:rsidR="00601B6B" w:rsidRPr="00CC2C43" w:rsidRDefault="00601B6B" w:rsidP="00655E16">
            <w:pPr>
              <w:rPr>
                <w:rFonts w:ascii="Arial" w:hAnsi="Arial" w:cs="Arial"/>
              </w:rPr>
            </w:pPr>
            <w:r w:rsidRPr="00CC2C43">
              <w:rPr>
                <w:rFonts w:ascii="Arial" w:hAnsi="Arial" w:cs="Arial"/>
              </w:rPr>
              <w:t>History (e.g. report builds month on month)</w:t>
            </w:r>
          </w:p>
        </w:tc>
        <w:tc>
          <w:tcPr>
            <w:tcW w:w="6299" w:type="dxa"/>
          </w:tcPr>
          <w:p w14:paraId="4C0851D8" w14:textId="77777777" w:rsidR="00601B6B" w:rsidRPr="00CC2C43" w:rsidRDefault="00601B6B" w:rsidP="00655E16">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601B6B" w:rsidRPr="00CC2C43" w14:paraId="4555A486" w14:textId="77777777" w:rsidTr="00655E16">
        <w:tc>
          <w:tcPr>
            <w:tcW w:w="2943" w:type="dxa"/>
          </w:tcPr>
          <w:p w14:paraId="7766CB24" w14:textId="77777777" w:rsidR="00601B6B" w:rsidRPr="00CC2C43" w:rsidRDefault="00601B6B" w:rsidP="00655E16">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3D8C2AE0" w14:textId="77777777" w:rsidR="00601B6B" w:rsidRPr="00CC2C43" w:rsidRDefault="00601B6B" w:rsidP="00601B6B">
            <w:pPr>
              <w:rPr>
                <w:rFonts w:ascii="Arial" w:hAnsi="Arial" w:cs="Arial"/>
              </w:rPr>
            </w:pPr>
            <w:r w:rsidRPr="00CC2C43">
              <w:rPr>
                <w:rFonts w:ascii="Arial" w:hAnsi="Arial" w:cs="Arial"/>
              </w:rPr>
              <w:t>Exclude sites where it is less than six months since the confirmation effective date and/or it is at least six months after the meter removal date.</w:t>
            </w:r>
          </w:p>
        </w:tc>
      </w:tr>
      <w:tr w:rsidR="00601B6B" w:rsidRPr="00CC2C43" w14:paraId="79ED3E27" w14:textId="77777777" w:rsidTr="00655E16">
        <w:tc>
          <w:tcPr>
            <w:tcW w:w="2943" w:type="dxa"/>
          </w:tcPr>
          <w:p w14:paraId="019577A9" w14:textId="77777777" w:rsidR="00601B6B" w:rsidRPr="00CC2C43" w:rsidRDefault="00601B6B" w:rsidP="00655E16">
            <w:pPr>
              <w:rPr>
                <w:rFonts w:ascii="Arial" w:hAnsi="Arial" w:cs="Arial"/>
              </w:rPr>
            </w:pPr>
            <w:r w:rsidRPr="00CC2C43">
              <w:rPr>
                <w:rFonts w:ascii="Arial" w:hAnsi="Arial" w:cs="Arial"/>
              </w:rPr>
              <w:t>Frequency of the report</w:t>
            </w:r>
          </w:p>
        </w:tc>
        <w:tc>
          <w:tcPr>
            <w:tcW w:w="6299" w:type="dxa"/>
          </w:tcPr>
          <w:p w14:paraId="5E1C2CBD" w14:textId="77777777" w:rsidR="00601B6B" w:rsidRPr="00CC2C43" w:rsidRDefault="00601B6B" w:rsidP="00655E16">
            <w:pPr>
              <w:rPr>
                <w:rFonts w:ascii="Arial" w:hAnsi="Arial" w:cs="Arial"/>
              </w:rPr>
            </w:pPr>
            <w:r w:rsidRPr="00CC2C43">
              <w:rPr>
                <w:rFonts w:ascii="Arial" w:hAnsi="Arial" w:cs="Arial"/>
              </w:rPr>
              <w:t>Monthly</w:t>
            </w:r>
          </w:p>
        </w:tc>
      </w:tr>
      <w:tr w:rsidR="00601B6B" w:rsidRPr="00CC2C43" w14:paraId="022ED9FA" w14:textId="77777777" w:rsidTr="00655E16">
        <w:tc>
          <w:tcPr>
            <w:tcW w:w="2943" w:type="dxa"/>
          </w:tcPr>
          <w:p w14:paraId="1D764E43" w14:textId="77777777" w:rsidR="00601B6B" w:rsidRPr="00CC2C43" w:rsidRDefault="00601B6B" w:rsidP="00655E16">
            <w:pPr>
              <w:rPr>
                <w:rFonts w:ascii="Arial" w:hAnsi="Arial" w:cs="Arial"/>
              </w:rPr>
            </w:pPr>
            <w:r w:rsidRPr="00CC2C43">
              <w:rPr>
                <w:rFonts w:ascii="Arial" w:hAnsi="Arial" w:cs="Arial"/>
              </w:rPr>
              <w:t>So</w:t>
            </w:r>
            <w:r w:rsidR="004B1193" w:rsidRPr="00CC2C43">
              <w:rPr>
                <w:rFonts w:ascii="Arial" w:hAnsi="Arial" w:cs="Arial"/>
              </w:rPr>
              <w:t>r</w:t>
            </w:r>
            <w:r w:rsidRPr="00CC2C43">
              <w:rPr>
                <w:rFonts w:ascii="Arial" w:hAnsi="Arial" w:cs="Arial"/>
              </w:rPr>
              <w:t>t criteria (alphabetical ascending etc.)</w:t>
            </w:r>
          </w:p>
        </w:tc>
        <w:tc>
          <w:tcPr>
            <w:tcW w:w="6299" w:type="dxa"/>
          </w:tcPr>
          <w:p w14:paraId="5EA52FFD" w14:textId="77777777" w:rsidR="00601B6B" w:rsidRPr="00CC2C43" w:rsidRDefault="005D468A" w:rsidP="00655E16">
            <w:pPr>
              <w:rPr>
                <w:rFonts w:ascii="Arial" w:hAnsi="Arial" w:cs="Arial"/>
              </w:rPr>
            </w:pPr>
            <w:r w:rsidRPr="00CC2C43">
              <w:rPr>
                <w:rFonts w:ascii="Arial" w:hAnsi="Arial" w:cs="Arial"/>
              </w:rPr>
              <w:t>Peer Comparison Identifier</w:t>
            </w:r>
            <w:r w:rsidR="00601B6B" w:rsidRPr="00CC2C43">
              <w:rPr>
                <w:rFonts w:ascii="Arial" w:hAnsi="Arial" w:cs="Arial"/>
              </w:rPr>
              <w:t xml:space="preserve"> Alphabetically</w:t>
            </w:r>
          </w:p>
        </w:tc>
      </w:tr>
      <w:tr w:rsidR="00601B6B" w:rsidRPr="00CC2C43" w14:paraId="06EEFD13" w14:textId="77777777" w:rsidTr="00655E16">
        <w:tc>
          <w:tcPr>
            <w:tcW w:w="2943" w:type="dxa"/>
          </w:tcPr>
          <w:p w14:paraId="5A6CEFDC" w14:textId="77777777" w:rsidR="00601B6B" w:rsidRPr="00CC2C43" w:rsidRDefault="00601B6B" w:rsidP="00655E16">
            <w:pPr>
              <w:rPr>
                <w:rFonts w:ascii="Arial" w:hAnsi="Arial" w:cs="Arial"/>
              </w:rPr>
            </w:pPr>
            <w:r w:rsidRPr="00CC2C43">
              <w:rPr>
                <w:rFonts w:ascii="Arial" w:hAnsi="Arial" w:cs="Arial"/>
              </w:rPr>
              <w:t>History/background</w:t>
            </w:r>
          </w:p>
        </w:tc>
        <w:tc>
          <w:tcPr>
            <w:tcW w:w="6299" w:type="dxa"/>
          </w:tcPr>
          <w:p w14:paraId="203AB2ED" w14:textId="77777777" w:rsidR="00601B6B" w:rsidRPr="00CC2C43" w:rsidRDefault="00601B6B" w:rsidP="00655E16">
            <w:pPr>
              <w:rPr>
                <w:rFonts w:ascii="Arial" w:hAnsi="Arial" w:cs="Arial"/>
              </w:rPr>
            </w:pPr>
            <w:r w:rsidRPr="00CC2C43">
              <w:rPr>
                <w:rFonts w:ascii="Arial" w:hAnsi="Arial" w:cs="Arial"/>
              </w:rPr>
              <w:t>Engage Recommendation</w:t>
            </w:r>
            <w:r w:rsidR="00D205A2" w:rsidRPr="00CC2C43">
              <w:rPr>
                <w:rFonts w:ascii="Arial" w:hAnsi="Arial" w:cs="Arial"/>
              </w:rPr>
              <w:t xml:space="preserve"> Risk R7</w:t>
            </w:r>
            <w:r w:rsidRPr="00CC2C43">
              <w:rPr>
                <w:rFonts w:ascii="Arial" w:hAnsi="Arial" w:cs="Arial"/>
              </w:rPr>
              <w:t>, building on Shipper performance packs</w:t>
            </w:r>
            <w:r w:rsidR="00A5138C" w:rsidRPr="00CC2C43">
              <w:rPr>
                <w:rFonts w:ascii="Arial" w:hAnsi="Arial" w:cs="Arial"/>
              </w:rPr>
              <w:t>.  GTs have additional reporting on sites where meters removed</w:t>
            </w:r>
          </w:p>
        </w:tc>
      </w:tr>
      <w:tr w:rsidR="007D26B0" w:rsidRPr="00CC2C43" w14:paraId="23A275E3" w14:textId="77777777" w:rsidTr="00655E16">
        <w:tc>
          <w:tcPr>
            <w:tcW w:w="2943" w:type="dxa"/>
          </w:tcPr>
          <w:p w14:paraId="196F869D" w14:textId="5D142DAC" w:rsidR="007D26B0" w:rsidRPr="00CC2C43" w:rsidRDefault="007D26B0" w:rsidP="007D26B0">
            <w:pPr>
              <w:rPr>
                <w:rFonts w:ascii="Arial" w:hAnsi="Arial" w:cs="Arial"/>
              </w:rPr>
            </w:pPr>
            <w:r w:rsidRPr="00CC2C43">
              <w:rPr>
                <w:rFonts w:ascii="Arial" w:hAnsi="Arial" w:cs="Arial"/>
              </w:rPr>
              <w:t>Relevant UNC obligations and performance standards</w:t>
            </w:r>
          </w:p>
        </w:tc>
        <w:tc>
          <w:tcPr>
            <w:tcW w:w="6299" w:type="dxa"/>
          </w:tcPr>
          <w:p w14:paraId="668BFE2A" w14:textId="40E0779A" w:rsidR="007D26B0" w:rsidRPr="00CC2C43" w:rsidRDefault="007D26B0" w:rsidP="007D26B0">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tbl>
    <w:p w14:paraId="2BA0F276" w14:textId="0BCF1BCC" w:rsidR="00601B6B" w:rsidRPr="00CC2C43" w:rsidRDefault="00601B6B">
      <w:pPr>
        <w:rPr>
          <w:rFonts w:ascii="Arial" w:hAnsi="Arial" w:cs="Arial"/>
        </w:rPr>
      </w:pPr>
    </w:p>
    <w:p w14:paraId="48982C02" w14:textId="7DDC324F"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603"/>
        <w:gridCol w:w="925"/>
        <w:gridCol w:w="923"/>
        <w:gridCol w:w="1849"/>
        <w:gridCol w:w="1787"/>
      </w:tblGrid>
      <w:tr w:rsidR="005D468A" w:rsidRPr="00CC2C43" w14:paraId="2BF0542E" w14:textId="77777777" w:rsidTr="000558D7">
        <w:tc>
          <w:tcPr>
            <w:tcW w:w="4621" w:type="dxa"/>
            <w:gridSpan w:val="3"/>
          </w:tcPr>
          <w:p w14:paraId="588259E7" w14:textId="77777777" w:rsidR="005D468A" w:rsidRPr="00CC2C43" w:rsidRDefault="005D468A" w:rsidP="00655E16">
            <w:pPr>
              <w:rPr>
                <w:rFonts w:ascii="Arial" w:hAnsi="Arial" w:cs="Arial"/>
              </w:rPr>
            </w:pPr>
            <w:r w:rsidRPr="00CC2C43">
              <w:rPr>
                <w:rFonts w:ascii="Arial" w:hAnsi="Arial" w:cs="Arial"/>
                <w:b/>
              </w:rPr>
              <w:t xml:space="preserve">No Meter Recorded in the Supply Point Register </w:t>
            </w:r>
          </w:p>
        </w:tc>
        <w:tc>
          <w:tcPr>
            <w:tcW w:w="4559" w:type="dxa"/>
            <w:gridSpan w:val="3"/>
          </w:tcPr>
          <w:p w14:paraId="1BBFE63C" w14:textId="77777777" w:rsidR="005D468A" w:rsidRPr="00CC2C43" w:rsidRDefault="005D468A" w:rsidP="00655E16">
            <w:pPr>
              <w:rPr>
                <w:rFonts w:ascii="Arial" w:hAnsi="Arial" w:cs="Arial"/>
              </w:rPr>
            </w:pPr>
            <w:r w:rsidRPr="00CC2C43">
              <w:rPr>
                <w:rFonts w:ascii="Arial" w:hAnsi="Arial" w:cs="Arial"/>
                <w:b/>
              </w:rPr>
              <w:t xml:space="preserve"> Product Class [X]</w:t>
            </w:r>
          </w:p>
        </w:tc>
      </w:tr>
      <w:tr w:rsidR="00601B6B" w:rsidRPr="00CC2C43" w14:paraId="62F3EB37" w14:textId="77777777" w:rsidTr="000558D7">
        <w:tc>
          <w:tcPr>
            <w:tcW w:w="2093" w:type="dxa"/>
          </w:tcPr>
          <w:p w14:paraId="3DDA2E05" w14:textId="77777777" w:rsidR="00601B6B" w:rsidRPr="00CC2C43" w:rsidRDefault="00DC074B" w:rsidP="00655E16">
            <w:pPr>
              <w:rPr>
                <w:rFonts w:ascii="Arial" w:hAnsi="Arial" w:cs="Arial"/>
              </w:rPr>
            </w:pPr>
            <w:r w:rsidRPr="00CC2C43">
              <w:rPr>
                <w:rFonts w:ascii="Arial" w:hAnsi="Arial" w:cs="Arial"/>
              </w:rPr>
              <w:t>Peer Comparison</w:t>
            </w:r>
          </w:p>
        </w:tc>
        <w:tc>
          <w:tcPr>
            <w:tcW w:w="1603" w:type="dxa"/>
          </w:tcPr>
          <w:p w14:paraId="76245054" w14:textId="77777777" w:rsidR="00601B6B" w:rsidRPr="00CC2C43" w:rsidRDefault="00601B6B" w:rsidP="00655E16">
            <w:pPr>
              <w:rPr>
                <w:rFonts w:ascii="Arial" w:hAnsi="Arial" w:cs="Arial"/>
              </w:rPr>
            </w:pPr>
            <w:r w:rsidRPr="00CC2C43">
              <w:rPr>
                <w:rFonts w:ascii="Arial" w:hAnsi="Arial" w:cs="Arial"/>
              </w:rPr>
              <w:t>Jan</w:t>
            </w:r>
          </w:p>
        </w:tc>
        <w:tc>
          <w:tcPr>
            <w:tcW w:w="1848" w:type="dxa"/>
            <w:gridSpan w:val="2"/>
          </w:tcPr>
          <w:p w14:paraId="6A2A9089" w14:textId="77777777" w:rsidR="00601B6B" w:rsidRPr="00CC2C43" w:rsidRDefault="00601B6B" w:rsidP="00655E16">
            <w:pPr>
              <w:rPr>
                <w:rFonts w:ascii="Arial" w:hAnsi="Arial" w:cs="Arial"/>
              </w:rPr>
            </w:pPr>
            <w:r w:rsidRPr="00CC2C43">
              <w:rPr>
                <w:rFonts w:ascii="Arial" w:hAnsi="Arial" w:cs="Arial"/>
              </w:rPr>
              <w:t>Feb</w:t>
            </w:r>
          </w:p>
        </w:tc>
        <w:tc>
          <w:tcPr>
            <w:tcW w:w="1849" w:type="dxa"/>
          </w:tcPr>
          <w:p w14:paraId="7DF7D8DE" w14:textId="77777777" w:rsidR="00601B6B" w:rsidRPr="00CC2C43" w:rsidRDefault="00601B6B" w:rsidP="00655E16">
            <w:pPr>
              <w:rPr>
                <w:rFonts w:ascii="Arial" w:hAnsi="Arial" w:cs="Arial"/>
              </w:rPr>
            </w:pPr>
            <w:r w:rsidRPr="00CC2C43">
              <w:rPr>
                <w:rFonts w:ascii="Arial" w:hAnsi="Arial" w:cs="Arial"/>
              </w:rPr>
              <w:t>Mar</w:t>
            </w:r>
          </w:p>
        </w:tc>
        <w:tc>
          <w:tcPr>
            <w:tcW w:w="1787" w:type="dxa"/>
          </w:tcPr>
          <w:p w14:paraId="2847BB94" w14:textId="77777777" w:rsidR="00601B6B" w:rsidRPr="00CC2C43" w:rsidRDefault="00601B6B" w:rsidP="00655E16">
            <w:pPr>
              <w:rPr>
                <w:rFonts w:ascii="Arial" w:hAnsi="Arial" w:cs="Arial"/>
              </w:rPr>
            </w:pPr>
            <w:r w:rsidRPr="00CC2C43">
              <w:rPr>
                <w:rFonts w:ascii="Arial" w:hAnsi="Arial" w:cs="Arial"/>
              </w:rPr>
              <w:t>X</w:t>
            </w:r>
          </w:p>
        </w:tc>
      </w:tr>
      <w:tr w:rsidR="00601B6B" w:rsidRPr="00CC2C43" w14:paraId="1C3BD5C7" w14:textId="77777777" w:rsidTr="000558D7">
        <w:tc>
          <w:tcPr>
            <w:tcW w:w="2093" w:type="dxa"/>
          </w:tcPr>
          <w:p w14:paraId="42937DA3" w14:textId="77777777" w:rsidR="00601B6B" w:rsidRPr="00CC2C43" w:rsidRDefault="005D468A" w:rsidP="00655E16">
            <w:pPr>
              <w:rPr>
                <w:rFonts w:ascii="Arial" w:hAnsi="Arial" w:cs="Arial"/>
              </w:rPr>
            </w:pPr>
            <w:r w:rsidRPr="00CC2C43">
              <w:rPr>
                <w:rFonts w:ascii="Arial" w:hAnsi="Arial" w:cs="Arial"/>
              </w:rPr>
              <w:t>A</w:t>
            </w:r>
          </w:p>
        </w:tc>
        <w:tc>
          <w:tcPr>
            <w:tcW w:w="1603" w:type="dxa"/>
          </w:tcPr>
          <w:p w14:paraId="2F47BC32" w14:textId="44E4ED37" w:rsidR="00601B6B" w:rsidRPr="00CC2C43" w:rsidRDefault="00601B6B" w:rsidP="00655E16">
            <w:pPr>
              <w:rPr>
                <w:rFonts w:ascii="Arial" w:hAnsi="Arial" w:cs="Arial"/>
              </w:rPr>
            </w:pPr>
            <w:r w:rsidRPr="00CC2C43">
              <w:rPr>
                <w:rFonts w:ascii="Arial" w:hAnsi="Arial" w:cs="Arial"/>
              </w:rPr>
              <w:t>0</w:t>
            </w:r>
            <w:r w:rsidR="00630D9C" w:rsidRPr="00CC2C43">
              <w:rPr>
                <w:rFonts w:ascii="Arial" w:hAnsi="Arial" w:cs="Arial"/>
              </w:rPr>
              <w:t>%</w:t>
            </w:r>
          </w:p>
        </w:tc>
        <w:tc>
          <w:tcPr>
            <w:tcW w:w="1848" w:type="dxa"/>
            <w:gridSpan w:val="2"/>
          </w:tcPr>
          <w:p w14:paraId="6E0B85CE" w14:textId="4CC96ECA" w:rsidR="00601B6B" w:rsidRPr="00CC2C43" w:rsidRDefault="00630D9C" w:rsidP="00655E16">
            <w:pPr>
              <w:rPr>
                <w:rFonts w:ascii="Arial" w:hAnsi="Arial" w:cs="Arial"/>
              </w:rPr>
            </w:pPr>
            <w:r w:rsidRPr="00CC2C43">
              <w:rPr>
                <w:rFonts w:ascii="Arial" w:hAnsi="Arial" w:cs="Arial"/>
              </w:rPr>
              <w:t>0%</w:t>
            </w:r>
          </w:p>
        </w:tc>
        <w:tc>
          <w:tcPr>
            <w:tcW w:w="1849" w:type="dxa"/>
          </w:tcPr>
          <w:p w14:paraId="4B192027" w14:textId="66AC0B7B" w:rsidR="00601B6B" w:rsidRPr="00CC2C43" w:rsidRDefault="00630D9C" w:rsidP="00655E16">
            <w:pPr>
              <w:rPr>
                <w:rFonts w:ascii="Arial" w:hAnsi="Arial" w:cs="Arial"/>
              </w:rPr>
            </w:pPr>
            <w:r w:rsidRPr="00CC2C43">
              <w:rPr>
                <w:rFonts w:ascii="Arial" w:hAnsi="Arial" w:cs="Arial"/>
              </w:rPr>
              <w:t>0%</w:t>
            </w:r>
          </w:p>
        </w:tc>
        <w:tc>
          <w:tcPr>
            <w:tcW w:w="1787" w:type="dxa"/>
          </w:tcPr>
          <w:p w14:paraId="1DF35CCD" w14:textId="71414E30" w:rsidR="00601B6B" w:rsidRPr="00CC2C43" w:rsidRDefault="00630D9C" w:rsidP="00655E16">
            <w:pPr>
              <w:rPr>
                <w:rFonts w:ascii="Arial" w:hAnsi="Arial" w:cs="Arial"/>
              </w:rPr>
            </w:pPr>
            <w:r w:rsidRPr="00CC2C43">
              <w:rPr>
                <w:rFonts w:ascii="Arial" w:hAnsi="Arial" w:cs="Arial"/>
              </w:rPr>
              <w:t>0%</w:t>
            </w:r>
          </w:p>
        </w:tc>
      </w:tr>
      <w:tr w:rsidR="00601B6B" w:rsidRPr="00CC2C43" w14:paraId="7105CA7E" w14:textId="77777777" w:rsidTr="000558D7">
        <w:tc>
          <w:tcPr>
            <w:tcW w:w="2093" w:type="dxa"/>
          </w:tcPr>
          <w:p w14:paraId="3E84FAB3" w14:textId="77777777" w:rsidR="00601B6B" w:rsidRPr="00CC2C43" w:rsidRDefault="005D468A" w:rsidP="00655E16">
            <w:pPr>
              <w:rPr>
                <w:rFonts w:ascii="Arial" w:hAnsi="Arial" w:cs="Arial"/>
              </w:rPr>
            </w:pPr>
            <w:r w:rsidRPr="00CC2C43">
              <w:rPr>
                <w:rFonts w:ascii="Arial" w:hAnsi="Arial" w:cs="Arial"/>
              </w:rPr>
              <w:t>B</w:t>
            </w:r>
          </w:p>
        </w:tc>
        <w:tc>
          <w:tcPr>
            <w:tcW w:w="1603" w:type="dxa"/>
          </w:tcPr>
          <w:p w14:paraId="0E9282D7" w14:textId="716185D7" w:rsidR="00601B6B" w:rsidRPr="00CC2C43" w:rsidRDefault="00630D9C" w:rsidP="00655E16">
            <w:pPr>
              <w:rPr>
                <w:rFonts w:ascii="Arial" w:hAnsi="Arial" w:cs="Arial"/>
              </w:rPr>
            </w:pPr>
            <w:r w:rsidRPr="00CC2C43">
              <w:rPr>
                <w:rFonts w:ascii="Arial" w:hAnsi="Arial" w:cs="Arial"/>
              </w:rPr>
              <w:t>0%</w:t>
            </w:r>
          </w:p>
        </w:tc>
        <w:tc>
          <w:tcPr>
            <w:tcW w:w="1848" w:type="dxa"/>
            <w:gridSpan w:val="2"/>
          </w:tcPr>
          <w:p w14:paraId="25B23578" w14:textId="4558736E" w:rsidR="00601B6B" w:rsidRPr="00CC2C43" w:rsidRDefault="00630D9C" w:rsidP="00655E16">
            <w:pPr>
              <w:rPr>
                <w:rFonts w:ascii="Arial" w:hAnsi="Arial" w:cs="Arial"/>
              </w:rPr>
            </w:pPr>
            <w:r w:rsidRPr="00CC2C43">
              <w:rPr>
                <w:rFonts w:ascii="Arial" w:hAnsi="Arial" w:cs="Arial"/>
              </w:rPr>
              <w:t>0%</w:t>
            </w:r>
          </w:p>
        </w:tc>
        <w:tc>
          <w:tcPr>
            <w:tcW w:w="1849" w:type="dxa"/>
          </w:tcPr>
          <w:p w14:paraId="40B9FB62" w14:textId="1E8B2A34" w:rsidR="00601B6B" w:rsidRPr="00CC2C43" w:rsidRDefault="00630D9C" w:rsidP="00655E16">
            <w:pPr>
              <w:rPr>
                <w:rFonts w:ascii="Arial" w:hAnsi="Arial" w:cs="Arial"/>
              </w:rPr>
            </w:pPr>
            <w:r w:rsidRPr="00CC2C43">
              <w:rPr>
                <w:rFonts w:ascii="Arial" w:hAnsi="Arial" w:cs="Arial"/>
              </w:rPr>
              <w:t>0%</w:t>
            </w:r>
          </w:p>
        </w:tc>
        <w:tc>
          <w:tcPr>
            <w:tcW w:w="1787" w:type="dxa"/>
          </w:tcPr>
          <w:p w14:paraId="39EDC0AF" w14:textId="5BDED485" w:rsidR="00601B6B" w:rsidRPr="00CC2C43" w:rsidRDefault="00630D9C" w:rsidP="00655E16">
            <w:pPr>
              <w:rPr>
                <w:rFonts w:ascii="Arial" w:hAnsi="Arial" w:cs="Arial"/>
              </w:rPr>
            </w:pPr>
            <w:r w:rsidRPr="00CC2C43">
              <w:rPr>
                <w:rFonts w:ascii="Arial" w:hAnsi="Arial" w:cs="Arial"/>
              </w:rPr>
              <w:t>0%</w:t>
            </w:r>
          </w:p>
        </w:tc>
      </w:tr>
      <w:tr w:rsidR="00601B6B" w:rsidRPr="00CC2C43" w14:paraId="6BC5265D" w14:textId="77777777" w:rsidTr="000558D7">
        <w:tc>
          <w:tcPr>
            <w:tcW w:w="2093" w:type="dxa"/>
          </w:tcPr>
          <w:p w14:paraId="06364A93" w14:textId="77777777" w:rsidR="00601B6B" w:rsidRPr="00CC2C43" w:rsidRDefault="005D468A" w:rsidP="00655E16">
            <w:pPr>
              <w:rPr>
                <w:rFonts w:ascii="Arial" w:hAnsi="Arial" w:cs="Arial"/>
              </w:rPr>
            </w:pPr>
            <w:r w:rsidRPr="00CC2C43">
              <w:rPr>
                <w:rFonts w:ascii="Arial" w:hAnsi="Arial" w:cs="Arial"/>
              </w:rPr>
              <w:t>C</w:t>
            </w:r>
          </w:p>
        </w:tc>
        <w:tc>
          <w:tcPr>
            <w:tcW w:w="1603" w:type="dxa"/>
          </w:tcPr>
          <w:p w14:paraId="6BD7942F" w14:textId="4C26C358" w:rsidR="00601B6B" w:rsidRPr="00CC2C43" w:rsidRDefault="00A35876" w:rsidP="00655E16">
            <w:pPr>
              <w:rPr>
                <w:rFonts w:ascii="Arial" w:hAnsi="Arial" w:cs="Arial"/>
              </w:rPr>
            </w:pPr>
            <w:r w:rsidRPr="00CC2C43">
              <w:rPr>
                <w:rFonts w:ascii="Arial" w:hAnsi="Arial" w:cs="Arial"/>
              </w:rPr>
              <w:t>0%</w:t>
            </w:r>
          </w:p>
        </w:tc>
        <w:tc>
          <w:tcPr>
            <w:tcW w:w="1848" w:type="dxa"/>
            <w:gridSpan w:val="2"/>
          </w:tcPr>
          <w:p w14:paraId="485CC469" w14:textId="0620D366" w:rsidR="00601B6B" w:rsidRPr="00CC2C43" w:rsidRDefault="00A35876" w:rsidP="00655E16">
            <w:pPr>
              <w:rPr>
                <w:rFonts w:ascii="Arial" w:hAnsi="Arial" w:cs="Arial"/>
              </w:rPr>
            </w:pPr>
            <w:r w:rsidRPr="00CC2C43">
              <w:rPr>
                <w:rFonts w:ascii="Arial" w:hAnsi="Arial" w:cs="Arial"/>
              </w:rPr>
              <w:t>0%</w:t>
            </w:r>
          </w:p>
        </w:tc>
        <w:tc>
          <w:tcPr>
            <w:tcW w:w="1849" w:type="dxa"/>
          </w:tcPr>
          <w:p w14:paraId="29E7DB5E" w14:textId="345AAE05" w:rsidR="00601B6B" w:rsidRPr="00CC2C43" w:rsidRDefault="00A35876" w:rsidP="00655E16">
            <w:pPr>
              <w:rPr>
                <w:rFonts w:ascii="Arial" w:hAnsi="Arial" w:cs="Arial"/>
              </w:rPr>
            </w:pPr>
            <w:r w:rsidRPr="00CC2C43">
              <w:rPr>
                <w:rFonts w:ascii="Arial" w:hAnsi="Arial" w:cs="Arial"/>
              </w:rPr>
              <w:t>0%</w:t>
            </w:r>
          </w:p>
        </w:tc>
        <w:tc>
          <w:tcPr>
            <w:tcW w:w="1787" w:type="dxa"/>
          </w:tcPr>
          <w:p w14:paraId="3ED77C37" w14:textId="15D2D7FA" w:rsidR="00601B6B" w:rsidRPr="00CC2C43" w:rsidRDefault="00A35876" w:rsidP="00655E16">
            <w:pPr>
              <w:rPr>
                <w:rFonts w:ascii="Arial" w:hAnsi="Arial" w:cs="Arial"/>
              </w:rPr>
            </w:pPr>
            <w:r w:rsidRPr="00CC2C43">
              <w:rPr>
                <w:rFonts w:ascii="Arial" w:hAnsi="Arial" w:cs="Arial"/>
              </w:rPr>
              <w:t>0%</w:t>
            </w:r>
          </w:p>
        </w:tc>
      </w:tr>
      <w:tr w:rsidR="00601B6B" w:rsidRPr="00CC2C43" w14:paraId="089680CA" w14:textId="77777777" w:rsidTr="000558D7">
        <w:tc>
          <w:tcPr>
            <w:tcW w:w="2093" w:type="dxa"/>
          </w:tcPr>
          <w:p w14:paraId="055DBC91" w14:textId="77777777" w:rsidR="00601B6B" w:rsidRPr="00CC2C43" w:rsidRDefault="00601B6B" w:rsidP="00655E16">
            <w:pPr>
              <w:rPr>
                <w:rFonts w:ascii="Arial" w:hAnsi="Arial" w:cs="Arial"/>
              </w:rPr>
            </w:pPr>
            <w:r w:rsidRPr="00CC2C43">
              <w:rPr>
                <w:rFonts w:ascii="Arial" w:hAnsi="Arial" w:cs="Arial"/>
              </w:rPr>
              <w:t>Industry Total</w:t>
            </w:r>
          </w:p>
        </w:tc>
        <w:tc>
          <w:tcPr>
            <w:tcW w:w="1603" w:type="dxa"/>
          </w:tcPr>
          <w:p w14:paraId="7817C709" w14:textId="54B44359" w:rsidR="00601B6B" w:rsidRPr="00CC2C43" w:rsidRDefault="00A35876" w:rsidP="00655E16">
            <w:pPr>
              <w:rPr>
                <w:rFonts w:ascii="Arial" w:hAnsi="Arial" w:cs="Arial"/>
              </w:rPr>
            </w:pPr>
            <w:r w:rsidRPr="00CC2C43">
              <w:rPr>
                <w:rFonts w:ascii="Arial" w:hAnsi="Arial" w:cs="Arial"/>
              </w:rPr>
              <w:t>0%</w:t>
            </w:r>
          </w:p>
        </w:tc>
        <w:tc>
          <w:tcPr>
            <w:tcW w:w="1848" w:type="dxa"/>
            <w:gridSpan w:val="2"/>
          </w:tcPr>
          <w:p w14:paraId="433BA599" w14:textId="228889A5" w:rsidR="00601B6B" w:rsidRPr="00CC2C43" w:rsidRDefault="00A35876" w:rsidP="00655E16">
            <w:pPr>
              <w:rPr>
                <w:rFonts w:ascii="Arial" w:hAnsi="Arial" w:cs="Arial"/>
              </w:rPr>
            </w:pPr>
            <w:r w:rsidRPr="00CC2C43">
              <w:rPr>
                <w:rFonts w:ascii="Arial" w:hAnsi="Arial" w:cs="Arial"/>
              </w:rPr>
              <w:t>0%</w:t>
            </w:r>
          </w:p>
        </w:tc>
        <w:tc>
          <w:tcPr>
            <w:tcW w:w="1849" w:type="dxa"/>
          </w:tcPr>
          <w:p w14:paraId="624CA5D6" w14:textId="6B155063" w:rsidR="00601B6B" w:rsidRPr="00CC2C43" w:rsidRDefault="00A35876" w:rsidP="00655E16">
            <w:pPr>
              <w:rPr>
                <w:rFonts w:ascii="Arial" w:hAnsi="Arial" w:cs="Arial"/>
              </w:rPr>
            </w:pPr>
            <w:r w:rsidRPr="00CC2C43">
              <w:rPr>
                <w:rFonts w:ascii="Arial" w:hAnsi="Arial" w:cs="Arial"/>
              </w:rPr>
              <w:t>0%</w:t>
            </w:r>
          </w:p>
        </w:tc>
        <w:tc>
          <w:tcPr>
            <w:tcW w:w="1787" w:type="dxa"/>
          </w:tcPr>
          <w:p w14:paraId="3182F8FB" w14:textId="2BB9D0D0" w:rsidR="00601B6B" w:rsidRPr="00CC2C43" w:rsidRDefault="00A35876" w:rsidP="00655E16">
            <w:pPr>
              <w:rPr>
                <w:rFonts w:ascii="Arial" w:hAnsi="Arial" w:cs="Arial"/>
              </w:rPr>
            </w:pPr>
            <w:r w:rsidRPr="00CC2C43">
              <w:rPr>
                <w:rFonts w:ascii="Arial" w:hAnsi="Arial" w:cs="Arial"/>
              </w:rPr>
              <w:t>0%</w:t>
            </w:r>
          </w:p>
        </w:tc>
      </w:tr>
    </w:tbl>
    <w:p w14:paraId="10D7836D" w14:textId="77777777" w:rsidR="007C23C8" w:rsidRPr="00CC2C43" w:rsidRDefault="007C23C8">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7C23C8" w:rsidRPr="00CC2C43" w14:paraId="3F2AA47D" w14:textId="77777777" w:rsidTr="00655E16">
        <w:tc>
          <w:tcPr>
            <w:tcW w:w="2943" w:type="dxa"/>
          </w:tcPr>
          <w:p w14:paraId="36D9AF5C" w14:textId="77777777" w:rsidR="007C23C8" w:rsidRPr="00CC2C43" w:rsidRDefault="007C23C8" w:rsidP="00655E16">
            <w:pPr>
              <w:rPr>
                <w:rFonts w:ascii="Arial" w:hAnsi="Arial" w:cs="Arial"/>
              </w:rPr>
            </w:pPr>
            <w:r w:rsidRPr="00CC2C43">
              <w:rPr>
                <w:rFonts w:ascii="Arial" w:hAnsi="Arial" w:cs="Arial"/>
              </w:rPr>
              <w:t>Report Title</w:t>
            </w:r>
          </w:p>
        </w:tc>
        <w:tc>
          <w:tcPr>
            <w:tcW w:w="6299" w:type="dxa"/>
          </w:tcPr>
          <w:p w14:paraId="58293031" w14:textId="77777777" w:rsidR="007C23C8" w:rsidRPr="00CC2C43" w:rsidRDefault="007C23C8" w:rsidP="00655E16">
            <w:pPr>
              <w:rPr>
                <w:rFonts w:ascii="Arial" w:hAnsi="Arial" w:cs="Arial"/>
                <w:b/>
              </w:rPr>
            </w:pPr>
            <w:r w:rsidRPr="00CC2C43">
              <w:rPr>
                <w:rFonts w:ascii="Arial" w:hAnsi="Arial" w:cs="Arial"/>
                <w:b/>
              </w:rPr>
              <w:t xml:space="preserve">No Meter Recorded in the Supply Point Register </w:t>
            </w:r>
            <w:r w:rsidR="00FF1A2A" w:rsidRPr="00CC2C43">
              <w:rPr>
                <w:rFonts w:ascii="Arial" w:hAnsi="Arial" w:cs="Arial"/>
                <w:b/>
              </w:rPr>
              <w:t xml:space="preserve">and </w:t>
            </w:r>
            <w:r w:rsidRPr="00CC2C43">
              <w:rPr>
                <w:rFonts w:ascii="Arial" w:hAnsi="Arial" w:cs="Arial"/>
                <w:b/>
              </w:rPr>
              <w:t>data flows received by Xoserve</w:t>
            </w:r>
          </w:p>
        </w:tc>
      </w:tr>
      <w:tr w:rsidR="007C23C8" w:rsidRPr="00CC2C43" w14:paraId="47CA6B82" w14:textId="77777777" w:rsidTr="00655E16">
        <w:tc>
          <w:tcPr>
            <w:tcW w:w="2943" w:type="dxa"/>
          </w:tcPr>
          <w:p w14:paraId="61F51D55" w14:textId="77777777" w:rsidR="007C23C8" w:rsidRPr="00CC2C43" w:rsidRDefault="007C23C8" w:rsidP="00655E16">
            <w:pPr>
              <w:rPr>
                <w:rFonts w:ascii="Arial" w:hAnsi="Arial" w:cs="Arial"/>
              </w:rPr>
            </w:pPr>
            <w:r w:rsidRPr="00CC2C43">
              <w:rPr>
                <w:rFonts w:ascii="Arial" w:hAnsi="Arial" w:cs="Arial"/>
              </w:rPr>
              <w:t>Report Reference</w:t>
            </w:r>
          </w:p>
        </w:tc>
        <w:tc>
          <w:tcPr>
            <w:tcW w:w="6299" w:type="dxa"/>
          </w:tcPr>
          <w:p w14:paraId="1373427D" w14:textId="77777777" w:rsidR="007C23C8" w:rsidRPr="00CC2C43" w:rsidRDefault="007C23C8" w:rsidP="00FF1A2A">
            <w:pPr>
              <w:rPr>
                <w:rFonts w:ascii="Arial" w:hAnsi="Arial" w:cs="Arial"/>
              </w:rPr>
            </w:pPr>
            <w:r w:rsidRPr="00CC2C43">
              <w:rPr>
                <w:rFonts w:ascii="Arial" w:hAnsi="Arial" w:cs="Arial"/>
              </w:rPr>
              <w:t xml:space="preserve">PARR Schedule </w:t>
            </w:r>
            <w:r w:rsidR="00FF1A2A" w:rsidRPr="00CC2C43">
              <w:rPr>
                <w:rFonts w:ascii="Arial" w:hAnsi="Arial" w:cs="Arial"/>
              </w:rPr>
              <w:t>2</w:t>
            </w:r>
            <w:r w:rsidR="00187EE3" w:rsidRPr="00CC2C43">
              <w:rPr>
                <w:rFonts w:ascii="Arial" w:hAnsi="Arial" w:cs="Arial"/>
              </w:rPr>
              <w:t>A</w:t>
            </w:r>
            <w:r w:rsidR="00601B6B" w:rsidRPr="00CC2C43">
              <w:rPr>
                <w:rFonts w:ascii="Arial" w:hAnsi="Arial" w:cs="Arial"/>
              </w:rPr>
              <w:t>.3</w:t>
            </w:r>
          </w:p>
        </w:tc>
      </w:tr>
      <w:tr w:rsidR="007C23C8" w:rsidRPr="00CC2C43" w14:paraId="699A9721" w14:textId="77777777" w:rsidTr="00655E16">
        <w:tc>
          <w:tcPr>
            <w:tcW w:w="2943" w:type="dxa"/>
          </w:tcPr>
          <w:p w14:paraId="3B8B399C" w14:textId="77777777" w:rsidR="007C23C8" w:rsidRPr="00CC2C43" w:rsidRDefault="007C23C8" w:rsidP="00655E16">
            <w:pPr>
              <w:rPr>
                <w:rFonts w:ascii="Arial" w:hAnsi="Arial" w:cs="Arial"/>
              </w:rPr>
            </w:pPr>
            <w:r w:rsidRPr="00CC2C43">
              <w:rPr>
                <w:rFonts w:ascii="Arial" w:hAnsi="Arial" w:cs="Arial"/>
              </w:rPr>
              <w:t>Report Purpose</w:t>
            </w:r>
          </w:p>
        </w:tc>
        <w:tc>
          <w:tcPr>
            <w:tcW w:w="6299" w:type="dxa"/>
          </w:tcPr>
          <w:p w14:paraId="672DF847" w14:textId="03830A59" w:rsidR="007C23C8" w:rsidRPr="00CC2C43" w:rsidRDefault="007C23C8" w:rsidP="00655E16">
            <w:pPr>
              <w:rPr>
                <w:rFonts w:ascii="Arial" w:hAnsi="Arial" w:cs="Arial"/>
              </w:rPr>
            </w:pPr>
            <w:r w:rsidRPr="00CC2C43">
              <w:rPr>
                <w:rFonts w:ascii="Arial" w:hAnsi="Arial" w:cs="Arial"/>
              </w:rPr>
              <w:t xml:space="preserve">To </w:t>
            </w:r>
            <w:r w:rsidR="00655E16" w:rsidRPr="00CC2C43">
              <w:rPr>
                <w:rFonts w:ascii="Arial" w:hAnsi="Arial" w:cs="Arial"/>
              </w:rPr>
              <w:t>extend the</w:t>
            </w:r>
            <w:r w:rsidRPr="00CC2C43">
              <w:rPr>
                <w:rFonts w:ascii="Arial" w:hAnsi="Arial" w:cs="Arial"/>
              </w:rPr>
              <w:t xml:space="preserve"> view of </w:t>
            </w:r>
            <w:r w:rsidR="00655E16" w:rsidRPr="00CC2C43">
              <w:rPr>
                <w:rFonts w:ascii="Arial" w:hAnsi="Arial" w:cs="Arial"/>
              </w:rPr>
              <w:t xml:space="preserve">report PARR 2.2 </w:t>
            </w:r>
            <w:r w:rsidRPr="00CC2C43">
              <w:rPr>
                <w:rFonts w:ascii="Arial" w:hAnsi="Arial" w:cs="Arial"/>
              </w:rPr>
              <w:t xml:space="preserve">where no meter asset is </w:t>
            </w:r>
            <w:r w:rsidR="006B114D" w:rsidRPr="00CC2C43">
              <w:rPr>
                <w:rFonts w:ascii="Arial" w:hAnsi="Arial" w:cs="Arial"/>
              </w:rPr>
              <w:t xml:space="preserve">recorded </w:t>
            </w:r>
            <w:r w:rsidRPr="00CC2C43">
              <w:rPr>
                <w:rFonts w:ascii="Arial" w:hAnsi="Arial" w:cs="Arial"/>
              </w:rPr>
              <w:t>but Xoserve are receiving data flows implying that a meter is present.</w:t>
            </w:r>
          </w:p>
        </w:tc>
      </w:tr>
      <w:tr w:rsidR="007C23C8" w:rsidRPr="00CC2C43" w14:paraId="5994FBD1" w14:textId="77777777" w:rsidTr="00655E16">
        <w:tc>
          <w:tcPr>
            <w:tcW w:w="2943" w:type="dxa"/>
          </w:tcPr>
          <w:p w14:paraId="6AA4B6EF" w14:textId="77777777" w:rsidR="007C23C8" w:rsidRPr="00CC2C43" w:rsidRDefault="007C23C8" w:rsidP="00655E16">
            <w:pPr>
              <w:rPr>
                <w:rFonts w:ascii="Arial" w:hAnsi="Arial" w:cs="Arial"/>
              </w:rPr>
            </w:pPr>
            <w:r w:rsidRPr="00CC2C43">
              <w:rPr>
                <w:rFonts w:ascii="Arial" w:hAnsi="Arial" w:cs="Arial"/>
              </w:rPr>
              <w:t>Expected Interpretation of the report results</w:t>
            </w:r>
          </w:p>
        </w:tc>
        <w:tc>
          <w:tcPr>
            <w:tcW w:w="6299" w:type="dxa"/>
          </w:tcPr>
          <w:p w14:paraId="4C0AE8E2" w14:textId="55309F5E" w:rsidR="007C23C8" w:rsidRPr="00CC2C43" w:rsidRDefault="007C23C8" w:rsidP="002A3020">
            <w:pPr>
              <w:rPr>
                <w:rFonts w:ascii="Arial" w:hAnsi="Arial" w:cs="Arial"/>
              </w:rPr>
            </w:pPr>
            <w:r w:rsidRPr="00CC2C43">
              <w:rPr>
                <w:rFonts w:ascii="Arial" w:hAnsi="Arial" w:cs="Arial"/>
              </w:rPr>
              <w:t xml:space="preserve">The report should identify the number of meter points where no asset is </w:t>
            </w:r>
            <w:r w:rsidR="006B114D" w:rsidRPr="00CC2C43">
              <w:rPr>
                <w:rFonts w:ascii="Arial" w:hAnsi="Arial" w:cs="Arial"/>
              </w:rPr>
              <w:t xml:space="preserve">recorded </w:t>
            </w:r>
            <w:r w:rsidRPr="00CC2C43">
              <w:rPr>
                <w:rFonts w:ascii="Arial" w:hAnsi="Arial" w:cs="Arial"/>
              </w:rPr>
              <w:t xml:space="preserve">but industry data flows suggest there is Shipper activity at the site.  </w:t>
            </w:r>
          </w:p>
        </w:tc>
      </w:tr>
      <w:tr w:rsidR="007C23C8" w:rsidRPr="00CC2C43" w14:paraId="1F466468" w14:textId="77777777" w:rsidTr="00655E16">
        <w:tc>
          <w:tcPr>
            <w:tcW w:w="2943" w:type="dxa"/>
          </w:tcPr>
          <w:p w14:paraId="438D7956" w14:textId="77777777" w:rsidR="007C23C8" w:rsidRPr="00CC2C43" w:rsidRDefault="007C23C8" w:rsidP="00655E16">
            <w:pPr>
              <w:rPr>
                <w:rFonts w:ascii="Arial" w:hAnsi="Arial" w:cs="Arial"/>
              </w:rPr>
            </w:pPr>
            <w:r w:rsidRPr="00CC2C43">
              <w:rPr>
                <w:rFonts w:ascii="Arial" w:hAnsi="Arial" w:cs="Arial"/>
              </w:rPr>
              <w:t>Report Structure (actual report headings &amp; description of each heading)</w:t>
            </w:r>
          </w:p>
        </w:tc>
        <w:tc>
          <w:tcPr>
            <w:tcW w:w="6299" w:type="dxa"/>
          </w:tcPr>
          <w:p w14:paraId="2574AE1D" w14:textId="77777777" w:rsidR="007C23C8" w:rsidRPr="00CC2C43" w:rsidRDefault="007C23C8" w:rsidP="00655E16">
            <w:pPr>
              <w:rPr>
                <w:rFonts w:ascii="Arial" w:hAnsi="Arial" w:cs="Arial"/>
              </w:rPr>
            </w:pPr>
            <w:r w:rsidRPr="00CC2C43">
              <w:rPr>
                <w:rFonts w:ascii="Arial" w:hAnsi="Arial" w:cs="Arial"/>
              </w:rPr>
              <w:t>Monthly non-cumulative report</w:t>
            </w:r>
          </w:p>
          <w:p w14:paraId="08484829" w14:textId="77777777" w:rsidR="007C23C8" w:rsidRPr="00CC2C43" w:rsidRDefault="003F19F0" w:rsidP="00655E16">
            <w:pPr>
              <w:rPr>
                <w:rFonts w:ascii="Arial" w:hAnsi="Arial" w:cs="Arial"/>
              </w:rPr>
            </w:pPr>
            <w:r w:rsidRPr="00CC2C43">
              <w:rPr>
                <w:rFonts w:ascii="Arial" w:hAnsi="Arial" w:cs="Arial"/>
              </w:rPr>
              <w:t>peer comparison identifier</w:t>
            </w:r>
          </w:p>
          <w:p w14:paraId="5804F428" w14:textId="455ECB57" w:rsidR="007C23C8" w:rsidRPr="00CC2C43" w:rsidRDefault="00B70B4F" w:rsidP="00655E16">
            <w:pPr>
              <w:rPr>
                <w:rFonts w:ascii="Arial" w:hAnsi="Arial" w:cs="Arial"/>
              </w:rPr>
            </w:pPr>
            <w:r w:rsidRPr="00CC2C43">
              <w:rPr>
                <w:rFonts w:ascii="Arial" w:hAnsi="Arial" w:cs="Arial"/>
              </w:rPr>
              <w:t>Percentage of portfolio</w:t>
            </w:r>
            <w:r w:rsidR="007C23C8" w:rsidRPr="00CC2C43">
              <w:rPr>
                <w:rFonts w:ascii="Arial" w:hAnsi="Arial" w:cs="Arial"/>
              </w:rPr>
              <w:t xml:space="preserve"> by </w:t>
            </w:r>
            <w:r w:rsidR="00FF1A2A" w:rsidRPr="00CC2C43">
              <w:rPr>
                <w:rFonts w:ascii="Arial" w:hAnsi="Arial" w:cs="Arial"/>
              </w:rPr>
              <w:t>Product Class</w:t>
            </w:r>
            <w:r w:rsidR="007C23C8" w:rsidRPr="00CC2C43">
              <w:rPr>
                <w:rFonts w:ascii="Arial" w:hAnsi="Arial" w:cs="Arial"/>
              </w:rPr>
              <w:t xml:space="preserve"> where data flows received but no meter attached</w:t>
            </w:r>
          </w:p>
          <w:p w14:paraId="51178343" w14:textId="77777777" w:rsidR="007C23C8" w:rsidRPr="00CC2C43" w:rsidRDefault="007C23C8" w:rsidP="00655E16">
            <w:pPr>
              <w:rPr>
                <w:rFonts w:ascii="Arial" w:hAnsi="Arial" w:cs="Arial"/>
              </w:rPr>
            </w:pPr>
            <w:r w:rsidRPr="00CC2C43">
              <w:rPr>
                <w:rFonts w:ascii="Arial" w:hAnsi="Arial" w:cs="Arial"/>
              </w:rPr>
              <w:t>Industry Total</w:t>
            </w:r>
          </w:p>
          <w:p w14:paraId="0E138E4A" w14:textId="77777777" w:rsidR="003F19F0" w:rsidRPr="00CC2C43" w:rsidRDefault="003F19F0" w:rsidP="00655E16">
            <w:pPr>
              <w:rPr>
                <w:rFonts w:ascii="Arial" w:hAnsi="Arial" w:cs="Arial"/>
              </w:rPr>
            </w:pPr>
          </w:p>
        </w:tc>
      </w:tr>
      <w:tr w:rsidR="007C23C8" w:rsidRPr="00CC2C43" w14:paraId="5BC1E858" w14:textId="77777777" w:rsidTr="00655E16">
        <w:tc>
          <w:tcPr>
            <w:tcW w:w="2943" w:type="dxa"/>
          </w:tcPr>
          <w:p w14:paraId="6A86B41C" w14:textId="77777777" w:rsidR="007C23C8" w:rsidRPr="00CC2C43" w:rsidRDefault="007C23C8" w:rsidP="00655E16">
            <w:pPr>
              <w:rPr>
                <w:rFonts w:ascii="Arial" w:hAnsi="Arial" w:cs="Arial"/>
              </w:rPr>
            </w:pPr>
            <w:r w:rsidRPr="00CC2C43">
              <w:rPr>
                <w:rFonts w:ascii="Arial" w:hAnsi="Arial" w:cs="Arial"/>
              </w:rPr>
              <w:t>Data inputs to the report</w:t>
            </w:r>
          </w:p>
        </w:tc>
        <w:tc>
          <w:tcPr>
            <w:tcW w:w="6299" w:type="dxa"/>
          </w:tcPr>
          <w:p w14:paraId="4CB87734" w14:textId="60AB9B8D" w:rsidR="007C23C8" w:rsidRPr="00CC2C43" w:rsidRDefault="007C23C8" w:rsidP="00655E16">
            <w:pPr>
              <w:rPr>
                <w:rFonts w:ascii="Arial" w:hAnsi="Arial" w:cs="Arial"/>
              </w:rPr>
            </w:pPr>
            <w:r w:rsidRPr="00CC2C43">
              <w:rPr>
                <w:rFonts w:ascii="Arial" w:hAnsi="Arial" w:cs="Arial"/>
              </w:rPr>
              <w:t xml:space="preserve">MPRNs where data flows received, but no meter </w:t>
            </w:r>
            <w:r w:rsidR="006B114D" w:rsidRPr="00CC2C43">
              <w:rPr>
                <w:rFonts w:ascii="Arial" w:hAnsi="Arial" w:cs="Arial"/>
              </w:rPr>
              <w:t>recorded at</w:t>
            </w:r>
            <w:r w:rsidRPr="00CC2C43">
              <w:rPr>
                <w:rFonts w:ascii="Arial" w:hAnsi="Arial" w:cs="Arial"/>
              </w:rPr>
              <w:t xml:space="preserve"> the supply point.</w:t>
            </w:r>
          </w:p>
        </w:tc>
      </w:tr>
      <w:tr w:rsidR="00B70B4F" w:rsidRPr="00CC2C43" w14:paraId="3E29B992" w14:textId="77777777" w:rsidTr="00655E16">
        <w:tc>
          <w:tcPr>
            <w:tcW w:w="2943" w:type="dxa"/>
          </w:tcPr>
          <w:p w14:paraId="38FB6BBC" w14:textId="77777777" w:rsidR="00B70B4F" w:rsidRPr="00CC2C43" w:rsidRDefault="00B70B4F" w:rsidP="00B70B4F">
            <w:pPr>
              <w:rPr>
                <w:rFonts w:ascii="Arial" w:hAnsi="Arial" w:cs="Arial"/>
              </w:rPr>
            </w:pPr>
            <w:r w:rsidRPr="00CC2C43">
              <w:rPr>
                <w:rFonts w:ascii="Arial" w:hAnsi="Arial" w:cs="Arial"/>
              </w:rPr>
              <w:t>Number rounding convention</w:t>
            </w:r>
          </w:p>
        </w:tc>
        <w:tc>
          <w:tcPr>
            <w:tcW w:w="6299" w:type="dxa"/>
          </w:tcPr>
          <w:p w14:paraId="2060D720" w14:textId="327B4CFC" w:rsidR="00B70B4F" w:rsidRPr="00CC2C43" w:rsidRDefault="00B70B4F" w:rsidP="00B70B4F">
            <w:pPr>
              <w:rPr>
                <w:rFonts w:ascii="Arial" w:hAnsi="Arial" w:cs="Arial"/>
              </w:rPr>
            </w:pPr>
            <w:r w:rsidRPr="00CC2C43">
              <w:rPr>
                <w:rFonts w:ascii="Arial" w:hAnsi="Arial" w:cs="Arial"/>
              </w:rPr>
              <w:t>2 decimal places</w:t>
            </w:r>
          </w:p>
        </w:tc>
      </w:tr>
      <w:tr w:rsidR="007C23C8" w:rsidRPr="00CC2C43" w14:paraId="32032345" w14:textId="77777777" w:rsidTr="00655E16">
        <w:tc>
          <w:tcPr>
            <w:tcW w:w="2943" w:type="dxa"/>
          </w:tcPr>
          <w:p w14:paraId="61C0F2CC" w14:textId="77777777" w:rsidR="007C23C8" w:rsidRPr="00CC2C43" w:rsidRDefault="007C23C8" w:rsidP="00655E16">
            <w:pPr>
              <w:rPr>
                <w:rFonts w:ascii="Arial" w:hAnsi="Arial" w:cs="Arial"/>
              </w:rPr>
            </w:pPr>
            <w:r w:rsidRPr="00CC2C43">
              <w:rPr>
                <w:rFonts w:ascii="Arial" w:hAnsi="Arial" w:cs="Arial"/>
              </w:rPr>
              <w:t>History (e.g. report builds month on month)</w:t>
            </w:r>
          </w:p>
        </w:tc>
        <w:tc>
          <w:tcPr>
            <w:tcW w:w="6299" w:type="dxa"/>
          </w:tcPr>
          <w:p w14:paraId="422F775E" w14:textId="77777777" w:rsidR="007C23C8" w:rsidRPr="00CC2C43" w:rsidRDefault="007C23C8" w:rsidP="00655E16">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7C23C8" w:rsidRPr="00CC2C43" w14:paraId="269F8B3E" w14:textId="77777777" w:rsidTr="00655E16">
        <w:tc>
          <w:tcPr>
            <w:tcW w:w="2943" w:type="dxa"/>
          </w:tcPr>
          <w:p w14:paraId="3D6CEAE7" w14:textId="77777777" w:rsidR="007C23C8" w:rsidRPr="00CC2C43" w:rsidRDefault="007C23C8" w:rsidP="00655E16">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167C7BC8" w14:textId="77777777" w:rsidR="007C23C8" w:rsidRPr="00CC2C43" w:rsidRDefault="007C23C8" w:rsidP="00655E16">
            <w:pPr>
              <w:rPr>
                <w:rFonts w:ascii="Arial" w:hAnsi="Arial" w:cs="Arial"/>
              </w:rPr>
            </w:pPr>
            <w:r w:rsidRPr="00CC2C43">
              <w:rPr>
                <w:rFonts w:ascii="Arial" w:hAnsi="Arial" w:cs="Arial"/>
              </w:rPr>
              <w:t>The portfolio size is measured as at the last day of the relevant month.</w:t>
            </w:r>
          </w:p>
          <w:p w14:paraId="40A575A8" w14:textId="77777777" w:rsidR="007C23C8" w:rsidRPr="00CC2C43" w:rsidRDefault="007C23C8" w:rsidP="00655E16">
            <w:pPr>
              <w:rPr>
                <w:rFonts w:ascii="Arial" w:hAnsi="Arial" w:cs="Arial"/>
              </w:rPr>
            </w:pPr>
          </w:p>
        </w:tc>
      </w:tr>
      <w:tr w:rsidR="007C23C8" w:rsidRPr="00CC2C43" w14:paraId="3EA83415" w14:textId="77777777" w:rsidTr="00655E16">
        <w:tc>
          <w:tcPr>
            <w:tcW w:w="2943" w:type="dxa"/>
          </w:tcPr>
          <w:p w14:paraId="51ADA1DD" w14:textId="77777777" w:rsidR="007C23C8" w:rsidRPr="00CC2C43" w:rsidRDefault="007C23C8" w:rsidP="00655E16">
            <w:pPr>
              <w:rPr>
                <w:rFonts w:ascii="Arial" w:hAnsi="Arial" w:cs="Arial"/>
              </w:rPr>
            </w:pPr>
            <w:r w:rsidRPr="00CC2C43">
              <w:rPr>
                <w:rFonts w:ascii="Arial" w:hAnsi="Arial" w:cs="Arial"/>
              </w:rPr>
              <w:t>Frequency of the report</w:t>
            </w:r>
          </w:p>
        </w:tc>
        <w:tc>
          <w:tcPr>
            <w:tcW w:w="6299" w:type="dxa"/>
          </w:tcPr>
          <w:p w14:paraId="0D277B0C" w14:textId="77777777" w:rsidR="007C23C8" w:rsidRPr="00CC2C43" w:rsidRDefault="007C23C8" w:rsidP="00655E16">
            <w:pPr>
              <w:rPr>
                <w:rFonts w:ascii="Arial" w:hAnsi="Arial" w:cs="Arial"/>
              </w:rPr>
            </w:pPr>
            <w:r w:rsidRPr="00CC2C43">
              <w:rPr>
                <w:rFonts w:ascii="Arial" w:hAnsi="Arial" w:cs="Arial"/>
              </w:rPr>
              <w:t>Monthly</w:t>
            </w:r>
          </w:p>
        </w:tc>
      </w:tr>
      <w:tr w:rsidR="00181C66" w:rsidRPr="00CC2C43" w14:paraId="7D4D43F8" w14:textId="77777777" w:rsidTr="00655E16">
        <w:tc>
          <w:tcPr>
            <w:tcW w:w="2943" w:type="dxa"/>
          </w:tcPr>
          <w:p w14:paraId="55E2D05C" w14:textId="77777777" w:rsidR="00181C66" w:rsidRPr="00CC2C43" w:rsidRDefault="00181C66" w:rsidP="00181C66">
            <w:pPr>
              <w:rPr>
                <w:rFonts w:ascii="Arial" w:hAnsi="Arial" w:cs="Arial"/>
              </w:rPr>
            </w:pPr>
            <w:r w:rsidRPr="00CC2C43">
              <w:rPr>
                <w:rFonts w:ascii="Arial" w:hAnsi="Arial" w:cs="Arial"/>
              </w:rPr>
              <w:t>Sort criteria (alphabetical ascending etc.)</w:t>
            </w:r>
          </w:p>
        </w:tc>
        <w:tc>
          <w:tcPr>
            <w:tcW w:w="6299" w:type="dxa"/>
          </w:tcPr>
          <w:p w14:paraId="7960453E" w14:textId="3F453471" w:rsidR="00181C66" w:rsidRPr="00CC2C43" w:rsidRDefault="00181C66" w:rsidP="00181C66">
            <w:pPr>
              <w:rPr>
                <w:rFonts w:ascii="Arial" w:hAnsi="Arial" w:cs="Arial"/>
              </w:rPr>
            </w:pPr>
            <w:r w:rsidRPr="00CC2C43">
              <w:rPr>
                <w:rFonts w:ascii="Arial" w:hAnsi="Arial" w:cs="Arial"/>
              </w:rPr>
              <w:t>Peer Comparison Identifier Alphabetically</w:t>
            </w:r>
          </w:p>
        </w:tc>
      </w:tr>
      <w:tr w:rsidR="007C23C8" w:rsidRPr="00CC2C43" w14:paraId="51B7B99B" w14:textId="77777777" w:rsidTr="00655E16">
        <w:tc>
          <w:tcPr>
            <w:tcW w:w="2943" w:type="dxa"/>
          </w:tcPr>
          <w:p w14:paraId="18358964" w14:textId="77777777" w:rsidR="007C23C8" w:rsidRPr="00CC2C43" w:rsidRDefault="007C23C8" w:rsidP="00655E16">
            <w:pPr>
              <w:rPr>
                <w:rFonts w:ascii="Arial" w:hAnsi="Arial" w:cs="Arial"/>
              </w:rPr>
            </w:pPr>
            <w:r w:rsidRPr="00CC2C43">
              <w:rPr>
                <w:rFonts w:ascii="Arial" w:hAnsi="Arial" w:cs="Arial"/>
              </w:rPr>
              <w:t>History/background</w:t>
            </w:r>
          </w:p>
        </w:tc>
        <w:tc>
          <w:tcPr>
            <w:tcW w:w="6299" w:type="dxa"/>
          </w:tcPr>
          <w:p w14:paraId="58E48463" w14:textId="77777777" w:rsidR="007C23C8" w:rsidRPr="00CC2C43" w:rsidRDefault="00FF1A2A" w:rsidP="00655E16">
            <w:pPr>
              <w:rPr>
                <w:rFonts w:ascii="Arial" w:hAnsi="Arial" w:cs="Arial"/>
              </w:rPr>
            </w:pPr>
            <w:r w:rsidRPr="00CC2C43">
              <w:rPr>
                <w:rFonts w:ascii="Arial" w:hAnsi="Arial" w:cs="Arial"/>
              </w:rPr>
              <w:t>Engage Recommendation</w:t>
            </w:r>
            <w:r w:rsidR="00D205A2" w:rsidRPr="00CC2C43">
              <w:rPr>
                <w:rFonts w:ascii="Arial" w:hAnsi="Arial" w:cs="Arial"/>
              </w:rPr>
              <w:t xml:space="preserve"> –Risk R</w:t>
            </w:r>
            <w:proofErr w:type="gramStart"/>
            <w:r w:rsidR="00D205A2" w:rsidRPr="00CC2C43">
              <w:rPr>
                <w:rFonts w:ascii="Arial" w:hAnsi="Arial" w:cs="Arial"/>
              </w:rPr>
              <w:t xml:space="preserve">7 </w:t>
            </w:r>
            <w:r w:rsidRPr="00CC2C43">
              <w:rPr>
                <w:rFonts w:ascii="Arial" w:hAnsi="Arial" w:cs="Arial"/>
              </w:rPr>
              <w:t>,</w:t>
            </w:r>
            <w:proofErr w:type="gramEnd"/>
            <w:r w:rsidRPr="00CC2C43">
              <w:rPr>
                <w:rFonts w:ascii="Arial" w:hAnsi="Arial" w:cs="Arial"/>
              </w:rPr>
              <w:t xml:space="preserve"> building on Shipper performance packs</w:t>
            </w:r>
          </w:p>
        </w:tc>
      </w:tr>
      <w:tr w:rsidR="004D68C1" w:rsidRPr="00CC2C43" w14:paraId="18B79D26" w14:textId="77777777" w:rsidTr="007C6780">
        <w:tc>
          <w:tcPr>
            <w:tcW w:w="2943" w:type="dxa"/>
          </w:tcPr>
          <w:p w14:paraId="607E5E72" w14:textId="5CF9A52C" w:rsidR="004D68C1" w:rsidRPr="00CC2C43" w:rsidRDefault="004D68C1" w:rsidP="007C6780">
            <w:pPr>
              <w:rPr>
                <w:rFonts w:ascii="Arial" w:hAnsi="Arial" w:cs="Arial"/>
              </w:rPr>
            </w:pPr>
            <w:bookmarkStart w:id="10" w:name="_Hlk33189231"/>
            <w:r w:rsidRPr="00CC2C43">
              <w:rPr>
                <w:rFonts w:ascii="Arial" w:hAnsi="Arial" w:cs="Arial"/>
              </w:rPr>
              <w:t>Relevant UNC obligations and performance standards</w:t>
            </w:r>
          </w:p>
        </w:tc>
        <w:tc>
          <w:tcPr>
            <w:tcW w:w="6299" w:type="dxa"/>
          </w:tcPr>
          <w:p w14:paraId="6AFA2057" w14:textId="77777777" w:rsidR="004D68C1" w:rsidRPr="00CC2C43" w:rsidRDefault="004D68C1" w:rsidP="007C6780">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bookmarkEnd w:id="10"/>
    </w:tbl>
    <w:p w14:paraId="4BC3E85B" w14:textId="77777777" w:rsidR="00FF1A2A" w:rsidRPr="00CC2C43" w:rsidRDefault="00FF1A2A">
      <w:pPr>
        <w:rPr>
          <w:rFonts w:ascii="Arial" w:hAnsi="Arial" w:cs="Arial"/>
        </w:rPr>
      </w:pPr>
    </w:p>
    <w:p w14:paraId="38C141AD"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603"/>
        <w:gridCol w:w="925"/>
        <w:gridCol w:w="923"/>
        <w:gridCol w:w="1849"/>
        <w:gridCol w:w="1849"/>
      </w:tblGrid>
      <w:tr w:rsidR="00FF1A2A" w:rsidRPr="00CC2C43" w14:paraId="317D67BE" w14:textId="77777777" w:rsidTr="00655E16">
        <w:tc>
          <w:tcPr>
            <w:tcW w:w="4621" w:type="dxa"/>
            <w:gridSpan w:val="3"/>
          </w:tcPr>
          <w:p w14:paraId="19833AE7" w14:textId="77777777" w:rsidR="00FF1A2A" w:rsidRPr="00CC2C43" w:rsidRDefault="00FF1A2A" w:rsidP="00655E16">
            <w:pPr>
              <w:rPr>
                <w:rFonts w:ascii="Arial" w:hAnsi="Arial" w:cs="Arial"/>
              </w:rPr>
            </w:pPr>
            <w:r w:rsidRPr="00CC2C43">
              <w:rPr>
                <w:rFonts w:ascii="Arial" w:hAnsi="Arial" w:cs="Arial"/>
                <w:b/>
              </w:rPr>
              <w:t xml:space="preserve">No Meter Recorded in the Supply Point Register </w:t>
            </w:r>
          </w:p>
        </w:tc>
        <w:tc>
          <w:tcPr>
            <w:tcW w:w="4621" w:type="dxa"/>
            <w:gridSpan w:val="3"/>
          </w:tcPr>
          <w:p w14:paraId="5A77657E" w14:textId="77777777" w:rsidR="00FF1A2A" w:rsidRPr="00CC2C43" w:rsidRDefault="00FF1A2A" w:rsidP="00FF1A2A">
            <w:pPr>
              <w:rPr>
                <w:rFonts w:ascii="Arial" w:hAnsi="Arial" w:cs="Arial"/>
              </w:rPr>
            </w:pPr>
            <w:r w:rsidRPr="00CC2C43">
              <w:rPr>
                <w:rFonts w:ascii="Arial" w:hAnsi="Arial" w:cs="Arial"/>
                <w:b/>
              </w:rPr>
              <w:t xml:space="preserve"> Product Class [X]</w:t>
            </w:r>
          </w:p>
        </w:tc>
      </w:tr>
      <w:tr w:rsidR="00EC3816" w:rsidRPr="00CC2C43" w14:paraId="329E698A" w14:textId="77777777" w:rsidTr="00655E16">
        <w:tc>
          <w:tcPr>
            <w:tcW w:w="2093" w:type="dxa"/>
          </w:tcPr>
          <w:p w14:paraId="3301BD1D" w14:textId="77777777" w:rsidR="00EC3816" w:rsidRPr="00CC2C43" w:rsidRDefault="00EC3816" w:rsidP="00EC3816">
            <w:pPr>
              <w:rPr>
                <w:rFonts w:ascii="Arial" w:hAnsi="Arial" w:cs="Arial"/>
              </w:rPr>
            </w:pPr>
            <w:r w:rsidRPr="00CC2C43">
              <w:rPr>
                <w:rFonts w:ascii="Arial" w:hAnsi="Arial" w:cs="Arial"/>
              </w:rPr>
              <w:t>Peer Comparison</w:t>
            </w:r>
          </w:p>
        </w:tc>
        <w:tc>
          <w:tcPr>
            <w:tcW w:w="1603" w:type="dxa"/>
          </w:tcPr>
          <w:p w14:paraId="64C0DA40" w14:textId="704265D1" w:rsidR="00EC3816" w:rsidRPr="00CC2C43" w:rsidRDefault="00EC3816" w:rsidP="00EC3816">
            <w:pPr>
              <w:rPr>
                <w:rFonts w:ascii="Arial" w:hAnsi="Arial" w:cs="Arial"/>
              </w:rPr>
            </w:pPr>
            <w:r w:rsidRPr="00CC2C43">
              <w:rPr>
                <w:rFonts w:ascii="Arial" w:hAnsi="Arial" w:cs="Arial"/>
              </w:rPr>
              <w:t>Jan</w:t>
            </w:r>
          </w:p>
        </w:tc>
        <w:tc>
          <w:tcPr>
            <w:tcW w:w="1848" w:type="dxa"/>
            <w:gridSpan w:val="2"/>
          </w:tcPr>
          <w:p w14:paraId="5581A57C" w14:textId="3E490527" w:rsidR="00EC3816" w:rsidRPr="00CC2C43" w:rsidRDefault="00EC3816" w:rsidP="00EC3816">
            <w:pPr>
              <w:rPr>
                <w:rFonts w:ascii="Arial" w:hAnsi="Arial" w:cs="Arial"/>
              </w:rPr>
            </w:pPr>
            <w:r w:rsidRPr="00CC2C43">
              <w:rPr>
                <w:rFonts w:ascii="Arial" w:hAnsi="Arial" w:cs="Arial"/>
              </w:rPr>
              <w:t>Feb</w:t>
            </w:r>
          </w:p>
        </w:tc>
        <w:tc>
          <w:tcPr>
            <w:tcW w:w="1849" w:type="dxa"/>
          </w:tcPr>
          <w:p w14:paraId="69B676E3" w14:textId="12577752" w:rsidR="00EC3816" w:rsidRPr="00CC2C43" w:rsidRDefault="00EC3816" w:rsidP="00EC3816">
            <w:pPr>
              <w:rPr>
                <w:rFonts w:ascii="Arial" w:hAnsi="Arial" w:cs="Arial"/>
              </w:rPr>
            </w:pPr>
            <w:r w:rsidRPr="00CC2C43">
              <w:rPr>
                <w:rFonts w:ascii="Arial" w:hAnsi="Arial" w:cs="Arial"/>
              </w:rPr>
              <w:t>Mar</w:t>
            </w:r>
          </w:p>
        </w:tc>
        <w:tc>
          <w:tcPr>
            <w:tcW w:w="1849" w:type="dxa"/>
          </w:tcPr>
          <w:p w14:paraId="17FBD170" w14:textId="04168684" w:rsidR="00EC3816" w:rsidRPr="00CC2C43" w:rsidRDefault="00EC3816" w:rsidP="00EC3816">
            <w:pPr>
              <w:rPr>
                <w:rFonts w:ascii="Arial" w:hAnsi="Arial" w:cs="Arial"/>
              </w:rPr>
            </w:pPr>
            <w:r w:rsidRPr="00CC2C43">
              <w:rPr>
                <w:rFonts w:ascii="Arial" w:hAnsi="Arial" w:cs="Arial"/>
              </w:rPr>
              <w:t>X</w:t>
            </w:r>
          </w:p>
        </w:tc>
      </w:tr>
      <w:tr w:rsidR="00EC3816" w:rsidRPr="00CC2C43" w14:paraId="13682AB5" w14:textId="77777777" w:rsidTr="00655E16">
        <w:tc>
          <w:tcPr>
            <w:tcW w:w="2093" w:type="dxa"/>
          </w:tcPr>
          <w:p w14:paraId="0243A14A" w14:textId="77777777" w:rsidR="00EC3816" w:rsidRPr="00CC2C43" w:rsidRDefault="00EC3816" w:rsidP="00EC3816">
            <w:pPr>
              <w:rPr>
                <w:rFonts w:ascii="Arial" w:hAnsi="Arial" w:cs="Arial"/>
              </w:rPr>
            </w:pPr>
            <w:r w:rsidRPr="00CC2C43">
              <w:rPr>
                <w:rFonts w:ascii="Arial" w:hAnsi="Arial" w:cs="Arial"/>
              </w:rPr>
              <w:t>Shipper A</w:t>
            </w:r>
          </w:p>
        </w:tc>
        <w:tc>
          <w:tcPr>
            <w:tcW w:w="1603" w:type="dxa"/>
          </w:tcPr>
          <w:p w14:paraId="778F324D" w14:textId="6F33321E" w:rsidR="00EC3816" w:rsidRPr="00CC2C43" w:rsidRDefault="00EC3816" w:rsidP="00EC3816">
            <w:pPr>
              <w:rPr>
                <w:rFonts w:ascii="Arial" w:hAnsi="Arial" w:cs="Arial"/>
              </w:rPr>
            </w:pPr>
            <w:r w:rsidRPr="00CC2C43">
              <w:rPr>
                <w:rFonts w:ascii="Arial" w:hAnsi="Arial" w:cs="Arial"/>
              </w:rPr>
              <w:t>0%</w:t>
            </w:r>
          </w:p>
        </w:tc>
        <w:tc>
          <w:tcPr>
            <w:tcW w:w="1848" w:type="dxa"/>
            <w:gridSpan w:val="2"/>
          </w:tcPr>
          <w:p w14:paraId="4B89AA70" w14:textId="1A16A3A2" w:rsidR="00EC3816" w:rsidRPr="00CC2C43" w:rsidRDefault="00EC3816" w:rsidP="00EC3816">
            <w:pPr>
              <w:rPr>
                <w:rFonts w:ascii="Arial" w:hAnsi="Arial" w:cs="Arial"/>
              </w:rPr>
            </w:pPr>
            <w:r w:rsidRPr="00CC2C43">
              <w:rPr>
                <w:rFonts w:ascii="Arial" w:hAnsi="Arial" w:cs="Arial"/>
              </w:rPr>
              <w:t>0%</w:t>
            </w:r>
          </w:p>
        </w:tc>
        <w:tc>
          <w:tcPr>
            <w:tcW w:w="1849" w:type="dxa"/>
          </w:tcPr>
          <w:p w14:paraId="7B5C5BD5" w14:textId="719045B5" w:rsidR="00EC3816" w:rsidRPr="00CC2C43" w:rsidRDefault="00EC3816" w:rsidP="00EC3816">
            <w:pPr>
              <w:rPr>
                <w:rFonts w:ascii="Arial" w:hAnsi="Arial" w:cs="Arial"/>
              </w:rPr>
            </w:pPr>
            <w:r w:rsidRPr="00CC2C43">
              <w:rPr>
                <w:rFonts w:ascii="Arial" w:hAnsi="Arial" w:cs="Arial"/>
              </w:rPr>
              <w:t>0%</w:t>
            </w:r>
          </w:p>
        </w:tc>
        <w:tc>
          <w:tcPr>
            <w:tcW w:w="1849" w:type="dxa"/>
          </w:tcPr>
          <w:p w14:paraId="213BEFB8" w14:textId="46CF1203" w:rsidR="00EC3816" w:rsidRPr="00CC2C43" w:rsidRDefault="00EC3816" w:rsidP="00EC3816">
            <w:pPr>
              <w:rPr>
                <w:rFonts w:ascii="Arial" w:hAnsi="Arial" w:cs="Arial"/>
              </w:rPr>
            </w:pPr>
            <w:r w:rsidRPr="00CC2C43">
              <w:rPr>
                <w:rFonts w:ascii="Arial" w:hAnsi="Arial" w:cs="Arial"/>
              </w:rPr>
              <w:t>0%</w:t>
            </w:r>
          </w:p>
        </w:tc>
      </w:tr>
      <w:tr w:rsidR="00EC3816" w:rsidRPr="00CC2C43" w14:paraId="2FF84517" w14:textId="77777777" w:rsidTr="00655E16">
        <w:tc>
          <w:tcPr>
            <w:tcW w:w="2093" w:type="dxa"/>
          </w:tcPr>
          <w:p w14:paraId="1E3B1276" w14:textId="77777777" w:rsidR="00EC3816" w:rsidRPr="00CC2C43" w:rsidRDefault="00EC3816" w:rsidP="00EC3816">
            <w:pPr>
              <w:rPr>
                <w:rFonts w:ascii="Arial" w:hAnsi="Arial" w:cs="Arial"/>
              </w:rPr>
            </w:pPr>
            <w:r w:rsidRPr="00CC2C43">
              <w:rPr>
                <w:rFonts w:ascii="Arial" w:hAnsi="Arial" w:cs="Arial"/>
              </w:rPr>
              <w:t>Shipper B</w:t>
            </w:r>
          </w:p>
        </w:tc>
        <w:tc>
          <w:tcPr>
            <w:tcW w:w="1603" w:type="dxa"/>
          </w:tcPr>
          <w:p w14:paraId="5B3FEEE4" w14:textId="10F2CE3E" w:rsidR="00EC3816" w:rsidRPr="00CC2C43" w:rsidRDefault="00EC3816" w:rsidP="00EC3816">
            <w:pPr>
              <w:rPr>
                <w:rFonts w:ascii="Arial" w:hAnsi="Arial" w:cs="Arial"/>
              </w:rPr>
            </w:pPr>
            <w:r w:rsidRPr="00CC2C43">
              <w:rPr>
                <w:rFonts w:ascii="Arial" w:hAnsi="Arial" w:cs="Arial"/>
              </w:rPr>
              <w:t>0%</w:t>
            </w:r>
          </w:p>
        </w:tc>
        <w:tc>
          <w:tcPr>
            <w:tcW w:w="1848" w:type="dxa"/>
            <w:gridSpan w:val="2"/>
          </w:tcPr>
          <w:p w14:paraId="3EBC793E" w14:textId="4DDEC922" w:rsidR="00EC3816" w:rsidRPr="00CC2C43" w:rsidRDefault="00EC3816" w:rsidP="00EC3816">
            <w:pPr>
              <w:rPr>
                <w:rFonts w:ascii="Arial" w:hAnsi="Arial" w:cs="Arial"/>
              </w:rPr>
            </w:pPr>
            <w:r w:rsidRPr="00CC2C43">
              <w:rPr>
                <w:rFonts w:ascii="Arial" w:hAnsi="Arial" w:cs="Arial"/>
              </w:rPr>
              <w:t>0%</w:t>
            </w:r>
          </w:p>
        </w:tc>
        <w:tc>
          <w:tcPr>
            <w:tcW w:w="1849" w:type="dxa"/>
          </w:tcPr>
          <w:p w14:paraId="5F842640" w14:textId="76D7086C" w:rsidR="00EC3816" w:rsidRPr="00CC2C43" w:rsidRDefault="00EC3816" w:rsidP="00EC3816">
            <w:pPr>
              <w:rPr>
                <w:rFonts w:ascii="Arial" w:hAnsi="Arial" w:cs="Arial"/>
              </w:rPr>
            </w:pPr>
            <w:r w:rsidRPr="00CC2C43">
              <w:rPr>
                <w:rFonts w:ascii="Arial" w:hAnsi="Arial" w:cs="Arial"/>
              </w:rPr>
              <w:t>0%</w:t>
            </w:r>
          </w:p>
        </w:tc>
        <w:tc>
          <w:tcPr>
            <w:tcW w:w="1849" w:type="dxa"/>
          </w:tcPr>
          <w:p w14:paraId="6BBC4036" w14:textId="326B06BB" w:rsidR="00EC3816" w:rsidRPr="00CC2C43" w:rsidRDefault="00EC3816" w:rsidP="00EC3816">
            <w:pPr>
              <w:rPr>
                <w:rFonts w:ascii="Arial" w:hAnsi="Arial" w:cs="Arial"/>
              </w:rPr>
            </w:pPr>
            <w:r w:rsidRPr="00CC2C43">
              <w:rPr>
                <w:rFonts w:ascii="Arial" w:hAnsi="Arial" w:cs="Arial"/>
              </w:rPr>
              <w:t>0%</w:t>
            </w:r>
          </w:p>
        </w:tc>
      </w:tr>
      <w:tr w:rsidR="00EC3816" w:rsidRPr="00CC2C43" w14:paraId="30AAD80C" w14:textId="77777777" w:rsidTr="00655E16">
        <w:tc>
          <w:tcPr>
            <w:tcW w:w="2093" w:type="dxa"/>
          </w:tcPr>
          <w:p w14:paraId="627F455E" w14:textId="77777777" w:rsidR="00EC3816" w:rsidRPr="00CC2C43" w:rsidRDefault="00EC3816" w:rsidP="00EC3816">
            <w:pPr>
              <w:rPr>
                <w:rFonts w:ascii="Arial" w:hAnsi="Arial" w:cs="Arial"/>
              </w:rPr>
            </w:pPr>
            <w:r w:rsidRPr="00CC2C43">
              <w:rPr>
                <w:rFonts w:ascii="Arial" w:hAnsi="Arial" w:cs="Arial"/>
              </w:rPr>
              <w:t>Shipper C</w:t>
            </w:r>
          </w:p>
        </w:tc>
        <w:tc>
          <w:tcPr>
            <w:tcW w:w="1603" w:type="dxa"/>
          </w:tcPr>
          <w:p w14:paraId="479501F6" w14:textId="4EEDF233" w:rsidR="00EC3816" w:rsidRPr="00CC2C43" w:rsidRDefault="00EC3816" w:rsidP="00EC3816">
            <w:pPr>
              <w:rPr>
                <w:rFonts w:ascii="Arial" w:hAnsi="Arial" w:cs="Arial"/>
              </w:rPr>
            </w:pPr>
            <w:r w:rsidRPr="00CC2C43">
              <w:rPr>
                <w:rFonts w:ascii="Arial" w:hAnsi="Arial" w:cs="Arial"/>
              </w:rPr>
              <w:t>0%</w:t>
            </w:r>
          </w:p>
        </w:tc>
        <w:tc>
          <w:tcPr>
            <w:tcW w:w="1848" w:type="dxa"/>
            <w:gridSpan w:val="2"/>
          </w:tcPr>
          <w:p w14:paraId="3A7919E7" w14:textId="19716632" w:rsidR="00EC3816" w:rsidRPr="00CC2C43" w:rsidRDefault="00EC3816" w:rsidP="00EC3816">
            <w:pPr>
              <w:rPr>
                <w:rFonts w:ascii="Arial" w:hAnsi="Arial" w:cs="Arial"/>
              </w:rPr>
            </w:pPr>
            <w:r w:rsidRPr="00CC2C43">
              <w:rPr>
                <w:rFonts w:ascii="Arial" w:hAnsi="Arial" w:cs="Arial"/>
              </w:rPr>
              <w:t>0%</w:t>
            </w:r>
          </w:p>
        </w:tc>
        <w:tc>
          <w:tcPr>
            <w:tcW w:w="1849" w:type="dxa"/>
          </w:tcPr>
          <w:p w14:paraId="52E37D19" w14:textId="2E6A5392" w:rsidR="00EC3816" w:rsidRPr="00CC2C43" w:rsidRDefault="00EC3816" w:rsidP="00EC3816">
            <w:pPr>
              <w:rPr>
                <w:rFonts w:ascii="Arial" w:hAnsi="Arial" w:cs="Arial"/>
              </w:rPr>
            </w:pPr>
            <w:r w:rsidRPr="00CC2C43">
              <w:rPr>
                <w:rFonts w:ascii="Arial" w:hAnsi="Arial" w:cs="Arial"/>
              </w:rPr>
              <w:t>0%</w:t>
            </w:r>
          </w:p>
        </w:tc>
        <w:tc>
          <w:tcPr>
            <w:tcW w:w="1849" w:type="dxa"/>
          </w:tcPr>
          <w:p w14:paraId="7C42FB2D" w14:textId="4014E5D9" w:rsidR="00EC3816" w:rsidRPr="00CC2C43" w:rsidRDefault="00EC3816" w:rsidP="00EC3816">
            <w:pPr>
              <w:rPr>
                <w:rFonts w:ascii="Arial" w:hAnsi="Arial" w:cs="Arial"/>
              </w:rPr>
            </w:pPr>
            <w:r w:rsidRPr="00CC2C43">
              <w:rPr>
                <w:rFonts w:ascii="Arial" w:hAnsi="Arial" w:cs="Arial"/>
              </w:rPr>
              <w:t>0%</w:t>
            </w:r>
          </w:p>
        </w:tc>
      </w:tr>
      <w:tr w:rsidR="00EC3816" w:rsidRPr="00CC2C43" w14:paraId="17845EB0" w14:textId="77777777" w:rsidTr="00655E16">
        <w:tc>
          <w:tcPr>
            <w:tcW w:w="2093" w:type="dxa"/>
          </w:tcPr>
          <w:p w14:paraId="252F1103" w14:textId="77777777" w:rsidR="00EC3816" w:rsidRPr="00CC2C43" w:rsidRDefault="00EC3816" w:rsidP="00EC3816">
            <w:pPr>
              <w:rPr>
                <w:rFonts w:ascii="Arial" w:hAnsi="Arial" w:cs="Arial"/>
              </w:rPr>
            </w:pPr>
            <w:r w:rsidRPr="00CC2C43">
              <w:rPr>
                <w:rFonts w:ascii="Arial" w:hAnsi="Arial" w:cs="Arial"/>
              </w:rPr>
              <w:t>Industry Total</w:t>
            </w:r>
          </w:p>
        </w:tc>
        <w:tc>
          <w:tcPr>
            <w:tcW w:w="1603" w:type="dxa"/>
          </w:tcPr>
          <w:p w14:paraId="19AC72F7" w14:textId="7CC29F8D" w:rsidR="00EC3816" w:rsidRPr="00CC2C43" w:rsidRDefault="00EC3816" w:rsidP="00EC3816">
            <w:pPr>
              <w:rPr>
                <w:rFonts w:ascii="Arial" w:hAnsi="Arial" w:cs="Arial"/>
              </w:rPr>
            </w:pPr>
            <w:r w:rsidRPr="00CC2C43">
              <w:rPr>
                <w:rFonts w:ascii="Arial" w:hAnsi="Arial" w:cs="Arial"/>
              </w:rPr>
              <w:t>0%</w:t>
            </w:r>
          </w:p>
        </w:tc>
        <w:tc>
          <w:tcPr>
            <w:tcW w:w="1848" w:type="dxa"/>
            <w:gridSpan w:val="2"/>
          </w:tcPr>
          <w:p w14:paraId="07C31D2A" w14:textId="516FEFBD" w:rsidR="00EC3816" w:rsidRPr="00CC2C43" w:rsidRDefault="00EC3816" w:rsidP="00EC3816">
            <w:pPr>
              <w:rPr>
                <w:rFonts w:ascii="Arial" w:hAnsi="Arial" w:cs="Arial"/>
              </w:rPr>
            </w:pPr>
            <w:r w:rsidRPr="00CC2C43">
              <w:rPr>
                <w:rFonts w:ascii="Arial" w:hAnsi="Arial" w:cs="Arial"/>
              </w:rPr>
              <w:t>0%</w:t>
            </w:r>
          </w:p>
        </w:tc>
        <w:tc>
          <w:tcPr>
            <w:tcW w:w="1849" w:type="dxa"/>
          </w:tcPr>
          <w:p w14:paraId="634286E8" w14:textId="4E4D07E4" w:rsidR="00EC3816" w:rsidRPr="00CC2C43" w:rsidRDefault="00EC3816" w:rsidP="00EC3816">
            <w:pPr>
              <w:rPr>
                <w:rFonts w:ascii="Arial" w:hAnsi="Arial" w:cs="Arial"/>
              </w:rPr>
            </w:pPr>
            <w:r w:rsidRPr="00CC2C43">
              <w:rPr>
                <w:rFonts w:ascii="Arial" w:hAnsi="Arial" w:cs="Arial"/>
              </w:rPr>
              <w:t>0%</w:t>
            </w:r>
          </w:p>
        </w:tc>
        <w:tc>
          <w:tcPr>
            <w:tcW w:w="1849" w:type="dxa"/>
          </w:tcPr>
          <w:p w14:paraId="0A3E6A65" w14:textId="7C3494AF" w:rsidR="00EC3816" w:rsidRPr="00CC2C43" w:rsidRDefault="00EC3816" w:rsidP="00EC3816">
            <w:pPr>
              <w:rPr>
                <w:rFonts w:ascii="Arial" w:hAnsi="Arial" w:cs="Arial"/>
              </w:rPr>
            </w:pPr>
            <w:r w:rsidRPr="00CC2C43">
              <w:rPr>
                <w:rFonts w:ascii="Arial" w:hAnsi="Arial" w:cs="Arial"/>
              </w:rPr>
              <w:t>0%</w:t>
            </w:r>
          </w:p>
        </w:tc>
      </w:tr>
    </w:tbl>
    <w:p w14:paraId="4C31500B" w14:textId="77777777" w:rsidR="00FF1A2A" w:rsidRPr="00CC2C43" w:rsidRDefault="00FF1A2A">
      <w:pPr>
        <w:rPr>
          <w:rFonts w:ascii="Arial" w:hAnsi="Arial" w:cs="Arial"/>
        </w:rPr>
      </w:pPr>
    </w:p>
    <w:p w14:paraId="1AD88220" w14:textId="77777777" w:rsidR="00FF1A2A" w:rsidRPr="00CC2C43" w:rsidRDefault="00FF1A2A">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CE0117" w:rsidRPr="00CC2C43" w14:paraId="469BE5D3" w14:textId="77777777" w:rsidTr="00F24322">
        <w:tc>
          <w:tcPr>
            <w:tcW w:w="2943" w:type="dxa"/>
          </w:tcPr>
          <w:p w14:paraId="7F04CE14" w14:textId="77777777" w:rsidR="00CE0117" w:rsidRPr="00CC2C43" w:rsidRDefault="00CE0117" w:rsidP="00F24322">
            <w:pPr>
              <w:rPr>
                <w:rFonts w:ascii="Arial" w:hAnsi="Arial" w:cs="Arial"/>
              </w:rPr>
            </w:pPr>
            <w:r w:rsidRPr="00CC2C43">
              <w:rPr>
                <w:rFonts w:ascii="Arial" w:hAnsi="Arial" w:cs="Arial"/>
              </w:rPr>
              <w:t>Report Title</w:t>
            </w:r>
          </w:p>
        </w:tc>
        <w:tc>
          <w:tcPr>
            <w:tcW w:w="6299" w:type="dxa"/>
          </w:tcPr>
          <w:p w14:paraId="7662C7E7" w14:textId="77777777" w:rsidR="00CE0117" w:rsidRPr="00CC2C43" w:rsidRDefault="00CE0117" w:rsidP="00F24322">
            <w:pPr>
              <w:rPr>
                <w:rFonts w:ascii="Arial" w:hAnsi="Arial" w:cs="Arial"/>
                <w:b/>
              </w:rPr>
            </w:pPr>
            <w:r w:rsidRPr="00CC2C43">
              <w:rPr>
                <w:rFonts w:ascii="Arial" w:hAnsi="Arial" w:cs="Arial"/>
                <w:b/>
              </w:rPr>
              <w:t>Shipper Transfer Read Performance</w:t>
            </w:r>
          </w:p>
        </w:tc>
      </w:tr>
      <w:tr w:rsidR="00CE0117" w:rsidRPr="00CC2C43" w14:paraId="7B0EA22C" w14:textId="77777777" w:rsidTr="00F24322">
        <w:tc>
          <w:tcPr>
            <w:tcW w:w="2943" w:type="dxa"/>
          </w:tcPr>
          <w:p w14:paraId="65CCA1B2" w14:textId="77777777" w:rsidR="00CE0117" w:rsidRPr="00CC2C43" w:rsidRDefault="00CE0117" w:rsidP="00F24322">
            <w:pPr>
              <w:rPr>
                <w:rFonts w:ascii="Arial" w:hAnsi="Arial" w:cs="Arial"/>
              </w:rPr>
            </w:pPr>
            <w:r w:rsidRPr="00CC2C43">
              <w:rPr>
                <w:rFonts w:ascii="Arial" w:hAnsi="Arial" w:cs="Arial"/>
              </w:rPr>
              <w:t>Report Reference</w:t>
            </w:r>
          </w:p>
        </w:tc>
        <w:tc>
          <w:tcPr>
            <w:tcW w:w="6299" w:type="dxa"/>
          </w:tcPr>
          <w:p w14:paraId="766425E4" w14:textId="77777777" w:rsidR="00CE0117" w:rsidRPr="00CC2C43" w:rsidRDefault="00CE0117" w:rsidP="00CE0117">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.4</w:t>
            </w:r>
          </w:p>
        </w:tc>
      </w:tr>
      <w:tr w:rsidR="00CE0117" w:rsidRPr="00CC2C43" w14:paraId="1EAF8239" w14:textId="77777777" w:rsidTr="00F24322">
        <w:tc>
          <w:tcPr>
            <w:tcW w:w="2943" w:type="dxa"/>
          </w:tcPr>
          <w:p w14:paraId="7B70660C" w14:textId="77777777" w:rsidR="00CE0117" w:rsidRPr="00CC2C43" w:rsidRDefault="00CE0117" w:rsidP="00F24322">
            <w:pPr>
              <w:rPr>
                <w:rFonts w:ascii="Arial" w:hAnsi="Arial" w:cs="Arial"/>
              </w:rPr>
            </w:pPr>
            <w:r w:rsidRPr="00CC2C43">
              <w:rPr>
                <w:rFonts w:ascii="Arial" w:hAnsi="Arial" w:cs="Arial"/>
              </w:rPr>
              <w:t>Report Purpose</w:t>
            </w:r>
          </w:p>
        </w:tc>
        <w:tc>
          <w:tcPr>
            <w:tcW w:w="6299" w:type="dxa"/>
          </w:tcPr>
          <w:p w14:paraId="2207C223" w14:textId="77777777" w:rsidR="00CE0117" w:rsidRPr="00CC2C43" w:rsidRDefault="00CE0117" w:rsidP="00F24322">
            <w:pPr>
              <w:rPr>
                <w:rFonts w:ascii="Arial" w:hAnsi="Arial" w:cs="Arial"/>
              </w:rPr>
            </w:pPr>
            <w:r w:rsidRPr="00CC2C43">
              <w:rPr>
                <w:rFonts w:ascii="Arial" w:hAnsi="Arial" w:cs="Arial"/>
              </w:rPr>
              <w:t xml:space="preserve">To identify the shipper performance of the submission of opening meter readings.  The failure to provide an opening meter reading will result in the use of an estimated transfer reading.  </w:t>
            </w:r>
          </w:p>
        </w:tc>
      </w:tr>
      <w:tr w:rsidR="00CE0117" w:rsidRPr="00CC2C43" w14:paraId="3E27BC2C" w14:textId="77777777" w:rsidTr="00F24322">
        <w:tc>
          <w:tcPr>
            <w:tcW w:w="2943" w:type="dxa"/>
          </w:tcPr>
          <w:p w14:paraId="4E237F73" w14:textId="77777777" w:rsidR="00CE0117" w:rsidRPr="00CC2C43" w:rsidRDefault="00CE0117" w:rsidP="00F24322">
            <w:pPr>
              <w:rPr>
                <w:rFonts w:ascii="Arial" w:hAnsi="Arial" w:cs="Arial"/>
              </w:rPr>
            </w:pPr>
            <w:r w:rsidRPr="00CC2C43">
              <w:rPr>
                <w:rFonts w:ascii="Arial" w:hAnsi="Arial" w:cs="Arial"/>
              </w:rPr>
              <w:t>Expected Interpretation of the report results</w:t>
            </w:r>
          </w:p>
        </w:tc>
        <w:tc>
          <w:tcPr>
            <w:tcW w:w="6299" w:type="dxa"/>
          </w:tcPr>
          <w:p w14:paraId="42DD4834" w14:textId="77777777" w:rsidR="00CE0117" w:rsidRPr="00CC2C43" w:rsidRDefault="00CE0117" w:rsidP="0080603C">
            <w:pPr>
              <w:rPr>
                <w:rFonts w:ascii="Arial" w:hAnsi="Arial" w:cs="Arial"/>
              </w:rPr>
            </w:pPr>
            <w:r w:rsidRPr="00CC2C43">
              <w:rPr>
                <w:rFonts w:ascii="Arial" w:hAnsi="Arial" w:cs="Arial"/>
              </w:rPr>
              <w:t>The report should identify performance across all market participants.</w:t>
            </w:r>
          </w:p>
        </w:tc>
      </w:tr>
      <w:tr w:rsidR="00CE0117" w:rsidRPr="00CC2C43" w14:paraId="3F5965BD" w14:textId="77777777" w:rsidTr="00F24322">
        <w:tc>
          <w:tcPr>
            <w:tcW w:w="2943" w:type="dxa"/>
          </w:tcPr>
          <w:p w14:paraId="156AB030" w14:textId="77777777" w:rsidR="00CE0117" w:rsidRPr="00CC2C43" w:rsidRDefault="00CE0117" w:rsidP="00F24322">
            <w:pPr>
              <w:rPr>
                <w:rFonts w:ascii="Arial" w:hAnsi="Arial" w:cs="Arial"/>
              </w:rPr>
            </w:pPr>
            <w:r w:rsidRPr="00CC2C43">
              <w:rPr>
                <w:rFonts w:ascii="Arial" w:hAnsi="Arial" w:cs="Arial"/>
              </w:rPr>
              <w:t>Report Structure (actual report headings &amp; description of each heading)</w:t>
            </w:r>
          </w:p>
        </w:tc>
        <w:tc>
          <w:tcPr>
            <w:tcW w:w="6299" w:type="dxa"/>
          </w:tcPr>
          <w:p w14:paraId="38F5F0DD" w14:textId="77777777" w:rsidR="00CE0117" w:rsidRPr="00CC2C43" w:rsidRDefault="00CE0117" w:rsidP="00F24322">
            <w:pPr>
              <w:rPr>
                <w:rFonts w:ascii="Arial" w:hAnsi="Arial" w:cs="Arial"/>
              </w:rPr>
            </w:pPr>
            <w:r w:rsidRPr="00CC2C43">
              <w:rPr>
                <w:rFonts w:ascii="Arial" w:hAnsi="Arial" w:cs="Arial"/>
              </w:rPr>
              <w:t>Monthly non-cumulative report</w:t>
            </w:r>
          </w:p>
          <w:p w14:paraId="4E261671" w14:textId="77777777" w:rsidR="00CE0117" w:rsidRPr="00CC2C43" w:rsidRDefault="00DC074B" w:rsidP="00F24322">
            <w:pPr>
              <w:rPr>
                <w:rFonts w:ascii="Arial" w:hAnsi="Arial" w:cs="Arial"/>
              </w:rPr>
            </w:pPr>
            <w:r w:rsidRPr="00CC2C43">
              <w:rPr>
                <w:rFonts w:ascii="Arial" w:hAnsi="Arial" w:cs="Arial"/>
              </w:rPr>
              <w:t xml:space="preserve">Peer </w:t>
            </w:r>
            <w:r w:rsidR="003F19F0" w:rsidRPr="00CC2C43">
              <w:rPr>
                <w:rFonts w:ascii="Arial" w:hAnsi="Arial" w:cs="Arial"/>
              </w:rPr>
              <w:t>comparison identifier</w:t>
            </w:r>
          </w:p>
          <w:p w14:paraId="2637C3D2" w14:textId="77777777" w:rsidR="00CE0117" w:rsidRPr="00CC2C43" w:rsidRDefault="00CE0117" w:rsidP="00F24322">
            <w:pPr>
              <w:rPr>
                <w:rFonts w:ascii="Arial" w:hAnsi="Arial" w:cs="Arial"/>
              </w:rPr>
            </w:pPr>
            <w:r w:rsidRPr="00CC2C43">
              <w:rPr>
                <w:rFonts w:ascii="Arial" w:hAnsi="Arial" w:cs="Arial"/>
              </w:rPr>
              <w:t>% of opening meter reads provided following confirmation.</w:t>
            </w:r>
          </w:p>
          <w:p w14:paraId="44600FCD" w14:textId="77777777" w:rsidR="00CE0117" w:rsidRPr="00CC2C43" w:rsidRDefault="00CE0117" w:rsidP="00F24322">
            <w:pPr>
              <w:rPr>
                <w:rFonts w:ascii="Arial" w:hAnsi="Arial" w:cs="Arial"/>
              </w:rPr>
            </w:pPr>
            <w:r w:rsidRPr="00CC2C43">
              <w:rPr>
                <w:rFonts w:ascii="Arial" w:hAnsi="Arial" w:cs="Arial"/>
              </w:rPr>
              <w:t>Industry Total</w:t>
            </w:r>
          </w:p>
          <w:p w14:paraId="344B1460" w14:textId="77777777" w:rsidR="003F19F0" w:rsidRPr="00CC2C43" w:rsidRDefault="005D468A" w:rsidP="00F24322">
            <w:pPr>
              <w:rPr>
                <w:rFonts w:ascii="Arial" w:hAnsi="Arial" w:cs="Arial"/>
              </w:rPr>
            </w:pPr>
            <w:r w:rsidRPr="00CC2C43">
              <w:rPr>
                <w:rFonts w:ascii="Arial" w:hAnsi="Arial" w:cs="Arial"/>
              </w:rPr>
              <w:t xml:space="preserve"> </w:t>
            </w:r>
          </w:p>
        </w:tc>
      </w:tr>
      <w:tr w:rsidR="00CE0117" w:rsidRPr="00CC2C43" w14:paraId="320A1283" w14:textId="77777777" w:rsidTr="00F24322">
        <w:tc>
          <w:tcPr>
            <w:tcW w:w="2943" w:type="dxa"/>
          </w:tcPr>
          <w:p w14:paraId="63A0ECB5" w14:textId="77777777" w:rsidR="00CE0117" w:rsidRPr="00CC2C43" w:rsidRDefault="00CE0117" w:rsidP="00F24322">
            <w:pPr>
              <w:rPr>
                <w:rFonts w:ascii="Arial" w:hAnsi="Arial" w:cs="Arial"/>
              </w:rPr>
            </w:pPr>
            <w:r w:rsidRPr="00CC2C43">
              <w:rPr>
                <w:rFonts w:ascii="Arial" w:hAnsi="Arial" w:cs="Arial"/>
              </w:rPr>
              <w:t>Data inputs to the report</w:t>
            </w:r>
          </w:p>
        </w:tc>
        <w:tc>
          <w:tcPr>
            <w:tcW w:w="6299" w:type="dxa"/>
          </w:tcPr>
          <w:p w14:paraId="2FA5CEEC" w14:textId="77777777" w:rsidR="00CE0117" w:rsidRPr="00CC2C43" w:rsidRDefault="00CE0117" w:rsidP="00F24322">
            <w:pPr>
              <w:rPr>
                <w:rFonts w:ascii="Arial" w:hAnsi="Arial" w:cs="Arial"/>
              </w:rPr>
            </w:pPr>
            <w:r w:rsidRPr="00CC2C43">
              <w:rPr>
                <w:rFonts w:ascii="Arial" w:hAnsi="Arial" w:cs="Arial"/>
              </w:rPr>
              <w:t>Shipper Short Code</w:t>
            </w:r>
          </w:p>
          <w:p w14:paraId="06FFEE2F" w14:textId="77777777" w:rsidR="00CE0117" w:rsidRPr="00CC2C43" w:rsidRDefault="00CE0117" w:rsidP="00F24322">
            <w:pPr>
              <w:rPr>
                <w:rFonts w:ascii="Arial" w:hAnsi="Arial" w:cs="Arial"/>
              </w:rPr>
            </w:pPr>
            <w:r w:rsidRPr="00CC2C43">
              <w:rPr>
                <w:rFonts w:ascii="Arial" w:hAnsi="Arial" w:cs="Arial"/>
              </w:rPr>
              <w:t xml:space="preserve">Count of MPRNs being confirmed.  </w:t>
            </w:r>
          </w:p>
          <w:p w14:paraId="23612844" w14:textId="77777777" w:rsidR="00CE0117" w:rsidRPr="00CC2C43" w:rsidRDefault="00CE0117" w:rsidP="00F24322">
            <w:pPr>
              <w:rPr>
                <w:rFonts w:ascii="Arial" w:hAnsi="Arial" w:cs="Arial"/>
              </w:rPr>
            </w:pPr>
            <w:r w:rsidRPr="00CC2C43">
              <w:rPr>
                <w:rFonts w:ascii="Arial" w:hAnsi="Arial" w:cs="Arial"/>
              </w:rPr>
              <w:t>Count of accepted opening reads provided by shippers</w:t>
            </w:r>
          </w:p>
          <w:p w14:paraId="61526C1A" w14:textId="77777777" w:rsidR="00CE0117" w:rsidRPr="00CC2C43" w:rsidRDefault="00CE0117" w:rsidP="00F24322">
            <w:pPr>
              <w:rPr>
                <w:rFonts w:ascii="Arial" w:hAnsi="Arial" w:cs="Arial"/>
              </w:rPr>
            </w:pPr>
            <w:r w:rsidRPr="00CC2C43">
              <w:rPr>
                <w:rFonts w:ascii="Arial" w:hAnsi="Arial" w:cs="Arial"/>
              </w:rPr>
              <w:t>Industry Total</w:t>
            </w:r>
          </w:p>
        </w:tc>
      </w:tr>
      <w:tr w:rsidR="00CE0117" w:rsidRPr="00CC2C43" w14:paraId="24444AE3" w14:textId="77777777" w:rsidTr="00F24322">
        <w:tc>
          <w:tcPr>
            <w:tcW w:w="2943" w:type="dxa"/>
          </w:tcPr>
          <w:p w14:paraId="4775091A" w14:textId="77777777" w:rsidR="00CE0117" w:rsidRPr="00CC2C43" w:rsidRDefault="00CE0117" w:rsidP="00F24322">
            <w:pPr>
              <w:rPr>
                <w:rFonts w:ascii="Arial" w:hAnsi="Arial" w:cs="Arial"/>
              </w:rPr>
            </w:pPr>
            <w:r w:rsidRPr="00CC2C43">
              <w:rPr>
                <w:rFonts w:ascii="Arial" w:hAnsi="Arial" w:cs="Arial"/>
              </w:rPr>
              <w:t>Number rounding convention</w:t>
            </w:r>
          </w:p>
        </w:tc>
        <w:tc>
          <w:tcPr>
            <w:tcW w:w="6299" w:type="dxa"/>
          </w:tcPr>
          <w:p w14:paraId="6FEAF84B" w14:textId="77777777" w:rsidR="00CE0117" w:rsidRPr="00CC2C43" w:rsidRDefault="00CE0117" w:rsidP="00F24322">
            <w:pPr>
              <w:rPr>
                <w:rFonts w:ascii="Arial" w:hAnsi="Arial" w:cs="Arial"/>
              </w:rPr>
            </w:pPr>
            <w:r w:rsidRPr="00CC2C43">
              <w:rPr>
                <w:rFonts w:ascii="Arial" w:hAnsi="Arial" w:cs="Arial"/>
              </w:rPr>
              <w:t>% to 2 decimal places</w:t>
            </w:r>
          </w:p>
        </w:tc>
      </w:tr>
      <w:tr w:rsidR="00CE0117" w:rsidRPr="00CC2C43" w14:paraId="4B926630" w14:textId="77777777" w:rsidTr="00F24322">
        <w:tc>
          <w:tcPr>
            <w:tcW w:w="2943" w:type="dxa"/>
          </w:tcPr>
          <w:p w14:paraId="6AF9A0D5" w14:textId="77777777" w:rsidR="00CE0117" w:rsidRPr="00CC2C43" w:rsidRDefault="00CE0117" w:rsidP="00F24322">
            <w:pPr>
              <w:rPr>
                <w:rFonts w:ascii="Arial" w:hAnsi="Arial" w:cs="Arial"/>
              </w:rPr>
            </w:pPr>
            <w:r w:rsidRPr="00CC2C43">
              <w:rPr>
                <w:rFonts w:ascii="Arial" w:hAnsi="Arial" w:cs="Arial"/>
              </w:rPr>
              <w:t>History (e.g. report builds month on month)</w:t>
            </w:r>
          </w:p>
        </w:tc>
        <w:tc>
          <w:tcPr>
            <w:tcW w:w="6299" w:type="dxa"/>
          </w:tcPr>
          <w:p w14:paraId="059BF854" w14:textId="77777777" w:rsidR="00CE0117" w:rsidRPr="00CC2C43" w:rsidRDefault="00CE0117" w:rsidP="00F24322">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CE0117" w:rsidRPr="00CC2C43" w14:paraId="3A329DBB" w14:textId="77777777" w:rsidTr="00F24322">
        <w:tc>
          <w:tcPr>
            <w:tcW w:w="2943" w:type="dxa"/>
          </w:tcPr>
          <w:p w14:paraId="4A6717B4" w14:textId="77777777" w:rsidR="00CE0117" w:rsidRPr="00CC2C43" w:rsidRDefault="00CE0117" w:rsidP="00F2432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70052D2E" w14:textId="77777777" w:rsidR="00CE0117" w:rsidRPr="00CC2C43" w:rsidRDefault="00CE0117" w:rsidP="00F24322">
            <w:pPr>
              <w:rPr>
                <w:rFonts w:ascii="Arial" w:hAnsi="Arial" w:cs="Arial"/>
              </w:rPr>
            </w:pPr>
            <w:r w:rsidRPr="00CC2C43">
              <w:rPr>
                <w:rFonts w:ascii="Arial" w:hAnsi="Arial" w:cs="Arial"/>
              </w:rPr>
              <w:t>The portfolio size is measured as at the last day of the relevant month.</w:t>
            </w:r>
          </w:p>
          <w:p w14:paraId="49ADEBCE" w14:textId="77777777" w:rsidR="00CE0117" w:rsidRPr="00CC2C43" w:rsidRDefault="00CE0117" w:rsidP="00F24322">
            <w:pPr>
              <w:rPr>
                <w:rFonts w:ascii="Arial" w:hAnsi="Arial" w:cs="Arial"/>
              </w:rPr>
            </w:pPr>
            <w:r w:rsidRPr="00CC2C43">
              <w:rPr>
                <w:rFonts w:ascii="Arial" w:hAnsi="Arial" w:cs="Arial"/>
              </w:rPr>
              <w:t>Reconfirmations are to be excluded.</w:t>
            </w:r>
          </w:p>
          <w:p w14:paraId="11A320EB" w14:textId="7E8B732A" w:rsidR="0033695E" w:rsidRPr="00CC2C43" w:rsidRDefault="0033695E" w:rsidP="00F24322">
            <w:pPr>
              <w:rPr>
                <w:rFonts w:ascii="Arial" w:hAnsi="Arial" w:cs="Arial"/>
              </w:rPr>
            </w:pPr>
            <w:r w:rsidRPr="00CC2C43">
              <w:rPr>
                <w:rFonts w:ascii="Arial" w:hAnsi="Arial" w:cs="Arial"/>
              </w:rPr>
              <w:t>Meter readings within the window of D-5 to D+5, submitted by D+10</w:t>
            </w:r>
            <w:r w:rsidR="00B22D1A" w:rsidRPr="00CC2C43">
              <w:rPr>
                <w:rFonts w:ascii="Arial" w:hAnsi="Arial" w:cs="Arial"/>
              </w:rPr>
              <w:t>,</w:t>
            </w:r>
            <w:r w:rsidRPr="00CC2C43">
              <w:rPr>
                <w:rFonts w:ascii="Arial" w:hAnsi="Arial" w:cs="Arial"/>
              </w:rPr>
              <w:t xml:space="preserve"> will be included</w:t>
            </w:r>
          </w:p>
        </w:tc>
      </w:tr>
      <w:tr w:rsidR="00CE0117" w:rsidRPr="00CC2C43" w14:paraId="519D6CEF" w14:textId="77777777" w:rsidTr="00F24322">
        <w:tc>
          <w:tcPr>
            <w:tcW w:w="2943" w:type="dxa"/>
          </w:tcPr>
          <w:p w14:paraId="42D9D7EA" w14:textId="77777777" w:rsidR="00CE0117" w:rsidRPr="00CC2C43" w:rsidRDefault="00CE0117" w:rsidP="00F24322">
            <w:pPr>
              <w:rPr>
                <w:rFonts w:ascii="Arial" w:hAnsi="Arial" w:cs="Arial"/>
              </w:rPr>
            </w:pPr>
            <w:r w:rsidRPr="00CC2C43">
              <w:rPr>
                <w:rFonts w:ascii="Arial" w:hAnsi="Arial" w:cs="Arial"/>
              </w:rPr>
              <w:t>Frequency of the report</w:t>
            </w:r>
          </w:p>
        </w:tc>
        <w:tc>
          <w:tcPr>
            <w:tcW w:w="6299" w:type="dxa"/>
          </w:tcPr>
          <w:p w14:paraId="3A3D02B3" w14:textId="77777777" w:rsidR="00CE0117" w:rsidRPr="00CC2C43" w:rsidRDefault="00CE0117" w:rsidP="00F24322">
            <w:pPr>
              <w:rPr>
                <w:rFonts w:ascii="Arial" w:hAnsi="Arial" w:cs="Arial"/>
              </w:rPr>
            </w:pPr>
            <w:r w:rsidRPr="00CC2C43">
              <w:rPr>
                <w:rFonts w:ascii="Arial" w:hAnsi="Arial" w:cs="Arial"/>
              </w:rPr>
              <w:t>Monthly</w:t>
            </w:r>
          </w:p>
        </w:tc>
      </w:tr>
      <w:tr w:rsidR="00CE0117" w:rsidRPr="00CC2C43" w14:paraId="22BD0E5D" w14:textId="77777777" w:rsidTr="00F24322">
        <w:tc>
          <w:tcPr>
            <w:tcW w:w="2943" w:type="dxa"/>
          </w:tcPr>
          <w:p w14:paraId="1F68F9D9" w14:textId="77777777" w:rsidR="00CE0117" w:rsidRPr="00CC2C43" w:rsidRDefault="00CE0117" w:rsidP="00F24322">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1945B853" w14:textId="77777777" w:rsidR="00CE0117" w:rsidRPr="00CC2C43" w:rsidRDefault="003F19F0" w:rsidP="003F19F0">
            <w:pPr>
              <w:rPr>
                <w:rFonts w:ascii="Arial" w:hAnsi="Arial" w:cs="Arial"/>
              </w:rPr>
            </w:pPr>
            <w:r w:rsidRPr="00CC2C43">
              <w:rPr>
                <w:rFonts w:ascii="Arial" w:hAnsi="Arial" w:cs="Arial"/>
              </w:rPr>
              <w:t>highest to lowest</w:t>
            </w:r>
          </w:p>
        </w:tc>
      </w:tr>
      <w:tr w:rsidR="00CE0117" w:rsidRPr="00CC2C43" w14:paraId="52AD406F" w14:textId="77777777" w:rsidTr="00F24322">
        <w:tc>
          <w:tcPr>
            <w:tcW w:w="2943" w:type="dxa"/>
          </w:tcPr>
          <w:p w14:paraId="49DCC0D4" w14:textId="77777777" w:rsidR="00CE0117" w:rsidRPr="00CC2C43" w:rsidRDefault="00CE0117" w:rsidP="00F24322">
            <w:pPr>
              <w:rPr>
                <w:rFonts w:ascii="Arial" w:hAnsi="Arial" w:cs="Arial"/>
              </w:rPr>
            </w:pPr>
            <w:r w:rsidRPr="00CC2C43">
              <w:rPr>
                <w:rFonts w:ascii="Arial" w:hAnsi="Arial" w:cs="Arial"/>
              </w:rPr>
              <w:t>History/background</w:t>
            </w:r>
          </w:p>
        </w:tc>
        <w:tc>
          <w:tcPr>
            <w:tcW w:w="6299" w:type="dxa"/>
          </w:tcPr>
          <w:p w14:paraId="34DE63F3" w14:textId="77777777" w:rsidR="00CE0117" w:rsidRPr="00CC2C43" w:rsidRDefault="00CE0117" w:rsidP="00F24322">
            <w:pPr>
              <w:rPr>
                <w:rFonts w:ascii="Arial" w:hAnsi="Arial" w:cs="Arial"/>
              </w:rPr>
            </w:pPr>
            <w:r w:rsidRPr="00CC2C43">
              <w:rPr>
                <w:rFonts w:ascii="Arial" w:hAnsi="Arial" w:cs="Arial"/>
              </w:rPr>
              <w:t xml:space="preserve">Currently provided to the Regulator and </w:t>
            </w:r>
            <w:proofErr w:type="spellStart"/>
            <w:r w:rsidRPr="00CC2C43">
              <w:rPr>
                <w:rFonts w:ascii="Arial" w:hAnsi="Arial" w:cs="Arial"/>
              </w:rPr>
              <w:t>anonomised</w:t>
            </w:r>
            <w:proofErr w:type="spellEnd"/>
            <w:r w:rsidRPr="00CC2C43">
              <w:rPr>
                <w:rFonts w:ascii="Arial" w:hAnsi="Arial" w:cs="Arial"/>
              </w:rPr>
              <w:t xml:space="preserve"> to the Data Quality Working Group.</w:t>
            </w:r>
            <w:r w:rsidR="00B57926" w:rsidRPr="00CC2C43">
              <w:rPr>
                <w:rFonts w:ascii="Arial" w:hAnsi="Arial" w:cs="Arial"/>
              </w:rPr>
              <w:t xml:space="preserve"> Engage Risk R8</w:t>
            </w:r>
          </w:p>
        </w:tc>
      </w:tr>
      <w:tr w:rsidR="00CE0117" w:rsidRPr="00CC2C43" w14:paraId="55A31195" w14:textId="77777777" w:rsidTr="00F24322">
        <w:tc>
          <w:tcPr>
            <w:tcW w:w="2943" w:type="dxa"/>
          </w:tcPr>
          <w:p w14:paraId="5B8DD663" w14:textId="40894993" w:rsidR="00CE0117" w:rsidRPr="00CC2C43" w:rsidRDefault="004D68C1" w:rsidP="00F24322">
            <w:pPr>
              <w:rPr>
                <w:rFonts w:ascii="Arial" w:hAnsi="Arial" w:cs="Arial"/>
              </w:rPr>
            </w:pPr>
            <w:r w:rsidRPr="00CC2C43">
              <w:rPr>
                <w:rFonts w:ascii="Arial" w:hAnsi="Arial" w:cs="Arial"/>
              </w:rPr>
              <w:t>Relevant UNC obligations and performance standards</w:t>
            </w:r>
          </w:p>
        </w:tc>
        <w:tc>
          <w:tcPr>
            <w:tcW w:w="6299" w:type="dxa"/>
          </w:tcPr>
          <w:p w14:paraId="6B667BAA" w14:textId="6DD85C80" w:rsidR="00CE0117" w:rsidRPr="00CC2C43" w:rsidRDefault="004D68C1" w:rsidP="00F24322">
            <w:pPr>
              <w:rPr>
                <w:rFonts w:ascii="Arial" w:hAnsi="Arial" w:cs="Arial"/>
              </w:rPr>
            </w:pPr>
            <w:r w:rsidRPr="00CC2C43">
              <w:rPr>
                <w:rFonts w:ascii="Arial" w:hAnsi="Arial" w:cs="Arial"/>
              </w:rPr>
              <w:t xml:space="preserve">Shipper obligation to obtain and provide a meter reading within the required date range following </w:t>
            </w:r>
            <w:r w:rsidRPr="00CC2C43">
              <w:rPr>
                <w:rFonts w:ascii="Arial" w:hAnsi="Arial" w:cs="Arial"/>
                <w:b/>
              </w:rPr>
              <w:t>every</w:t>
            </w:r>
            <w:r w:rsidRPr="00CC2C43">
              <w:rPr>
                <w:rFonts w:ascii="Arial" w:hAnsi="Arial" w:cs="Arial"/>
              </w:rPr>
              <w:t xml:space="preserve"> transfer of ownership (M5.13)</w:t>
            </w:r>
          </w:p>
        </w:tc>
      </w:tr>
    </w:tbl>
    <w:p w14:paraId="2B7E72C0" w14:textId="77777777" w:rsidR="00CE0117" w:rsidRPr="00CC2C43" w:rsidRDefault="00CE0117" w:rsidP="00CE0117">
      <w:pPr>
        <w:rPr>
          <w:rFonts w:ascii="Arial" w:hAnsi="Arial" w:cs="Arial"/>
        </w:rPr>
      </w:pPr>
    </w:p>
    <w:p w14:paraId="2D04F031" w14:textId="77777777" w:rsidR="005D468A" w:rsidRPr="00CC2C43" w:rsidRDefault="005D468A" w:rsidP="00CE0117">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603"/>
        <w:gridCol w:w="1848"/>
        <w:gridCol w:w="1849"/>
        <w:gridCol w:w="1849"/>
      </w:tblGrid>
      <w:tr w:rsidR="00CE0117" w:rsidRPr="00CC2C43" w14:paraId="7A48567F" w14:textId="77777777" w:rsidTr="00F24322">
        <w:tc>
          <w:tcPr>
            <w:tcW w:w="9242" w:type="dxa"/>
            <w:gridSpan w:val="5"/>
          </w:tcPr>
          <w:p w14:paraId="317F435F" w14:textId="77777777" w:rsidR="00CE0117" w:rsidRPr="00CC2C43" w:rsidRDefault="00CE0117" w:rsidP="00F24322">
            <w:pPr>
              <w:rPr>
                <w:rFonts w:ascii="Arial" w:hAnsi="Arial" w:cs="Arial"/>
              </w:rPr>
            </w:pPr>
            <w:r w:rsidRPr="00CC2C43">
              <w:rPr>
                <w:rFonts w:ascii="Arial" w:hAnsi="Arial" w:cs="Arial"/>
                <w:b/>
              </w:rPr>
              <w:t>Shipper Transfer Read Performance</w:t>
            </w:r>
          </w:p>
        </w:tc>
      </w:tr>
      <w:tr w:rsidR="00CE0117" w:rsidRPr="00CC2C43" w14:paraId="6068BE4B" w14:textId="77777777" w:rsidTr="00F24322">
        <w:tc>
          <w:tcPr>
            <w:tcW w:w="2093" w:type="dxa"/>
          </w:tcPr>
          <w:p w14:paraId="442B2ED0" w14:textId="77777777" w:rsidR="00CE0117" w:rsidRPr="00CC2C43" w:rsidRDefault="00DC074B" w:rsidP="00F24322">
            <w:pPr>
              <w:rPr>
                <w:rFonts w:ascii="Arial" w:hAnsi="Arial" w:cs="Arial"/>
              </w:rPr>
            </w:pPr>
            <w:r w:rsidRPr="00CC2C43">
              <w:rPr>
                <w:rFonts w:ascii="Arial" w:hAnsi="Arial" w:cs="Arial"/>
              </w:rPr>
              <w:t>Peer Comparison</w:t>
            </w:r>
          </w:p>
        </w:tc>
        <w:tc>
          <w:tcPr>
            <w:tcW w:w="1603" w:type="dxa"/>
          </w:tcPr>
          <w:p w14:paraId="47AFB1F6" w14:textId="77777777" w:rsidR="00CE0117" w:rsidRPr="00CC2C43" w:rsidRDefault="00CE0117" w:rsidP="00F24322">
            <w:pPr>
              <w:rPr>
                <w:rFonts w:ascii="Arial" w:hAnsi="Arial" w:cs="Arial"/>
              </w:rPr>
            </w:pPr>
            <w:r w:rsidRPr="00CC2C43">
              <w:rPr>
                <w:rFonts w:ascii="Arial" w:hAnsi="Arial" w:cs="Arial"/>
              </w:rPr>
              <w:t>Jan</w:t>
            </w:r>
          </w:p>
        </w:tc>
        <w:tc>
          <w:tcPr>
            <w:tcW w:w="1848" w:type="dxa"/>
          </w:tcPr>
          <w:p w14:paraId="3A4B0063" w14:textId="77777777" w:rsidR="00CE0117" w:rsidRPr="00CC2C43" w:rsidRDefault="00CE0117" w:rsidP="00F24322">
            <w:pPr>
              <w:rPr>
                <w:rFonts w:ascii="Arial" w:hAnsi="Arial" w:cs="Arial"/>
              </w:rPr>
            </w:pPr>
            <w:r w:rsidRPr="00CC2C43">
              <w:rPr>
                <w:rFonts w:ascii="Arial" w:hAnsi="Arial" w:cs="Arial"/>
              </w:rPr>
              <w:t>Feb</w:t>
            </w:r>
          </w:p>
        </w:tc>
        <w:tc>
          <w:tcPr>
            <w:tcW w:w="1849" w:type="dxa"/>
          </w:tcPr>
          <w:p w14:paraId="6A5A9D85" w14:textId="77777777" w:rsidR="00CE0117" w:rsidRPr="00CC2C43" w:rsidRDefault="00CE0117" w:rsidP="00F24322">
            <w:pPr>
              <w:rPr>
                <w:rFonts w:ascii="Arial" w:hAnsi="Arial" w:cs="Arial"/>
              </w:rPr>
            </w:pPr>
            <w:r w:rsidRPr="00CC2C43">
              <w:rPr>
                <w:rFonts w:ascii="Arial" w:hAnsi="Arial" w:cs="Arial"/>
              </w:rPr>
              <w:t>Mar</w:t>
            </w:r>
          </w:p>
        </w:tc>
        <w:tc>
          <w:tcPr>
            <w:tcW w:w="1849" w:type="dxa"/>
          </w:tcPr>
          <w:p w14:paraId="3159E311" w14:textId="77777777" w:rsidR="00CE0117" w:rsidRPr="00CC2C43" w:rsidRDefault="00CE0117" w:rsidP="00F24322">
            <w:pPr>
              <w:rPr>
                <w:rFonts w:ascii="Arial" w:hAnsi="Arial" w:cs="Arial"/>
              </w:rPr>
            </w:pPr>
            <w:r w:rsidRPr="00CC2C43">
              <w:rPr>
                <w:rFonts w:ascii="Arial" w:hAnsi="Arial" w:cs="Arial"/>
              </w:rPr>
              <w:t>[X]</w:t>
            </w:r>
          </w:p>
        </w:tc>
      </w:tr>
      <w:tr w:rsidR="00CE0117" w:rsidRPr="00CC2C43" w14:paraId="2D7C1E4F" w14:textId="77777777" w:rsidTr="00F24322">
        <w:tc>
          <w:tcPr>
            <w:tcW w:w="2093" w:type="dxa"/>
          </w:tcPr>
          <w:p w14:paraId="2D592926" w14:textId="77777777" w:rsidR="00CE0117" w:rsidRPr="00CC2C43" w:rsidRDefault="00CE0117" w:rsidP="00F24322">
            <w:pPr>
              <w:rPr>
                <w:rFonts w:ascii="Arial" w:hAnsi="Arial" w:cs="Arial"/>
              </w:rPr>
            </w:pPr>
            <w:r w:rsidRPr="00CC2C43">
              <w:rPr>
                <w:rFonts w:ascii="Arial" w:hAnsi="Arial" w:cs="Arial"/>
              </w:rPr>
              <w:t>ABC</w:t>
            </w:r>
          </w:p>
        </w:tc>
        <w:tc>
          <w:tcPr>
            <w:tcW w:w="1603" w:type="dxa"/>
          </w:tcPr>
          <w:p w14:paraId="508C71D8" w14:textId="77777777" w:rsidR="00CE0117" w:rsidRPr="00CC2C43" w:rsidRDefault="00CE0117" w:rsidP="00F24322">
            <w:pPr>
              <w:rPr>
                <w:rFonts w:ascii="Arial" w:hAnsi="Arial" w:cs="Arial"/>
              </w:rPr>
            </w:pPr>
            <w:r w:rsidRPr="00CC2C43">
              <w:rPr>
                <w:rFonts w:ascii="Arial" w:hAnsi="Arial" w:cs="Arial"/>
              </w:rPr>
              <w:t>0.00%</w:t>
            </w:r>
          </w:p>
        </w:tc>
        <w:tc>
          <w:tcPr>
            <w:tcW w:w="1848" w:type="dxa"/>
          </w:tcPr>
          <w:p w14:paraId="36F8398B"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6BC46DAC"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69B05A11" w14:textId="77777777" w:rsidR="00CE0117" w:rsidRPr="00CC2C43" w:rsidRDefault="00CE0117" w:rsidP="00F24322">
            <w:pPr>
              <w:rPr>
                <w:rFonts w:ascii="Arial" w:hAnsi="Arial" w:cs="Arial"/>
              </w:rPr>
            </w:pPr>
            <w:r w:rsidRPr="00CC2C43">
              <w:rPr>
                <w:rFonts w:ascii="Arial" w:hAnsi="Arial" w:cs="Arial"/>
              </w:rPr>
              <w:t>0.00%</w:t>
            </w:r>
          </w:p>
        </w:tc>
      </w:tr>
      <w:tr w:rsidR="00CE0117" w:rsidRPr="00CC2C43" w14:paraId="7D57AD9B" w14:textId="77777777" w:rsidTr="00F24322">
        <w:tc>
          <w:tcPr>
            <w:tcW w:w="2093" w:type="dxa"/>
          </w:tcPr>
          <w:p w14:paraId="0DA39844" w14:textId="77777777" w:rsidR="00CE0117" w:rsidRPr="00CC2C43" w:rsidRDefault="00CE0117" w:rsidP="00F24322">
            <w:pPr>
              <w:rPr>
                <w:rFonts w:ascii="Arial" w:hAnsi="Arial" w:cs="Arial"/>
              </w:rPr>
            </w:pPr>
            <w:r w:rsidRPr="00CC2C43">
              <w:rPr>
                <w:rFonts w:ascii="Arial" w:hAnsi="Arial" w:cs="Arial"/>
              </w:rPr>
              <w:t>DEF</w:t>
            </w:r>
          </w:p>
        </w:tc>
        <w:tc>
          <w:tcPr>
            <w:tcW w:w="1603" w:type="dxa"/>
          </w:tcPr>
          <w:p w14:paraId="58151AD4" w14:textId="77777777" w:rsidR="00CE0117" w:rsidRPr="00CC2C43" w:rsidRDefault="00CE0117" w:rsidP="00F24322">
            <w:pPr>
              <w:rPr>
                <w:rFonts w:ascii="Arial" w:hAnsi="Arial" w:cs="Arial"/>
              </w:rPr>
            </w:pPr>
            <w:r w:rsidRPr="00CC2C43">
              <w:rPr>
                <w:rFonts w:ascii="Arial" w:hAnsi="Arial" w:cs="Arial"/>
              </w:rPr>
              <w:t>0.00%</w:t>
            </w:r>
          </w:p>
        </w:tc>
        <w:tc>
          <w:tcPr>
            <w:tcW w:w="1848" w:type="dxa"/>
          </w:tcPr>
          <w:p w14:paraId="3CB324B6"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3F9430F6"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332714DA" w14:textId="77777777" w:rsidR="00CE0117" w:rsidRPr="00CC2C43" w:rsidRDefault="00CE0117" w:rsidP="00F24322">
            <w:pPr>
              <w:rPr>
                <w:rFonts w:ascii="Arial" w:hAnsi="Arial" w:cs="Arial"/>
              </w:rPr>
            </w:pPr>
            <w:r w:rsidRPr="00CC2C43">
              <w:rPr>
                <w:rFonts w:ascii="Arial" w:hAnsi="Arial" w:cs="Arial"/>
              </w:rPr>
              <w:t>0.00%</w:t>
            </w:r>
          </w:p>
        </w:tc>
      </w:tr>
      <w:tr w:rsidR="00CE0117" w:rsidRPr="00CC2C43" w14:paraId="62BF4197" w14:textId="77777777" w:rsidTr="00F24322">
        <w:tc>
          <w:tcPr>
            <w:tcW w:w="2093" w:type="dxa"/>
          </w:tcPr>
          <w:p w14:paraId="27AC1F47" w14:textId="77777777" w:rsidR="00CE0117" w:rsidRPr="00CC2C43" w:rsidRDefault="00CE0117" w:rsidP="00F24322">
            <w:pPr>
              <w:rPr>
                <w:rFonts w:ascii="Arial" w:hAnsi="Arial" w:cs="Arial"/>
              </w:rPr>
            </w:pPr>
            <w:r w:rsidRPr="00CC2C43">
              <w:rPr>
                <w:rFonts w:ascii="Arial" w:hAnsi="Arial" w:cs="Arial"/>
              </w:rPr>
              <w:t>GHI</w:t>
            </w:r>
          </w:p>
        </w:tc>
        <w:tc>
          <w:tcPr>
            <w:tcW w:w="1603" w:type="dxa"/>
          </w:tcPr>
          <w:p w14:paraId="1138A5F6" w14:textId="77777777" w:rsidR="00CE0117" w:rsidRPr="00CC2C43" w:rsidRDefault="00CE0117" w:rsidP="00F24322">
            <w:pPr>
              <w:rPr>
                <w:rFonts w:ascii="Arial" w:hAnsi="Arial" w:cs="Arial"/>
              </w:rPr>
            </w:pPr>
            <w:r w:rsidRPr="00CC2C43">
              <w:rPr>
                <w:rFonts w:ascii="Arial" w:hAnsi="Arial" w:cs="Arial"/>
              </w:rPr>
              <w:t>0.00%</w:t>
            </w:r>
          </w:p>
        </w:tc>
        <w:tc>
          <w:tcPr>
            <w:tcW w:w="1848" w:type="dxa"/>
          </w:tcPr>
          <w:p w14:paraId="45438690"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4A8E24FE"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4A2E0694" w14:textId="77777777" w:rsidR="00CE0117" w:rsidRPr="00CC2C43" w:rsidRDefault="00CE0117" w:rsidP="00F24322">
            <w:pPr>
              <w:rPr>
                <w:rFonts w:ascii="Arial" w:hAnsi="Arial" w:cs="Arial"/>
              </w:rPr>
            </w:pPr>
            <w:r w:rsidRPr="00CC2C43">
              <w:rPr>
                <w:rFonts w:ascii="Arial" w:hAnsi="Arial" w:cs="Arial"/>
              </w:rPr>
              <w:t>0.00%</w:t>
            </w:r>
          </w:p>
        </w:tc>
      </w:tr>
      <w:tr w:rsidR="00CE0117" w:rsidRPr="00CC2C43" w14:paraId="768C4D18" w14:textId="77777777" w:rsidTr="00F24322">
        <w:tc>
          <w:tcPr>
            <w:tcW w:w="2093" w:type="dxa"/>
          </w:tcPr>
          <w:p w14:paraId="5E443849" w14:textId="77777777" w:rsidR="00CE0117" w:rsidRPr="00CC2C43" w:rsidRDefault="00CE0117" w:rsidP="00F24322">
            <w:pPr>
              <w:rPr>
                <w:rFonts w:ascii="Arial" w:hAnsi="Arial" w:cs="Arial"/>
              </w:rPr>
            </w:pPr>
            <w:r w:rsidRPr="00CC2C43">
              <w:rPr>
                <w:rFonts w:ascii="Arial" w:hAnsi="Arial" w:cs="Arial"/>
              </w:rPr>
              <w:t>Industry Total</w:t>
            </w:r>
          </w:p>
        </w:tc>
        <w:tc>
          <w:tcPr>
            <w:tcW w:w="1603" w:type="dxa"/>
          </w:tcPr>
          <w:p w14:paraId="7A304113" w14:textId="77777777" w:rsidR="00CE0117" w:rsidRPr="00CC2C43" w:rsidRDefault="00CE0117" w:rsidP="00F24322">
            <w:pPr>
              <w:rPr>
                <w:rFonts w:ascii="Arial" w:hAnsi="Arial" w:cs="Arial"/>
              </w:rPr>
            </w:pPr>
            <w:r w:rsidRPr="00CC2C43">
              <w:rPr>
                <w:rFonts w:ascii="Arial" w:hAnsi="Arial" w:cs="Arial"/>
              </w:rPr>
              <w:t>0.00%</w:t>
            </w:r>
          </w:p>
        </w:tc>
        <w:tc>
          <w:tcPr>
            <w:tcW w:w="1848" w:type="dxa"/>
          </w:tcPr>
          <w:p w14:paraId="283D8012"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5A670A47" w14:textId="77777777" w:rsidR="00CE0117" w:rsidRPr="00CC2C43" w:rsidRDefault="00CE0117" w:rsidP="00F24322">
            <w:pPr>
              <w:rPr>
                <w:rFonts w:ascii="Arial" w:hAnsi="Arial" w:cs="Arial"/>
              </w:rPr>
            </w:pPr>
            <w:r w:rsidRPr="00CC2C43">
              <w:rPr>
                <w:rFonts w:ascii="Arial" w:hAnsi="Arial" w:cs="Arial"/>
              </w:rPr>
              <w:t>0.00%</w:t>
            </w:r>
          </w:p>
        </w:tc>
        <w:tc>
          <w:tcPr>
            <w:tcW w:w="1849" w:type="dxa"/>
          </w:tcPr>
          <w:p w14:paraId="3E023A88" w14:textId="77777777" w:rsidR="00CE0117" w:rsidRPr="00CC2C43" w:rsidRDefault="00CE0117" w:rsidP="00F24322">
            <w:pPr>
              <w:rPr>
                <w:rFonts w:ascii="Arial" w:hAnsi="Arial" w:cs="Arial"/>
              </w:rPr>
            </w:pPr>
            <w:r w:rsidRPr="00CC2C43">
              <w:rPr>
                <w:rFonts w:ascii="Arial" w:hAnsi="Arial" w:cs="Arial"/>
              </w:rPr>
              <w:t>0.00%</w:t>
            </w:r>
          </w:p>
        </w:tc>
      </w:tr>
    </w:tbl>
    <w:p w14:paraId="7F767BD0" w14:textId="77777777" w:rsidR="007B7EF7" w:rsidRPr="00CC2C43" w:rsidRDefault="007B7EF7">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CE0117" w:rsidRPr="00CC2C43" w14:paraId="7E14E956" w14:textId="77777777" w:rsidTr="00F24322">
        <w:tc>
          <w:tcPr>
            <w:tcW w:w="2943" w:type="dxa"/>
          </w:tcPr>
          <w:p w14:paraId="7F78E28E" w14:textId="77777777" w:rsidR="00CE0117" w:rsidRPr="00CC2C43" w:rsidRDefault="00CE0117" w:rsidP="00F24322">
            <w:pPr>
              <w:rPr>
                <w:rFonts w:ascii="Arial" w:hAnsi="Arial" w:cs="Arial"/>
              </w:rPr>
            </w:pPr>
            <w:r w:rsidRPr="00CC2C43">
              <w:rPr>
                <w:rFonts w:ascii="Arial" w:hAnsi="Arial" w:cs="Arial"/>
              </w:rPr>
              <w:t>Report Title</w:t>
            </w:r>
          </w:p>
        </w:tc>
        <w:tc>
          <w:tcPr>
            <w:tcW w:w="6299" w:type="dxa"/>
          </w:tcPr>
          <w:p w14:paraId="5B985580" w14:textId="77777777" w:rsidR="00CE0117" w:rsidRPr="00CC2C43" w:rsidRDefault="002821E2" w:rsidP="00F24322">
            <w:pPr>
              <w:rPr>
                <w:rFonts w:ascii="Arial" w:hAnsi="Arial" w:cs="Arial"/>
                <w:b/>
              </w:rPr>
            </w:pPr>
            <w:r w:rsidRPr="00CC2C43">
              <w:rPr>
                <w:rFonts w:ascii="Arial" w:hAnsi="Arial" w:cs="Arial"/>
                <w:b/>
              </w:rPr>
              <w:t>Read Performance</w:t>
            </w:r>
          </w:p>
        </w:tc>
      </w:tr>
      <w:tr w:rsidR="00CE0117" w:rsidRPr="00CC2C43" w14:paraId="099C820C" w14:textId="77777777" w:rsidTr="00F24322">
        <w:tc>
          <w:tcPr>
            <w:tcW w:w="2943" w:type="dxa"/>
          </w:tcPr>
          <w:p w14:paraId="03488048" w14:textId="77777777" w:rsidR="00CE0117" w:rsidRPr="00CC2C43" w:rsidRDefault="00CE0117" w:rsidP="00F24322">
            <w:pPr>
              <w:rPr>
                <w:rFonts w:ascii="Arial" w:hAnsi="Arial" w:cs="Arial"/>
              </w:rPr>
            </w:pPr>
            <w:r w:rsidRPr="00CC2C43">
              <w:rPr>
                <w:rFonts w:ascii="Arial" w:hAnsi="Arial" w:cs="Arial"/>
              </w:rPr>
              <w:t>Report Reference</w:t>
            </w:r>
          </w:p>
        </w:tc>
        <w:tc>
          <w:tcPr>
            <w:tcW w:w="6299" w:type="dxa"/>
          </w:tcPr>
          <w:p w14:paraId="0F6DFD56" w14:textId="77777777" w:rsidR="00CE0117" w:rsidRPr="00CC2C43" w:rsidRDefault="00CE0117" w:rsidP="00F24322">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.5</w:t>
            </w:r>
          </w:p>
        </w:tc>
      </w:tr>
      <w:tr w:rsidR="00CE0117" w:rsidRPr="00CC2C43" w14:paraId="535A2CEA" w14:textId="77777777" w:rsidTr="00F24322">
        <w:tc>
          <w:tcPr>
            <w:tcW w:w="2943" w:type="dxa"/>
          </w:tcPr>
          <w:p w14:paraId="5435BA82" w14:textId="77777777" w:rsidR="00CE0117" w:rsidRPr="00CC2C43" w:rsidRDefault="00CE0117" w:rsidP="00F24322">
            <w:pPr>
              <w:rPr>
                <w:rFonts w:ascii="Arial" w:hAnsi="Arial" w:cs="Arial"/>
              </w:rPr>
            </w:pPr>
            <w:r w:rsidRPr="00CC2C43">
              <w:rPr>
                <w:rFonts w:ascii="Arial" w:hAnsi="Arial" w:cs="Arial"/>
              </w:rPr>
              <w:t>Report Purpose</w:t>
            </w:r>
          </w:p>
        </w:tc>
        <w:tc>
          <w:tcPr>
            <w:tcW w:w="6299" w:type="dxa"/>
          </w:tcPr>
          <w:p w14:paraId="2C40F740" w14:textId="3F0C6AC7" w:rsidR="00CE0117" w:rsidRPr="00CC2C43" w:rsidRDefault="00CE0117" w:rsidP="00CE0117">
            <w:pPr>
              <w:rPr>
                <w:rFonts w:ascii="Arial" w:hAnsi="Arial" w:cs="Arial"/>
              </w:rPr>
            </w:pPr>
            <w:r w:rsidRPr="00CC2C43">
              <w:rPr>
                <w:rFonts w:ascii="Arial" w:hAnsi="Arial" w:cs="Arial"/>
              </w:rPr>
              <w:t>To compare shipper reading submission performance to requirements set out in the UNC</w:t>
            </w:r>
            <w:r w:rsidR="001B6886" w:rsidRPr="00CC2C43">
              <w:rPr>
                <w:rFonts w:ascii="Arial" w:hAnsi="Arial" w:cs="Arial"/>
              </w:rPr>
              <w:t>.</w:t>
            </w:r>
            <w:r w:rsidRPr="00CC2C43">
              <w:rPr>
                <w:rFonts w:ascii="Arial" w:hAnsi="Arial" w:cs="Arial"/>
              </w:rPr>
              <w:t xml:space="preserve"> </w:t>
            </w:r>
            <w:r w:rsidR="00BC7387" w:rsidRPr="00CC2C43">
              <w:rPr>
                <w:rFonts w:ascii="Arial" w:hAnsi="Arial" w:cs="Arial"/>
              </w:rPr>
              <w:t>For all Classes, estimated reads are excluded for the purpose of this report i.e. an estimated reading will not count towards a positive performance.</w:t>
            </w:r>
            <w:r w:rsidRPr="00CC2C43">
              <w:rPr>
                <w:rFonts w:ascii="Arial" w:hAnsi="Arial" w:cs="Arial"/>
              </w:rPr>
              <w:t xml:space="preserve"> </w:t>
            </w:r>
          </w:p>
        </w:tc>
      </w:tr>
      <w:tr w:rsidR="00CE0117" w:rsidRPr="00CC2C43" w14:paraId="73F8CF9B" w14:textId="77777777" w:rsidTr="00F24322">
        <w:tc>
          <w:tcPr>
            <w:tcW w:w="2943" w:type="dxa"/>
          </w:tcPr>
          <w:p w14:paraId="4579DE9B" w14:textId="77777777" w:rsidR="00CE0117" w:rsidRPr="00CC2C43" w:rsidRDefault="00CE0117" w:rsidP="00F24322">
            <w:pPr>
              <w:rPr>
                <w:rFonts w:ascii="Arial" w:hAnsi="Arial" w:cs="Arial"/>
              </w:rPr>
            </w:pPr>
            <w:r w:rsidRPr="00CC2C43">
              <w:rPr>
                <w:rFonts w:ascii="Arial" w:hAnsi="Arial" w:cs="Arial"/>
              </w:rPr>
              <w:t>Expected Interpretation of the report results</w:t>
            </w:r>
          </w:p>
        </w:tc>
        <w:tc>
          <w:tcPr>
            <w:tcW w:w="6299" w:type="dxa"/>
          </w:tcPr>
          <w:p w14:paraId="6F5DB2BA" w14:textId="20617B03" w:rsidR="00CE0117" w:rsidRPr="00CC2C43" w:rsidRDefault="00CE0117" w:rsidP="00F24322">
            <w:pPr>
              <w:rPr>
                <w:rFonts w:ascii="Arial" w:hAnsi="Arial" w:cs="Arial"/>
              </w:rPr>
            </w:pPr>
            <w:r w:rsidRPr="00CC2C43">
              <w:rPr>
                <w:rFonts w:ascii="Arial" w:hAnsi="Arial" w:cs="Arial"/>
              </w:rPr>
              <w:t xml:space="preserve">The aim is to understand whether required </w:t>
            </w:r>
            <w:r w:rsidR="0080603C" w:rsidRPr="00CC2C43">
              <w:rPr>
                <w:rFonts w:ascii="Arial" w:hAnsi="Arial" w:cs="Arial"/>
              </w:rPr>
              <w:t xml:space="preserve">UNC </w:t>
            </w:r>
            <w:r w:rsidRPr="00CC2C43">
              <w:rPr>
                <w:rFonts w:ascii="Arial" w:hAnsi="Arial" w:cs="Arial"/>
              </w:rPr>
              <w:t>standards are being met</w:t>
            </w:r>
            <w:r w:rsidR="0080603C" w:rsidRPr="00CC2C43">
              <w:rPr>
                <w:rFonts w:ascii="Arial" w:hAnsi="Arial" w:cs="Arial"/>
              </w:rPr>
              <w:t>.</w:t>
            </w:r>
          </w:p>
          <w:p w14:paraId="789E8247" w14:textId="77777777" w:rsidR="00CE0117" w:rsidRPr="00CC2C43" w:rsidRDefault="00CE0117" w:rsidP="0080603C">
            <w:pPr>
              <w:rPr>
                <w:rFonts w:ascii="Arial" w:hAnsi="Arial" w:cs="Arial"/>
              </w:rPr>
            </w:pPr>
            <w:r w:rsidRPr="00CC2C43">
              <w:rPr>
                <w:rFonts w:ascii="Arial" w:hAnsi="Arial" w:cs="Arial"/>
              </w:rPr>
              <w:t xml:space="preserve">The report should identify performance </w:t>
            </w:r>
            <w:r w:rsidR="0080603C" w:rsidRPr="00CC2C43">
              <w:rPr>
                <w:rFonts w:ascii="Arial" w:hAnsi="Arial" w:cs="Arial"/>
              </w:rPr>
              <w:t>across all market participants</w:t>
            </w:r>
          </w:p>
        </w:tc>
      </w:tr>
      <w:tr w:rsidR="00CE0117" w:rsidRPr="00CC2C43" w14:paraId="67FC9DB0" w14:textId="77777777" w:rsidTr="00F24322">
        <w:tc>
          <w:tcPr>
            <w:tcW w:w="2943" w:type="dxa"/>
          </w:tcPr>
          <w:p w14:paraId="2B416A37" w14:textId="77777777" w:rsidR="00CE0117" w:rsidRPr="00CC2C43" w:rsidRDefault="00CE0117" w:rsidP="00F24322">
            <w:pPr>
              <w:rPr>
                <w:rFonts w:ascii="Arial" w:hAnsi="Arial" w:cs="Arial"/>
              </w:rPr>
            </w:pPr>
            <w:r w:rsidRPr="00CC2C43">
              <w:rPr>
                <w:rFonts w:ascii="Arial" w:hAnsi="Arial" w:cs="Arial"/>
              </w:rPr>
              <w:t>Report Structure (actual report headings &amp; description of each heading)</w:t>
            </w:r>
          </w:p>
        </w:tc>
        <w:tc>
          <w:tcPr>
            <w:tcW w:w="6299" w:type="dxa"/>
          </w:tcPr>
          <w:p w14:paraId="07949208" w14:textId="77777777" w:rsidR="00CE0117" w:rsidRPr="00CC2C43" w:rsidRDefault="00CE0117" w:rsidP="00F24322">
            <w:pPr>
              <w:rPr>
                <w:rFonts w:ascii="Arial" w:hAnsi="Arial" w:cs="Arial"/>
              </w:rPr>
            </w:pPr>
            <w:r w:rsidRPr="00CC2C43">
              <w:rPr>
                <w:rFonts w:ascii="Arial" w:hAnsi="Arial" w:cs="Arial"/>
              </w:rPr>
              <w:t>Monthly non-cumulative report</w:t>
            </w:r>
          </w:p>
          <w:p w14:paraId="69B2EC69" w14:textId="77777777" w:rsidR="00CE0117" w:rsidRPr="00CC2C43" w:rsidRDefault="005D468A" w:rsidP="00F24322">
            <w:pPr>
              <w:rPr>
                <w:rFonts w:ascii="Arial" w:hAnsi="Arial" w:cs="Arial"/>
              </w:rPr>
            </w:pPr>
            <w:r w:rsidRPr="00CC2C43">
              <w:rPr>
                <w:rFonts w:ascii="Arial" w:hAnsi="Arial" w:cs="Arial"/>
              </w:rPr>
              <w:t>Peer Comparison Identifier</w:t>
            </w:r>
          </w:p>
          <w:p w14:paraId="10245822" w14:textId="77777777" w:rsidR="0080603C" w:rsidRPr="00CC2C43" w:rsidRDefault="0080603C" w:rsidP="00F24322">
            <w:pPr>
              <w:rPr>
                <w:rFonts w:ascii="Arial" w:hAnsi="Arial" w:cs="Arial"/>
              </w:rPr>
            </w:pPr>
            <w:r w:rsidRPr="00CC2C43">
              <w:rPr>
                <w:rFonts w:ascii="Arial" w:hAnsi="Arial" w:cs="Arial"/>
              </w:rPr>
              <w:t>Product Class</w:t>
            </w:r>
          </w:p>
          <w:p w14:paraId="5D55B79D" w14:textId="56B8D3C4" w:rsidR="00BC7387" w:rsidRPr="00CC2C43" w:rsidRDefault="00BC7387" w:rsidP="00BC7387">
            <w:pPr>
              <w:rPr>
                <w:rFonts w:ascii="Arial" w:hAnsi="Arial" w:cs="Arial"/>
              </w:rPr>
            </w:pPr>
            <w:r w:rsidRPr="00CC2C43">
              <w:rPr>
                <w:rFonts w:ascii="Arial" w:hAnsi="Arial" w:cs="Arial"/>
              </w:rPr>
              <w:t xml:space="preserve"> % of supply points for which reads </w:t>
            </w:r>
            <w:r w:rsidR="00A05D77" w:rsidRPr="00CC2C43">
              <w:rPr>
                <w:rFonts w:ascii="Arial" w:hAnsi="Arial" w:cs="Arial"/>
              </w:rPr>
              <w:t xml:space="preserve">accepted </w:t>
            </w:r>
            <w:r w:rsidRPr="00CC2C43">
              <w:rPr>
                <w:rFonts w:ascii="Arial" w:hAnsi="Arial" w:cs="Arial"/>
              </w:rPr>
              <w:t>meet the read required as defined by meter read frequency.</w:t>
            </w:r>
          </w:p>
          <w:p w14:paraId="3C71E2C5" w14:textId="77777777" w:rsidR="00CE0117" w:rsidRPr="00CC2C43" w:rsidRDefault="00CE0117" w:rsidP="00F24322">
            <w:pPr>
              <w:rPr>
                <w:rFonts w:ascii="Arial" w:hAnsi="Arial" w:cs="Arial"/>
              </w:rPr>
            </w:pPr>
          </w:p>
          <w:p w14:paraId="78156625" w14:textId="77777777" w:rsidR="00CE0117" w:rsidRPr="00CC2C43" w:rsidRDefault="00CE0117" w:rsidP="00F24322">
            <w:pPr>
              <w:rPr>
                <w:rFonts w:ascii="Arial" w:hAnsi="Arial" w:cs="Arial"/>
              </w:rPr>
            </w:pPr>
            <w:r w:rsidRPr="00CC2C43">
              <w:rPr>
                <w:rFonts w:ascii="Arial" w:hAnsi="Arial" w:cs="Arial"/>
              </w:rPr>
              <w:t>Industry Total</w:t>
            </w:r>
          </w:p>
        </w:tc>
      </w:tr>
      <w:tr w:rsidR="00CE0117" w:rsidRPr="00CC2C43" w14:paraId="1DD3E49C" w14:textId="77777777" w:rsidTr="00F24322">
        <w:tc>
          <w:tcPr>
            <w:tcW w:w="2943" w:type="dxa"/>
          </w:tcPr>
          <w:p w14:paraId="613A59B4" w14:textId="77777777" w:rsidR="00CE0117" w:rsidRPr="00CC2C43" w:rsidRDefault="00CE0117" w:rsidP="00F24322">
            <w:pPr>
              <w:rPr>
                <w:rFonts w:ascii="Arial" w:hAnsi="Arial" w:cs="Arial"/>
              </w:rPr>
            </w:pPr>
            <w:r w:rsidRPr="00CC2C43">
              <w:rPr>
                <w:rFonts w:ascii="Arial" w:hAnsi="Arial" w:cs="Arial"/>
              </w:rPr>
              <w:t>Data inputs to the report</w:t>
            </w:r>
          </w:p>
        </w:tc>
        <w:tc>
          <w:tcPr>
            <w:tcW w:w="6299" w:type="dxa"/>
          </w:tcPr>
          <w:p w14:paraId="16903665" w14:textId="77777777" w:rsidR="00CE0117" w:rsidRPr="00CC2C43" w:rsidRDefault="005D468A" w:rsidP="00F24322">
            <w:pPr>
              <w:rPr>
                <w:rFonts w:ascii="Arial" w:hAnsi="Arial" w:cs="Arial"/>
              </w:rPr>
            </w:pPr>
            <w:r w:rsidRPr="00CC2C43">
              <w:rPr>
                <w:rFonts w:ascii="Arial" w:hAnsi="Arial" w:cs="Arial"/>
              </w:rPr>
              <w:t>SSC</w:t>
            </w:r>
          </w:p>
          <w:p w14:paraId="358378AA" w14:textId="77777777" w:rsidR="00BC7387" w:rsidRPr="00CC2C43" w:rsidRDefault="00BC7387" w:rsidP="00BC7387">
            <w:pPr>
              <w:rPr>
                <w:rFonts w:ascii="Arial" w:hAnsi="Arial" w:cs="Arial"/>
              </w:rPr>
            </w:pPr>
            <w:r w:rsidRPr="00CC2C43">
              <w:rPr>
                <w:rFonts w:ascii="Arial" w:hAnsi="Arial" w:cs="Arial"/>
              </w:rPr>
              <w:t>Meter read frequency</w:t>
            </w:r>
          </w:p>
          <w:p w14:paraId="0FB8DF89" w14:textId="77777777" w:rsidR="00BC7387" w:rsidRPr="00CC2C43" w:rsidRDefault="00BC7387" w:rsidP="00BC7387">
            <w:pPr>
              <w:rPr>
                <w:rFonts w:ascii="Arial" w:hAnsi="Arial" w:cs="Arial"/>
              </w:rPr>
            </w:pPr>
            <w:r w:rsidRPr="00CC2C43">
              <w:rPr>
                <w:rFonts w:ascii="Arial" w:hAnsi="Arial" w:cs="Arial"/>
              </w:rPr>
              <w:t>Latest meter reading date</w:t>
            </w:r>
          </w:p>
          <w:p w14:paraId="42645313" w14:textId="77777777" w:rsidR="003F19F0" w:rsidRPr="00CC2C43" w:rsidRDefault="00BC7387" w:rsidP="00F24322">
            <w:pPr>
              <w:rPr>
                <w:rFonts w:ascii="Arial" w:hAnsi="Arial" w:cs="Arial"/>
              </w:rPr>
            </w:pPr>
            <w:r w:rsidRPr="00CC2C43">
              <w:rPr>
                <w:rFonts w:ascii="Arial" w:hAnsi="Arial" w:cs="Arial"/>
              </w:rPr>
              <w:t>Product Class</w:t>
            </w:r>
            <w:r w:rsidR="005D468A" w:rsidRPr="00CC2C43">
              <w:rPr>
                <w:rFonts w:ascii="Arial" w:hAnsi="Arial" w:cs="Arial"/>
              </w:rPr>
              <w:t xml:space="preserve"> </w:t>
            </w:r>
          </w:p>
        </w:tc>
      </w:tr>
      <w:tr w:rsidR="00CE0117" w:rsidRPr="00CC2C43" w14:paraId="2B4059B7" w14:textId="77777777" w:rsidTr="00F24322">
        <w:tc>
          <w:tcPr>
            <w:tcW w:w="2943" w:type="dxa"/>
          </w:tcPr>
          <w:p w14:paraId="64F5ECF1" w14:textId="77777777" w:rsidR="00CE0117" w:rsidRPr="00CC2C43" w:rsidRDefault="00CE0117" w:rsidP="00F24322">
            <w:pPr>
              <w:rPr>
                <w:rFonts w:ascii="Arial" w:hAnsi="Arial" w:cs="Arial"/>
              </w:rPr>
            </w:pPr>
            <w:r w:rsidRPr="00CC2C43">
              <w:rPr>
                <w:rFonts w:ascii="Arial" w:hAnsi="Arial" w:cs="Arial"/>
              </w:rPr>
              <w:t>Number rounding convention</w:t>
            </w:r>
          </w:p>
        </w:tc>
        <w:tc>
          <w:tcPr>
            <w:tcW w:w="6299" w:type="dxa"/>
          </w:tcPr>
          <w:p w14:paraId="498FC333" w14:textId="77777777" w:rsidR="00CE0117" w:rsidRPr="00CC2C43" w:rsidRDefault="00CE0117" w:rsidP="00F24322">
            <w:pPr>
              <w:rPr>
                <w:rFonts w:ascii="Arial" w:hAnsi="Arial" w:cs="Arial"/>
              </w:rPr>
            </w:pPr>
            <w:r w:rsidRPr="00CC2C43">
              <w:rPr>
                <w:rFonts w:ascii="Arial" w:hAnsi="Arial" w:cs="Arial"/>
              </w:rPr>
              <w:t>% to 2 decimal places</w:t>
            </w:r>
          </w:p>
        </w:tc>
      </w:tr>
      <w:tr w:rsidR="00CE0117" w:rsidRPr="00CC2C43" w14:paraId="74E48232" w14:textId="77777777" w:rsidTr="00F24322">
        <w:tc>
          <w:tcPr>
            <w:tcW w:w="2943" w:type="dxa"/>
          </w:tcPr>
          <w:p w14:paraId="5EBE8151" w14:textId="77777777" w:rsidR="00CE0117" w:rsidRPr="00CC2C43" w:rsidRDefault="00CE0117" w:rsidP="00F24322">
            <w:pPr>
              <w:rPr>
                <w:rFonts w:ascii="Arial" w:hAnsi="Arial" w:cs="Arial"/>
              </w:rPr>
            </w:pPr>
            <w:r w:rsidRPr="00CC2C43">
              <w:rPr>
                <w:rFonts w:ascii="Arial" w:hAnsi="Arial" w:cs="Arial"/>
              </w:rPr>
              <w:t>History (e.g. report builds month on month)</w:t>
            </w:r>
          </w:p>
        </w:tc>
        <w:tc>
          <w:tcPr>
            <w:tcW w:w="6299" w:type="dxa"/>
          </w:tcPr>
          <w:p w14:paraId="4D73F756" w14:textId="77777777" w:rsidR="00CE0117" w:rsidRPr="00CC2C43" w:rsidRDefault="00CE0117" w:rsidP="00F24322">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CE0117" w:rsidRPr="00CC2C43" w14:paraId="754345C8" w14:textId="77777777" w:rsidTr="00F24322">
        <w:tc>
          <w:tcPr>
            <w:tcW w:w="2943" w:type="dxa"/>
          </w:tcPr>
          <w:p w14:paraId="7D639DD7" w14:textId="77777777" w:rsidR="00CE0117" w:rsidRPr="00CC2C43" w:rsidRDefault="00CE0117" w:rsidP="00F2432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71AB2DAD" w14:textId="77777777" w:rsidR="00CE0117" w:rsidRPr="00CC2C43" w:rsidRDefault="00CE0117" w:rsidP="00F24322">
            <w:pPr>
              <w:rPr>
                <w:rFonts w:ascii="Arial" w:hAnsi="Arial" w:cs="Arial"/>
              </w:rPr>
            </w:pPr>
            <w:r w:rsidRPr="00CC2C43">
              <w:rPr>
                <w:rFonts w:ascii="Arial" w:hAnsi="Arial" w:cs="Arial"/>
              </w:rPr>
              <w:t>The portfolio size is measured as at the last day of the relevant month.</w:t>
            </w:r>
            <w:r w:rsidR="0080603C" w:rsidRPr="00CC2C43">
              <w:rPr>
                <w:rFonts w:ascii="Arial" w:hAnsi="Arial" w:cs="Arial"/>
              </w:rPr>
              <w:t xml:space="preserve"> </w:t>
            </w:r>
          </w:p>
          <w:p w14:paraId="345A5CFC" w14:textId="7FCE9583" w:rsidR="00D4494F" w:rsidRPr="00CC2C43" w:rsidRDefault="00D4494F" w:rsidP="00F24322">
            <w:pPr>
              <w:rPr>
                <w:rFonts w:ascii="Arial" w:hAnsi="Arial" w:cs="Arial"/>
              </w:rPr>
            </w:pPr>
          </w:p>
          <w:p w14:paraId="48E00034" w14:textId="77777777" w:rsidR="00D4494F" w:rsidRPr="00CC2C43" w:rsidRDefault="00D4494F" w:rsidP="00BC7387">
            <w:pPr>
              <w:rPr>
                <w:rFonts w:ascii="Arial" w:hAnsi="Arial" w:cs="Arial"/>
              </w:rPr>
            </w:pPr>
            <w:r w:rsidRPr="00CC2C43">
              <w:rPr>
                <w:rFonts w:ascii="Arial" w:hAnsi="Arial" w:cs="Arial"/>
              </w:rPr>
              <w:t xml:space="preserve">The report is </w:t>
            </w:r>
            <w:r w:rsidR="00BC7387" w:rsidRPr="00CC2C43">
              <w:rPr>
                <w:rFonts w:ascii="Arial" w:hAnsi="Arial" w:cs="Arial"/>
              </w:rPr>
              <w:t>prepared as soon as possible after the read windows have closed out.</w:t>
            </w:r>
            <w:r w:rsidR="002821E2" w:rsidRPr="00CC2C43">
              <w:rPr>
                <w:rFonts w:ascii="Arial" w:hAnsi="Arial" w:cs="Arial"/>
              </w:rPr>
              <w:t xml:space="preserve">  </w:t>
            </w:r>
          </w:p>
          <w:p w14:paraId="2BE6D9BF" w14:textId="2F715AB3" w:rsidR="00350B25" w:rsidRPr="00CC2C43" w:rsidRDefault="00350B25" w:rsidP="00BC7387">
            <w:pPr>
              <w:rPr>
                <w:rFonts w:ascii="Arial" w:hAnsi="Arial" w:cs="Arial"/>
              </w:rPr>
            </w:pPr>
            <w:r w:rsidRPr="00CC2C43">
              <w:rPr>
                <w:rFonts w:ascii="Arial" w:hAnsi="Arial" w:cs="Arial"/>
              </w:rPr>
              <w:t xml:space="preserve">For Class </w:t>
            </w:r>
            <w:proofErr w:type="gramStart"/>
            <w:r w:rsidRPr="00CC2C43">
              <w:rPr>
                <w:rFonts w:ascii="Arial" w:hAnsi="Arial" w:cs="Arial"/>
              </w:rPr>
              <w:t>1 and 2 Mete</w:t>
            </w:r>
            <w:r w:rsidR="00046904" w:rsidRPr="00CC2C43">
              <w:rPr>
                <w:rFonts w:ascii="Arial" w:hAnsi="Arial" w:cs="Arial"/>
              </w:rPr>
              <w:t>r</w:t>
            </w:r>
            <w:proofErr w:type="gramEnd"/>
            <w:r w:rsidRPr="00CC2C43">
              <w:rPr>
                <w:rFonts w:ascii="Arial" w:hAnsi="Arial" w:cs="Arial"/>
              </w:rPr>
              <w:t xml:space="preserve"> Points, count </w:t>
            </w:r>
            <w:r w:rsidR="00046904" w:rsidRPr="00CC2C43">
              <w:rPr>
                <w:rFonts w:ascii="Arial" w:hAnsi="Arial" w:cs="Arial"/>
              </w:rPr>
              <w:t xml:space="preserve">all days for which the meter </w:t>
            </w:r>
            <w:r w:rsidR="0068531C" w:rsidRPr="00CC2C43">
              <w:rPr>
                <w:rFonts w:ascii="Arial" w:hAnsi="Arial" w:cs="Arial"/>
              </w:rPr>
              <w:t xml:space="preserve">point </w:t>
            </w:r>
            <w:r w:rsidR="00046904" w:rsidRPr="00CC2C43">
              <w:rPr>
                <w:rFonts w:ascii="Arial" w:hAnsi="Arial" w:cs="Arial"/>
              </w:rPr>
              <w:t>was in the Shipper’s portfolio.</w:t>
            </w:r>
          </w:p>
          <w:p w14:paraId="09AE0D5C" w14:textId="761315BC" w:rsidR="00046904" w:rsidRPr="00CC2C43" w:rsidRDefault="00046904" w:rsidP="00BC7387">
            <w:pPr>
              <w:rPr>
                <w:rFonts w:ascii="Arial" w:hAnsi="Arial" w:cs="Arial"/>
              </w:rPr>
            </w:pPr>
            <w:r w:rsidRPr="00CC2C43">
              <w:rPr>
                <w:rFonts w:ascii="Arial" w:hAnsi="Arial" w:cs="Arial"/>
              </w:rPr>
              <w:t xml:space="preserve">For Class 3 and 4 report </w:t>
            </w:r>
            <w:proofErr w:type="gramStart"/>
            <w:r w:rsidRPr="00CC2C43">
              <w:rPr>
                <w:rFonts w:ascii="Arial" w:hAnsi="Arial" w:cs="Arial"/>
              </w:rPr>
              <w:t>only</w:t>
            </w:r>
            <w:proofErr w:type="gramEnd"/>
            <w:r w:rsidRPr="00CC2C43">
              <w:rPr>
                <w:rFonts w:ascii="Arial" w:hAnsi="Arial" w:cs="Arial"/>
              </w:rPr>
              <w:t xml:space="preserve"> </w:t>
            </w:r>
            <w:r w:rsidR="00B46877" w:rsidRPr="00CC2C43">
              <w:rPr>
                <w:rFonts w:ascii="Arial" w:hAnsi="Arial" w:cs="Arial"/>
              </w:rPr>
              <w:t>meter points which were with that Shipper and in that Class for the whole month.</w:t>
            </w:r>
          </w:p>
        </w:tc>
      </w:tr>
      <w:tr w:rsidR="00CE0117" w:rsidRPr="00CC2C43" w14:paraId="126323D3" w14:textId="77777777" w:rsidTr="00F24322">
        <w:tc>
          <w:tcPr>
            <w:tcW w:w="2943" w:type="dxa"/>
          </w:tcPr>
          <w:p w14:paraId="30D8EED0" w14:textId="77777777" w:rsidR="00CE0117" w:rsidRPr="00CC2C43" w:rsidRDefault="00CE0117" w:rsidP="00F24322">
            <w:pPr>
              <w:rPr>
                <w:rFonts w:ascii="Arial" w:hAnsi="Arial" w:cs="Arial"/>
              </w:rPr>
            </w:pPr>
            <w:r w:rsidRPr="00CC2C43">
              <w:rPr>
                <w:rFonts w:ascii="Arial" w:hAnsi="Arial" w:cs="Arial"/>
              </w:rPr>
              <w:t>Frequency of the report</w:t>
            </w:r>
          </w:p>
        </w:tc>
        <w:tc>
          <w:tcPr>
            <w:tcW w:w="6299" w:type="dxa"/>
          </w:tcPr>
          <w:p w14:paraId="0D4E5D6F" w14:textId="77777777" w:rsidR="00CE0117" w:rsidRPr="00CC2C43" w:rsidRDefault="00CE0117" w:rsidP="00F24322">
            <w:pPr>
              <w:rPr>
                <w:rFonts w:ascii="Arial" w:hAnsi="Arial" w:cs="Arial"/>
              </w:rPr>
            </w:pPr>
            <w:r w:rsidRPr="00CC2C43">
              <w:rPr>
                <w:rFonts w:ascii="Arial" w:hAnsi="Arial" w:cs="Arial"/>
              </w:rPr>
              <w:t>Monthly</w:t>
            </w:r>
          </w:p>
        </w:tc>
      </w:tr>
      <w:tr w:rsidR="00CE0117" w:rsidRPr="00CC2C43" w14:paraId="7E1CFB30" w14:textId="77777777" w:rsidTr="00F24322">
        <w:tc>
          <w:tcPr>
            <w:tcW w:w="2943" w:type="dxa"/>
          </w:tcPr>
          <w:p w14:paraId="0062077C" w14:textId="77777777" w:rsidR="00CE0117" w:rsidRPr="00CC2C43" w:rsidRDefault="00CE0117" w:rsidP="00F24322">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4BC5CB81" w14:textId="77777777" w:rsidR="00CE0117" w:rsidRPr="00CC2C43" w:rsidRDefault="00DC074B" w:rsidP="004D5293">
            <w:pPr>
              <w:rPr>
                <w:rFonts w:ascii="Arial" w:hAnsi="Arial" w:cs="Arial"/>
              </w:rPr>
            </w:pPr>
            <w:r w:rsidRPr="00CC2C43">
              <w:rPr>
                <w:rFonts w:ascii="Arial" w:hAnsi="Arial" w:cs="Arial"/>
              </w:rPr>
              <w:t>Peer comparison a</w:t>
            </w:r>
            <w:r w:rsidR="00CE0117" w:rsidRPr="00CC2C43">
              <w:rPr>
                <w:rFonts w:ascii="Arial" w:hAnsi="Arial" w:cs="Arial"/>
              </w:rPr>
              <w:t>lphabetically</w:t>
            </w:r>
          </w:p>
        </w:tc>
      </w:tr>
      <w:tr w:rsidR="004D68C1" w:rsidRPr="00CC2C43" w14:paraId="484C0F5D" w14:textId="77777777" w:rsidTr="00F24322">
        <w:tc>
          <w:tcPr>
            <w:tcW w:w="2943" w:type="dxa"/>
          </w:tcPr>
          <w:p w14:paraId="38DD5B2C" w14:textId="122D6070" w:rsidR="004D68C1" w:rsidRPr="00CC2C43" w:rsidRDefault="004D68C1" w:rsidP="004D68C1">
            <w:pPr>
              <w:rPr>
                <w:rFonts w:ascii="Arial" w:hAnsi="Arial" w:cs="Arial"/>
              </w:rPr>
            </w:pPr>
            <w:r w:rsidRPr="00CC2C43">
              <w:rPr>
                <w:rFonts w:ascii="Arial" w:hAnsi="Arial" w:cs="Arial"/>
              </w:rPr>
              <w:t>History/background</w:t>
            </w:r>
          </w:p>
        </w:tc>
        <w:tc>
          <w:tcPr>
            <w:tcW w:w="6299" w:type="dxa"/>
          </w:tcPr>
          <w:p w14:paraId="1EFF6ED8" w14:textId="08326BEC" w:rsidR="004D68C1" w:rsidRPr="00CC2C43" w:rsidRDefault="004D68C1" w:rsidP="004D68C1">
            <w:pPr>
              <w:rPr>
                <w:rFonts w:ascii="Arial" w:hAnsi="Arial" w:cs="Arial"/>
              </w:rPr>
            </w:pPr>
            <w:r w:rsidRPr="00CC2C43">
              <w:rPr>
                <w:rFonts w:ascii="Arial" w:hAnsi="Arial" w:cs="Arial"/>
              </w:rPr>
              <w:t>Compliance monitoring of the UNC requirements.  Engage Risk – R6</w:t>
            </w:r>
          </w:p>
        </w:tc>
      </w:tr>
      <w:tr w:rsidR="004D68C1" w:rsidRPr="00CC2C43" w14:paraId="50D77766" w14:textId="77777777" w:rsidTr="00F24322">
        <w:tc>
          <w:tcPr>
            <w:tcW w:w="2943" w:type="dxa"/>
          </w:tcPr>
          <w:p w14:paraId="28F633C9" w14:textId="71D97124" w:rsidR="004D68C1" w:rsidRPr="00CC2C43" w:rsidRDefault="004D68C1" w:rsidP="004D68C1">
            <w:pPr>
              <w:rPr>
                <w:rFonts w:ascii="Arial" w:hAnsi="Arial" w:cs="Arial"/>
              </w:rPr>
            </w:pPr>
            <w:r w:rsidRPr="00CC2C43">
              <w:rPr>
                <w:rFonts w:ascii="Arial" w:hAnsi="Arial" w:cs="Arial"/>
              </w:rPr>
              <w:t>Relevant UNC obligations and performance standards</w:t>
            </w:r>
          </w:p>
        </w:tc>
        <w:tc>
          <w:tcPr>
            <w:tcW w:w="6299" w:type="dxa"/>
          </w:tcPr>
          <w:p w14:paraId="732F3057" w14:textId="15A20A41" w:rsidR="004D68C1" w:rsidRPr="00CC2C43" w:rsidRDefault="004D68C1" w:rsidP="004D68C1">
            <w:pPr>
              <w:rPr>
                <w:rFonts w:ascii="Arial" w:hAnsi="Arial" w:cs="Arial"/>
              </w:rPr>
            </w:pPr>
            <w:r w:rsidRPr="00CC2C43">
              <w:rPr>
                <w:rFonts w:ascii="Arial" w:hAnsi="Arial" w:cs="Arial"/>
              </w:rPr>
              <w:t>The relevant targets are defined as:</w:t>
            </w:r>
          </w:p>
          <w:p w14:paraId="745E81E6" w14:textId="5DF94A33" w:rsidR="004D68C1" w:rsidRPr="00CC2C43" w:rsidRDefault="004D68C1" w:rsidP="004D68C1">
            <w:pPr>
              <w:rPr>
                <w:rFonts w:ascii="Arial" w:hAnsi="Arial" w:cs="Arial"/>
              </w:rPr>
            </w:pPr>
            <w:r w:rsidRPr="00CC2C43">
              <w:rPr>
                <w:rFonts w:ascii="Arial" w:hAnsi="Arial" w:cs="Arial"/>
              </w:rPr>
              <w:t xml:space="preserve">Product Class 1: </w:t>
            </w:r>
            <w:r w:rsidR="00AD4523" w:rsidRPr="00CC2C43">
              <w:rPr>
                <w:rFonts w:ascii="Arial" w:hAnsi="Arial" w:cs="Arial"/>
              </w:rPr>
              <w:t xml:space="preserve">DMSP provided reads – </w:t>
            </w:r>
            <w:r w:rsidR="004F0BE1" w:rsidRPr="00CC2C43">
              <w:rPr>
                <w:rFonts w:ascii="Arial" w:hAnsi="Arial" w:cs="Arial"/>
              </w:rPr>
              <w:t>100% by 11:00 on D+1 (M5.6.1)</w:t>
            </w:r>
          </w:p>
          <w:p w14:paraId="68AA3DFA" w14:textId="2FB0E5A3" w:rsidR="004D68C1" w:rsidRPr="00CC2C43" w:rsidRDefault="004D68C1" w:rsidP="00AD4523">
            <w:pPr>
              <w:rPr>
                <w:rFonts w:ascii="Arial" w:hAnsi="Arial" w:cs="Arial"/>
              </w:rPr>
            </w:pPr>
            <w:r w:rsidRPr="00CC2C43">
              <w:rPr>
                <w:rFonts w:ascii="Arial" w:hAnsi="Arial" w:cs="Arial"/>
              </w:rPr>
              <w:t xml:space="preserve">Product Class 2: </w:t>
            </w:r>
            <w:r w:rsidR="00AD4523" w:rsidRPr="00CC2C43">
              <w:rPr>
                <w:rFonts w:ascii="Arial" w:hAnsi="Arial" w:cs="Arial"/>
              </w:rPr>
              <w:t>DM Shipper provided reads – 97.5% by D+5 (M5.7.4)</w:t>
            </w:r>
          </w:p>
          <w:p w14:paraId="66188F89" w14:textId="1047B7A3" w:rsidR="004D68C1" w:rsidRPr="00CC2C43" w:rsidRDefault="004D68C1" w:rsidP="004D68C1">
            <w:pPr>
              <w:rPr>
                <w:rFonts w:ascii="Arial" w:hAnsi="Arial" w:cs="Arial"/>
              </w:rPr>
            </w:pPr>
            <w:r w:rsidRPr="00CC2C43">
              <w:rPr>
                <w:rFonts w:ascii="Arial" w:hAnsi="Arial" w:cs="Arial"/>
              </w:rPr>
              <w:t>Product Class 3: Provided within 10 days – 90% of required reads each month (M5.8.5)</w:t>
            </w:r>
          </w:p>
          <w:p w14:paraId="6B459FA3" w14:textId="2E0DD9AB" w:rsidR="004D68C1" w:rsidRPr="00CC2C43" w:rsidRDefault="004D68C1" w:rsidP="004D68C1">
            <w:pPr>
              <w:rPr>
                <w:rFonts w:ascii="Arial" w:hAnsi="Arial" w:cs="Arial"/>
              </w:rPr>
            </w:pPr>
            <w:r w:rsidRPr="00CC2C43">
              <w:rPr>
                <w:rFonts w:ascii="Arial" w:hAnsi="Arial" w:cs="Arial"/>
              </w:rPr>
              <w:t>Product Class 4: Monthly Read – 90% (M5.9.7)</w:t>
            </w:r>
          </w:p>
          <w:p w14:paraId="52A43E2D" w14:textId="77777777" w:rsidR="004D68C1" w:rsidRPr="00CC2C43" w:rsidRDefault="004D68C1" w:rsidP="004D68C1">
            <w:pPr>
              <w:rPr>
                <w:rFonts w:ascii="Arial" w:hAnsi="Arial" w:cs="Arial"/>
              </w:rPr>
            </w:pPr>
            <w:r w:rsidRPr="00CC2C43">
              <w:rPr>
                <w:rFonts w:ascii="Arial" w:hAnsi="Arial" w:cs="Arial"/>
              </w:rPr>
              <w:t>Shipper obligation provide at least one read per annum into settlement M.5.9</w:t>
            </w:r>
          </w:p>
          <w:p w14:paraId="082D6710" w14:textId="55A9DCDF" w:rsidR="004D68C1" w:rsidRPr="00CC2C43" w:rsidRDefault="004D68C1" w:rsidP="004D68C1">
            <w:pPr>
              <w:rPr>
                <w:rFonts w:ascii="Arial" w:hAnsi="Arial" w:cs="Arial"/>
              </w:rPr>
            </w:pPr>
          </w:p>
        </w:tc>
      </w:tr>
    </w:tbl>
    <w:p w14:paraId="17D5E1E4" w14:textId="778C1636" w:rsidR="007B7EF7" w:rsidRPr="00CC2C43" w:rsidRDefault="007B7EF7">
      <w:pPr>
        <w:rPr>
          <w:rFonts w:ascii="Arial" w:hAnsi="Arial" w:cs="Arial"/>
        </w:rPr>
      </w:pPr>
    </w:p>
    <w:p w14:paraId="4CAE15CF" w14:textId="77777777" w:rsidR="00A76265" w:rsidRPr="00CC2C43" w:rsidRDefault="00A76265">
      <w:pPr>
        <w:rPr>
          <w:rFonts w:ascii="Arial" w:hAnsi="Arial" w:cs="Arial"/>
        </w:rPr>
      </w:pPr>
      <w:r w:rsidRPr="00CC2C43">
        <w:rPr>
          <w:rFonts w:ascii="Arial" w:hAnsi="Arial" w:cs="Arial"/>
        </w:rPr>
        <w:br w:type="page"/>
      </w:r>
    </w:p>
    <w:p w14:paraId="43A96B6C" w14:textId="558AE633"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526"/>
        <w:gridCol w:w="1417"/>
        <w:gridCol w:w="1560"/>
        <w:gridCol w:w="1559"/>
        <w:gridCol w:w="1559"/>
        <w:gridCol w:w="1559"/>
      </w:tblGrid>
      <w:tr w:rsidR="002821E2" w:rsidRPr="00CC2C43" w14:paraId="6F039B26" w14:textId="77777777" w:rsidTr="0068531C">
        <w:tc>
          <w:tcPr>
            <w:tcW w:w="9180" w:type="dxa"/>
            <w:gridSpan w:val="6"/>
          </w:tcPr>
          <w:p w14:paraId="0347A7F9" w14:textId="77777777" w:rsidR="002821E2" w:rsidRPr="00CC2C43" w:rsidRDefault="002821E2" w:rsidP="00F24322">
            <w:pPr>
              <w:rPr>
                <w:rFonts w:ascii="Arial" w:hAnsi="Arial" w:cs="Arial"/>
                <w:b/>
              </w:rPr>
            </w:pPr>
            <w:r w:rsidRPr="00CC2C43">
              <w:rPr>
                <w:rFonts w:ascii="Arial" w:hAnsi="Arial" w:cs="Arial"/>
                <w:b/>
              </w:rPr>
              <w:t>Read Performance</w:t>
            </w:r>
          </w:p>
        </w:tc>
      </w:tr>
      <w:tr w:rsidR="00A1176F" w:rsidRPr="00CC2C43" w14:paraId="1365569D" w14:textId="77777777" w:rsidTr="009E2B54">
        <w:tc>
          <w:tcPr>
            <w:tcW w:w="1526" w:type="dxa"/>
          </w:tcPr>
          <w:p w14:paraId="05642DE4" w14:textId="77777777" w:rsidR="00A1176F" w:rsidRPr="00CC2C43" w:rsidRDefault="00A1176F">
            <w:pPr>
              <w:rPr>
                <w:rFonts w:ascii="Arial" w:hAnsi="Arial" w:cs="Arial"/>
                <w:sz w:val="20"/>
                <w:szCs w:val="20"/>
              </w:rPr>
            </w:pPr>
            <w:r w:rsidRPr="00CC2C43">
              <w:rPr>
                <w:rFonts w:ascii="Arial" w:hAnsi="Arial" w:cs="Arial"/>
                <w:sz w:val="20"/>
                <w:szCs w:val="20"/>
              </w:rPr>
              <w:t>Peer Comparison</w:t>
            </w:r>
          </w:p>
        </w:tc>
        <w:tc>
          <w:tcPr>
            <w:tcW w:w="1417" w:type="dxa"/>
          </w:tcPr>
          <w:p w14:paraId="6F413282" w14:textId="77777777" w:rsidR="00A1176F" w:rsidRPr="00CC2C43" w:rsidRDefault="00A1176F">
            <w:pPr>
              <w:rPr>
                <w:rFonts w:ascii="Arial" w:hAnsi="Arial" w:cs="Arial"/>
              </w:rPr>
            </w:pPr>
            <w:r w:rsidRPr="00CC2C43">
              <w:rPr>
                <w:rFonts w:ascii="Arial" w:hAnsi="Arial" w:cs="Arial"/>
              </w:rPr>
              <w:t>PC1</w:t>
            </w:r>
          </w:p>
        </w:tc>
        <w:tc>
          <w:tcPr>
            <w:tcW w:w="1560" w:type="dxa"/>
          </w:tcPr>
          <w:p w14:paraId="333B8549" w14:textId="77777777" w:rsidR="00A1176F" w:rsidRPr="00CC2C43" w:rsidRDefault="00A1176F">
            <w:pPr>
              <w:rPr>
                <w:rFonts w:ascii="Arial" w:hAnsi="Arial" w:cs="Arial"/>
              </w:rPr>
            </w:pPr>
            <w:r w:rsidRPr="00CC2C43">
              <w:rPr>
                <w:rFonts w:ascii="Arial" w:hAnsi="Arial" w:cs="Arial"/>
              </w:rPr>
              <w:t>PC2</w:t>
            </w:r>
          </w:p>
        </w:tc>
        <w:tc>
          <w:tcPr>
            <w:tcW w:w="1559" w:type="dxa"/>
          </w:tcPr>
          <w:p w14:paraId="0D751644" w14:textId="77777777" w:rsidR="00A1176F" w:rsidRPr="00CC2C43" w:rsidRDefault="00A1176F">
            <w:pPr>
              <w:rPr>
                <w:rFonts w:ascii="Arial" w:hAnsi="Arial" w:cs="Arial"/>
              </w:rPr>
            </w:pPr>
            <w:r w:rsidRPr="00CC2C43">
              <w:rPr>
                <w:rFonts w:ascii="Arial" w:hAnsi="Arial" w:cs="Arial"/>
              </w:rPr>
              <w:t>PC3</w:t>
            </w:r>
          </w:p>
        </w:tc>
        <w:tc>
          <w:tcPr>
            <w:tcW w:w="1559" w:type="dxa"/>
          </w:tcPr>
          <w:p w14:paraId="5FE3F2E3" w14:textId="77777777" w:rsidR="00A1176F" w:rsidRPr="00CC2C43" w:rsidRDefault="00A1176F">
            <w:pPr>
              <w:rPr>
                <w:rFonts w:ascii="Arial" w:hAnsi="Arial" w:cs="Arial"/>
              </w:rPr>
            </w:pPr>
            <w:r w:rsidRPr="00CC2C43">
              <w:rPr>
                <w:rFonts w:ascii="Arial" w:hAnsi="Arial" w:cs="Arial"/>
              </w:rPr>
              <w:t>PC4</w:t>
            </w:r>
          </w:p>
        </w:tc>
        <w:tc>
          <w:tcPr>
            <w:tcW w:w="1559" w:type="dxa"/>
          </w:tcPr>
          <w:p w14:paraId="46E9D38B" w14:textId="77777777" w:rsidR="00A1176F" w:rsidRPr="00CC2C43" w:rsidRDefault="00A1176F">
            <w:pPr>
              <w:rPr>
                <w:rFonts w:ascii="Arial" w:hAnsi="Arial" w:cs="Arial"/>
              </w:rPr>
            </w:pPr>
            <w:r w:rsidRPr="00CC2C43">
              <w:rPr>
                <w:rFonts w:ascii="Arial" w:hAnsi="Arial" w:cs="Arial"/>
              </w:rPr>
              <w:t>PC4</w:t>
            </w:r>
          </w:p>
        </w:tc>
      </w:tr>
      <w:tr w:rsidR="00A1176F" w:rsidRPr="00CC2C43" w14:paraId="543C5758" w14:textId="77777777" w:rsidTr="00C511D2">
        <w:tc>
          <w:tcPr>
            <w:tcW w:w="1526" w:type="dxa"/>
          </w:tcPr>
          <w:p w14:paraId="4B911671" w14:textId="77777777" w:rsidR="00A1176F" w:rsidRPr="00CC2C43" w:rsidRDefault="00A1176F">
            <w:pPr>
              <w:rPr>
                <w:rFonts w:ascii="Arial" w:hAnsi="Arial" w:cs="Arial"/>
                <w:sz w:val="20"/>
                <w:szCs w:val="20"/>
              </w:rPr>
            </w:pPr>
            <w:r w:rsidRPr="00CC2C43">
              <w:rPr>
                <w:rFonts w:ascii="Arial" w:hAnsi="Arial" w:cs="Arial"/>
                <w:sz w:val="20"/>
                <w:szCs w:val="20"/>
              </w:rPr>
              <w:t>Sub-category</w:t>
            </w:r>
          </w:p>
        </w:tc>
        <w:tc>
          <w:tcPr>
            <w:tcW w:w="1417" w:type="dxa"/>
          </w:tcPr>
          <w:p w14:paraId="1816CC4A" w14:textId="77777777" w:rsidR="00A1176F" w:rsidRPr="00CC2C43" w:rsidRDefault="00A1176F">
            <w:pPr>
              <w:rPr>
                <w:rFonts w:ascii="Arial" w:hAnsi="Arial" w:cs="Arial"/>
              </w:rPr>
            </w:pPr>
            <w:r w:rsidRPr="00CC2C43">
              <w:rPr>
                <w:rFonts w:ascii="Arial" w:hAnsi="Arial" w:cs="Arial"/>
              </w:rPr>
              <w:t>All</w:t>
            </w:r>
          </w:p>
        </w:tc>
        <w:tc>
          <w:tcPr>
            <w:tcW w:w="1560" w:type="dxa"/>
          </w:tcPr>
          <w:p w14:paraId="3DA7E130" w14:textId="77777777" w:rsidR="00A1176F" w:rsidRPr="00CC2C43" w:rsidRDefault="00A1176F">
            <w:pPr>
              <w:rPr>
                <w:rFonts w:ascii="Arial" w:hAnsi="Arial" w:cs="Arial"/>
              </w:rPr>
            </w:pPr>
            <w:r w:rsidRPr="00CC2C43">
              <w:rPr>
                <w:rFonts w:ascii="Arial" w:hAnsi="Arial" w:cs="Arial"/>
              </w:rPr>
              <w:t>All</w:t>
            </w:r>
          </w:p>
        </w:tc>
        <w:tc>
          <w:tcPr>
            <w:tcW w:w="1559" w:type="dxa"/>
          </w:tcPr>
          <w:p w14:paraId="6C76D204" w14:textId="77777777" w:rsidR="00A1176F" w:rsidRPr="00CC2C43" w:rsidRDefault="00A1176F">
            <w:pPr>
              <w:rPr>
                <w:rFonts w:ascii="Arial" w:hAnsi="Arial" w:cs="Arial"/>
              </w:rPr>
            </w:pPr>
            <w:r w:rsidRPr="00CC2C43">
              <w:rPr>
                <w:rFonts w:ascii="Arial" w:hAnsi="Arial" w:cs="Arial"/>
              </w:rPr>
              <w:t>All</w:t>
            </w:r>
          </w:p>
        </w:tc>
        <w:tc>
          <w:tcPr>
            <w:tcW w:w="1559" w:type="dxa"/>
          </w:tcPr>
          <w:p w14:paraId="2563CCA8" w14:textId="77777777" w:rsidR="00A1176F" w:rsidRPr="00CC2C43" w:rsidRDefault="00A1176F">
            <w:pPr>
              <w:rPr>
                <w:rFonts w:ascii="Arial" w:hAnsi="Arial" w:cs="Arial"/>
              </w:rPr>
            </w:pPr>
            <w:r w:rsidRPr="00CC2C43">
              <w:rPr>
                <w:rFonts w:ascii="Arial" w:hAnsi="Arial" w:cs="Arial"/>
              </w:rPr>
              <w:t>Monthly</w:t>
            </w:r>
          </w:p>
        </w:tc>
        <w:tc>
          <w:tcPr>
            <w:tcW w:w="1559" w:type="dxa"/>
          </w:tcPr>
          <w:p w14:paraId="00AEFD69" w14:textId="77777777" w:rsidR="00A1176F" w:rsidRPr="00CC2C43" w:rsidRDefault="00A1176F" w:rsidP="002821E2">
            <w:pPr>
              <w:rPr>
                <w:rFonts w:ascii="Arial" w:hAnsi="Arial" w:cs="Arial"/>
              </w:rPr>
            </w:pPr>
            <w:r w:rsidRPr="00CC2C43">
              <w:rPr>
                <w:rFonts w:ascii="Arial" w:hAnsi="Arial" w:cs="Arial"/>
              </w:rPr>
              <w:t xml:space="preserve">Annual </w:t>
            </w:r>
          </w:p>
        </w:tc>
      </w:tr>
      <w:tr w:rsidR="00A1176F" w:rsidRPr="00CC2C43" w14:paraId="0809B4F4" w14:textId="77777777" w:rsidTr="00497006">
        <w:tc>
          <w:tcPr>
            <w:tcW w:w="1526" w:type="dxa"/>
          </w:tcPr>
          <w:p w14:paraId="1E6EEF7C" w14:textId="77777777" w:rsidR="00A1176F" w:rsidRPr="00CC2C43" w:rsidRDefault="00A1176F">
            <w:pPr>
              <w:rPr>
                <w:rFonts w:ascii="Arial" w:hAnsi="Arial" w:cs="Arial"/>
              </w:rPr>
            </w:pPr>
            <w:r w:rsidRPr="00CC2C43">
              <w:rPr>
                <w:rFonts w:ascii="Arial" w:hAnsi="Arial" w:cs="Arial"/>
              </w:rPr>
              <w:t>Shipper A</w:t>
            </w:r>
          </w:p>
        </w:tc>
        <w:tc>
          <w:tcPr>
            <w:tcW w:w="1417" w:type="dxa"/>
          </w:tcPr>
          <w:p w14:paraId="20E62138" w14:textId="77777777" w:rsidR="00A1176F" w:rsidRPr="00CC2C43" w:rsidRDefault="00A1176F" w:rsidP="00F24322">
            <w:pPr>
              <w:rPr>
                <w:rFonts w:ascii="Arial" w:hAnsi="Arial" w:cs="Arial"/>
              </w:rPr>
            </w:pPr>
            <w:r w:rsidRPr="00CC2C43">
              <w:rPr>
                <w:rFonts w:ascii="Arial" w:hAnsi="Arial" w:cs="Arial"/>
              </w:rPr>
              <w:t>0.00%</w:t>
            </w:r>
          </w:p>
        </w:tc>
        <w:tc>
          <w:tcPr>
            <w:tcW w:w="1560" w:type="dxa"/>
          </w:tcPr>
          <w:p w14:paraId="37952B86"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70B386C6"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324644A1"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4CC3A124" w14:textId="77777777" w:rsidR="00A1176F" w:rsidRPr="00CC2C43" w:rsidRDefault="00A1176F" w:rsidP="00F24322">
            <w:pPr>
              <w:rPr>
                <w:rFonts w:ascii="Arial" w:hAnsi="Arial" w:cs="Arial"/>
              </w:rPr>
            </w:pPr>
            <w:r w:rsidRPr="00CC2C43">
              <w:rPr>
                <w:rFonts w:ascii="Arial" w:hAnsi="Arial" w:cs="Arial"/>
              </w:rPr>
              <w:t>0.00%</w:t>
            </w:r>
          </w:p>
        </w:tc>
      </w:tr>
      <w:tr w:rsidR="00A1176F" w:rsidRPr="00CC2C43" w14:paraId="2FC96CB7" w14:textId="77777777" w:rsidTr="00242D53">
        <w:tc>
          <w:tcPr>
            <w:tcW w:w="1526" w:type="dxa"/>
          </w:tcPr>
          <w:p w14:paraId="015B65E2" w14:textId="77777777" w:rsidR="00A1176F" w:rsidRPr="00CC2C43" w:rsidRDefault="00A1176F" w:rsidP="003F19F0">
            <w:pPr>
              <w:rPr>
                <w:rFonts w:ascii="Arial" w:hAnsi="Arial" w:cs="Arial"/>
              </w:rPr>
            </w:pPr>
            <w:r w:rsidRPr="00CC2C43">
              <w:rPr>
                <w:rFonts w:ascii="Arial" w:hAnsi="Arial" w:cs="Arial"/>
              </w:rPr>
              <w:t>Shipper B</w:t>
            </w:r>
          </w:p>
        </w:tc>
        <w:tc>
          <w:tcPr>
            <w:tcW w:w="1417" w:type="dxa"/>
          </w:tcPr>
          <w:p w14:paraId="2A604FD7" w14:textId="77777777" w:rsidR="00A1176F" w:rsidRPr="00CC2C43" w:rsidRDefault="00A1176F" w:rsidP="00F24322">
            <w:pPr>
              <w:rPr>
                <w:rFonts w:ascii="Arial" w:hAnsi="Arial" w:cs="Arial"/>
              </w:rPr>
            </w:pPr>
            <w:r w:rsidRPr="00CC2C43">
              <w:rPr>
                <w:rFonts w:ascii="Arial" w:hAnsi="Arial" w:cs="Arial"/>
              </w:rPr>
              <w:t>0.00%</w:t>
            </w:r>
          </w:p>
        </w:tc>
        <w:tc>
          <w:tcPr>
            <w:tcW w:w="1560" w:type="dxa"/>
          </w:tcPr>
          <w:p w14:paraId="4BE3C28C"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7BAB5939"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778AD87D"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24A02C1F" w14:textId="77777777" w:rsidR="00A1176F" w:rsidRPr="00CC2C43" w:rsidRDefault="00A1176F" w:rsidP="00F24322">
            <w:pPr>
              <w:rPr>
                <w:rFonts w:ascii="Arial" w:hAnsi="Arial" w:cs="Arial"/>
              </w:rPr>
            </w:pPr>
            <w:r w:rsidRPr="00CC2C43">
              <w:rPr>
                <w:rFonts w:ascii="Arial" w:hAnsi="Arial" w:cs="Arial"/>
              </w:rPr>
              <w:t>0.00%</w:t>
            </w:r>
          </w:p>
        </w:tc>
      </w:tr>
      <w:tr w:rsidR="00A1176F" w:rsidRPr="00CC2C43" w14:paraId="40241EBE" w14:textId="77777777" w:rsidTr="007A1BF7">
        <w:tc>
          <w:tcPr>
            <w:tcW w:w="1526" w:type="dxa"/>
          </w:tcPr>
          <w:p w14:paraId="78733EDD" w14:textId="77777777" w:rsidR="00A1176F" w:rsidRPr="00CC2C43" w:rsidRDefault="00A1176F">
            <w:pPr>
              <w:rPr>
                <w:rFonts w:ascii="Arial" w:hAnsi="Arial" w:cs="Arial"/>
              </w:rPr>
            </w:pPr>
            <w:r w:rsidRPr="00CC2C43">
              <w:rPr>
                <w:rFonts w:ascii="Arial" w:hAnsi="Arial" w:cs="Arial"/>
              </w:rPr>
              <w:t>Total</w:t>
            </w:r>
          </w:p>
        </w:tc>
        <w:tc>
          <w:tcPr>
            <w:tcW w:w="1417" w:type="dxa"/>
          </w:tcPr>
          <w:p w14:paraId="783FA755" w14:textId="77777777" w:rsidR="00A1176F" w:rsidRPr="00CC2C43" w:rsidRDefault="00A1176F" w:rsidP="00F24322">
            <w:pPr>
              <w:rPr>
                <w:rFonts w:ascii="Arial" w:hAnsi="Arial" w:cs="Arial"/>
              </w:rPr>
            </w:pPr>
            <w:r w:rsidRPr="00CC2C43">
              <w:rPr>
                <w:rFonts w:ascii="Arial" w:hAnsi="Arial" w:cs="Arial"/>
              </w:rPr>
              <w:t>0.00%</w:t>
            </w:r>
          </w:p>
        </w:tc>
        <w:tc>
          <w:tcPr>
            <w:tcW w:w="1560" w:type="dxa"/>
          </w:tcPr>
          <w:p w14:paraId="3D035C3E"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44F693CF"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42914B82" w14:textId="77777777" w:rsidR="00A1176F" w:rsidRPr="00CC2C43" w:rsidRDefault="00A1176F" w:rsidP="00F24322">
            <w:pPr>
              <w:rPr>
                <w:rFonts w:ascii="Arial" w:hAnsi="Arial" w:cs="Arial"/>
              </w:rPr>
            </w:pPr>
            <w:r w:rsidRPr="00CC2C43">
              <w:rPr>
                <w:rFonts w:ascii="Arial" w:hAnsi="Arial" w:cs="Arial"/>
              </w:rPr>
              <w:t>0.00%</w:t>
            </w:r>
          </w:p>
        </w:tc>
        <w:tc>
          <w:tcPr>
            <w:tcW w:w="1559" w:type="dxa"/>
          </w:tcPr>
          <w:p w14:paraId="5B0A95DD" w14:textId="77777777" w:rsidR="00A1176F" w:rsidRPr="00CC2C43" w:rsidRDefault="00A1176F" w:rsidP="00F24322">
            <w:pPr>
              <w:rPr>
                <w:rFonts w:ascii="Arial" w:hAnsi="Arial" w:cs="Arial"/>
              </w:rPr>
            </w:pPr>
            <w:r w:rsidRPr="00CC2C43">
              <w:rPr>
                <w:rFonts w:ascii="Arial" w:hAnsi="Arial" w:cs="Arial"/>
              </w:rPr>
              <w:t>0.00%</w:t>
            </w:r>
          </w:p>
        </w:tc>
      </w:tr>
    </w:tbl>
    <w:p w14:paraId="4D0FE9B1" w14:textId="77777777" w:rsidR="002821E2" w:rsidRPr="00CC2C43" w:rsidRDefault="002821E2">
      <w:pPr>
        <w:rPr>
          <w:rFonts w:ascii="Arial" w:hAnsi="Arial" w:cs="Arial"/>
        </w:rPr>
      </w:pPr>
    </w:p>
    <w:p w14:paraId="77D13E0D" w14:textId="77777777" w:rsidR="004D68C1" w:rsidRPr="00CC2C43" w:rsidRDefault="004D68C1">
      <w:r w:rsidRPr="00CC2C43">
        <w:br w:type="page"/>
      </w:r>
    </w:p>
    <w:tbl>
      <w:tblPr>
        <w:tblStyle w:val="TableGrid"/>
        <w:tblW w:w="0" w:type="auto"/>
        <w:tblLook w:val="04A0" w:firstRow="1" w:lastRow="0" w:firstColumn="1" w:lastColumn="0" w:noHBand="0" w:noVBand="1"/>
      </w:tblPr>
      <w:tblGrid>
        <w:gridCol w:w="2943"/>
        <w:gridCol w:w="6299"/>
      </w:tblGrid>
      <w:tr w:rsidR="00114E5C" w:rsidRPr="00CC2C43" w14:paraId="4F4940B5" w14:textId="77777777" w:rsidTr="00F24322">
        <w:tc>
          <w:tcPr>
            <w:tcW w:w="2943" w:type="dxa"/>
          </w:tcPr>
          <w:p w14:paraId="768516D2" w14:textId="64645301" w:rsidR="00114E5C" w:rsidRPr="00CC2C43" w:rsidRDefault="00114E5C" w:rsidP="00F24322">
            <w:pPr>
              <w:rPr>
                <w:rFonts w:ascii="Arial" w:hAnsi="Arial" w:cs="Arial"/>
              </w:rPr>
            </w:pPr>
            <w:r w:rsidRPr="00CC2C43">
              <w:rPr>
                <w:rFonts w:ascii="Arial" w:hAnsi="Arial" w:cs="Arial"/>
              </w:rPr>
              <w:t>Report Title</w:t>
            </w:r>
          </w:p>
        </w:tc>
        <w:tc>
          <w:tcPr>
            <w:tcW w:w="6299" w:type="dxa"/>
          </w:tcPr>
          <w:p w14:paraId="6AC9803B" w14:textId="77777777" w:rsidR="00114E5C" w:rsidRPr="00CC2C43" w:rsidRDefault="004F62E4" w:rsidP="00F24322">
            <w:pPr>
              <w:rPr>
                <w:rFonts w:ascii="Arial" w:hAnsi="Arial" w:cs="Arial"/>
                <w:b/>
              </w:rPr>
            </w:pPr>
            <w:r w:rsidRPr="00CC2C43">
              <w:rPr>
                <w:rFonts w:ascii="Arial" w:hAnsi="Arial" w:cs="Arial"/>
                <w:b/>
              </w:rPr>
              <w:t xml:space="preserve">Meter </w:t>
            </w:r>
            <w:r w:rsidR="00114E5C" w:rsidRPr="00CC2C43">
              <w:rPr>
                <w:rFonts w:ascii="Arial" w:hAnsi="Arial" w:cs="Arial"/>
                <w:b/>
              </w:rPr>
              <w:t>Read Validity Monitoring</w:t>
            </w:r>
          </w:p>
        </w:tc>
      </w:tr>
      <w:tr w:rsidR="00114E5C" w:rsidRPr="00CC2C43" w14:paraId="0B7AD5A2" w14:textId="77777777" w:rsidTr="00F24322">
        <w:tc>
          <w:tcPr>
            <w:tcW w:w="2943" w:type="dxa"/>
          </w:tcPr>
          <w:p w14:paraId="48444189" w14:textId="77777777" w:rsidR="00114E5C" w:rsidRPr="00CC2C43" w:rsidRDefault="00114E5C" w:rsidP="00F24322">
            <w:pPr>
              <w:rPr>
                <w:rFonts w:ascii="Arial" w:hAnsi="Arial" w:cs="Arial"/>
              </w:rPr>
            </w:pPr>
            <w:r w:rsidRPr="00CC2C43">
              <w:rPr>
                <w:rFonts w:ascii="Arial" w:hAnsi="Arial" w:cs="Arial"/>
              </w:rPr>
              <w:t>Report Reference</w:t>
            </w:r>
          </w:p>
        </w:tc>
        <w:tc>
          <w:tcPr>
            <w:tcW w:w="6299" w:type="dxa"/>
          </w:tcPr>
          <w:p w14:paraId="7D93002E" w14:textId="77777777" w:rsidR="00114E5C" w:rsidRPr="00CC2C43" w:rsidRDefault="00114E5C" w:rsidP="00F24322">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.6</w:t>
            </w:r>
          </w:p>
        </w:tc>
      </w:tr>
      <w:tr w:rsidR="00114E5C" w:rsidRPr="00CC2C43" w14:paraId="04BF04B4" w14:textId="77777777" w:rsidTr="00F24322">
        <w:tc>
          <w:tcPr>
            <w:tcW w:w="2943" w:type="dxa"/>
          </w:tcPr>
          <w:p w14:paraId="02625124" w14:textId="77777777" w:rsidR="00114E5C" w:rsidRPr="00CC2C43" w:rsidRDefault="00114E5C" w:rsidP="00F24322">
            <w:pPr>
              <w:rPr>
                <w:rFonts w:ascii="Arial" w:hAnsi="Arial" w:cs="Arial"/>
              </w:rPr>
            </w:pPr>
            <w:r w:rsidRPr="00CC2C43">
              <w:rPr>
                <w:rFonts w:ascii="Arial" w:hAnsi="Arial" w:cs="Arial"/>
              </w:rPr>
              <w:t>Report Purpose</w:t>
            </w:r>
          </w:p>
        </w:tc>
        <w:tc>
          <w:tcPr>
            <w:tcW w:w="6299" w:type="dxa"/>
          </w:tcPr>
          <w:p w14:paraId="10CF88C7" w14:textId="77777777" w:rsidR="00114E5C" w:rsidRPr="00CC2C43" w:rsidRDefault="00114E5C" w:rsidP="00114E5C">
            <w:pPr>
              <w:rPr>
                <w:rFonts w:ascii="Arial" w:hAnsi="Arial" w:cs="Arial"/>
              </w:rPr>
            </w:pPr>
            <w:r w:rsidRPr="00CC2C43">
              <w:rPr>
                <w:rFonts w:ascii="Arial" w:hAnsi="Arial" w:cs="Arial"/>
              </w:rPr>
              <w:t xml:space="preserve">To compare shipper </w:t>
            </w:r>
            <w:r w:rsidR="004F62E4" w:rsidRPr="00CC2C43">
              <w:rPr>
                <w:rFonts w:ascii="Arial" w:hAnsi="Arial" w:cs="Arial"/>
              </w:rPr>
              <w:t xml:space="preserve">meter </w:t>
            </w:r>
            <w:r w:rsidRPr="00CC2C43">
              <w:rPr>
                <w:rFonts w:ascii="Arial" w:hAnsi="Arial" w:cs="Arial"/>
              </w:rPr>
              <w:t xml:space="preserve">reading submission performance </w:t>
            </w:r>
          </w:p>
        </w:tc>
      </w:tr>
      <w:tr w:rsidR="00114E5C" w:rsidRPr="00CC2C43" w14:paraId="45C44CB1" w14:textId="77777777" w:rsidTr="00F24322">
        <w:tc>
          <w:tcPr>
            <w:tcW w:w="2943" w:type="dxa"/>
          </w:tcPr>
          <w:p w14:paraId="2F241FAB" w14:textId="77777777" w:rsidR="00114E5C" w:rsidRPr="00CC2C43" w:rsidRDefault="00114E5C" w:rsidP="00F24322">
            <w:pPr>
              <w:rPr>
                <w:rFonts w:ascii="Arial" w:hAnsi="Arial" w:cs="Arial"/>
              </w:rPr>
            </w:pPr>
            <w:r w:rsidRPr="00CC2C43">
              <w:rPr>
                <w:rFonts w:ascii="Arial" w:hAnsi="Arial" w:cs="Arial"/>
              </w:rPr>
              <w:t>Expected Interpretation of the report results</w:t>
            </w:r>
          </w:p>
        </w:tc>
        <w:tc>
          <w:tcPr>
            <w:tcW w:w="6299" w:type="dxa"/>
          </w:tcPr>
          <w:p w14:paraId="17DFB864" w14:textId="11CE4426" w:rsidR="00114E5C" w:rsidRPr="00CC2C43" w:rsidRDefault="00114E5C" w:rsidP="00F24322">
            <w:pPr>
              <w:rPr>
                <w:rFonts w:ascii="Arial" w:hAnsi="Arial" w:cs="Arial"/>
              </w:rPr>
            </w:pPr>
            <w:r w:rsidRPr="00CC2C43">
              <w:rPr>
                <w:rFonts w:ascii="Arial" w:hAnsi="Arial" w:cs="Arial"/>
              </w:rPr>
              <w:t>The aim is to understand whether UNC requirements are being met.</w:t>
            </w:r>
          </w:p>
          <w:p w14:paraId="7CB1A2ED" w14:textId="77777777" w:rsidR="00114E5C" w:rsidRPr="00CC2C43" w:rsidRDefault="00114E5C" w:rsidP="00F24322">
            <w:pPr>
              <w:rPr>
                <w:rFonts w:ascii="Arial" w:hAnsi="Arial" w:cs="Arial"/>
              </w:rPr>
            </w:pPr>
            <w:r w:rsidRPr="00CC2C43">
              <w:rPr>
                <w:rFonts w:ascii="Arial" w:hAnsi="Arial" w:cs="Arial"/>
              </w:rPr>
              <w:t>The report should identify performance across all market participants</w:t>
            </w:r>
          </w:p>
        </w:tc>
      </w:tr>
      <w:tr w:rsidR="00114E5C" w:rsidRPr="00CC2C43" w14:paraId="58DE6346" w14:textId="77777777" w:rsidTr="00F24322">
        <w:tc>
          <w:tcPr>
            <w:tcW w:w="2943" w:type="dxa"/>
          </w:tcPr>
          <w:p w14:paraId="16BF000A" w14:textId="77777777" w:rsidR="00114E5C" w:rsidRPr="00CC2C43" w:rsidRDefault="00114E5C" w:rsidP="00F24322">
            <w:pPr>
              <w:rPr>
                <w:rFonts w:ascii="Arial" w:hAnsi="Arial" w:cs="Arial"/>
              </w:rPr>
            </w:pPr>
            <w:r w:rsidRPr="00CC2C43">
              <w:rPr>
                <w:rFonts w:ascii="Arial" w:hAnsi="Arial" w:cs="Arial"/>
              </w:rPr>
              <w:t>Report Structure (actual report headings &amp; description of each heading)</w:t>
            </w:r>
          </w:p>
        </w:tc>
        <w:tc>
          <w:tcPr>
            <w:tcW w:w="6299" w:type="dxa"/>
          </w:tcPr>
          <w:p w14:paraId="38713C07" w14:textId="77777777" w:rsidR="00114E5C" w:rsidRPr="00CC2C43" w:rsidRDefault="00114E5C" w:rsidP="00F24322">
            <w:pPr>
              <w:rPr>
                <w:rFonts w:ascii="Arial" w:hAnsi="Arial" w:cs="Arial"/>
              </w:rPr>
            </w:pPr>
            <w:r w:rsidRPr="00CC2C43">
              <w:rPr>
                <w:rFonts w:ascii="Arial" w:hAnsi="Arial" w:cs="Arial"/>
              </w:rPr>
              <w:t>Monthly report</w:t>
            </w:r>
          </w:p>
          <w:p w14:paraId="6B189B74" w14:textId="77777777" w:rsidR="00114E5C" w:rsidRPr="00CC2C43" w:rsidRDefault="00CE7C98" w:rsidP="00F24322">
            <w:pPr>
              <w:rPr>
                <w:rFonts w:ascii="Arial" w:hAnsi="Arial" w:cs="Arial"/>
              </w:rPr>
            </w:pPr>
            <w:r w:rsidRPr="00CC2C43">
              <w:rPr>
                <w:rFonts w:ascii="Arial" w:hAnsi="Arial" w:cs="Arial"/>
              </w:rPr>
              <w:t>Peer</w:t>
            </w:r>
            <w:r w:rsidR="003F19F0" w:rsidRPr="00CC2C43">
              <w:rPr>
                <w:rFonts w:ascii="Arial" w:hAnsi="Arial" w:cs="Arial"/>
              </w:rPr>
              <w:t xml:space="preserve"> comparison identifier</w:t>
            </w:r>
          </w:p>
          <w:p w14:paraId="2A1092D9" w14:textId="77777777" w:rsidR="00114E5C" w:rsidRPr="00CC2C43" w:rsidRDefault="00114E5C" w:rsidP="00F24322">
            <w:pPr>
              <w:rPr>
                <w:rFonts w:ascii="Arial" w:hAnsi="Arial" w:cs="Arial"/>
              </w:rPr>
            </w:pPr>
          </w:p>
        </w:tc>
      </w:tr>
      <w:tr w:rsidR="00114E5C" w:rsidRPr="00CC2C43" w14:paraId="621CF5EB" w14:textId="77777777" w:rsidTr="00F24322">
        <w:tc>
          <w:tcPr>
            <w:tcW w:w="2943" w:type="dxa"/>
          </w:tcPr>
          <w:p w14:paraId="66936977" w14:textId="77777777" w:rsidR="00114E5C" w:rsidRPr="00CC2C43" w:rsidRDefault="00114E5C" w:rsidP="00F24322">
            <w:pPr>
              <w:rPr>
                <w:rFonts w:ascii="Arial" w:hAnsi="Arial" w:cs="Arial"/>
              </w:rPr>
            </w:pPr>
            <w:r w:rsidRPr="00CC2C43">
              <w:rPr>
                <w:rFonts w:ascii="Arial" w:hAnsi="Arial" w:cs="Arial"/>
              </w:rPr>
              <w:t>Data inputs to the report</w:t>
            </w:r>
          </w:p>
        </w:tc>
        <w:tc>
          <w:tcPr>
            <w:tcW w:w="6299" w:type="dxa"/>
          </w:tcPr>
          <w:p w14:paraId="4041EFCB" w14:textId="77777777" w:rsidR="00114E5C" w:rsidRPr="00CC2C43" w:rsidRDefault="005D468A" w:rsidP="00F24322">
            <w:pPr>
              <w:rPr>
                <w:rFonts w:ascii="Arial" w:hAnsi="Arial" w:cs="Arial"/>
              </w:rPr>
            </w:pPr>
            <w:r w:rsidRPr="00CC2C43">
              <w:rPr>
                <w:rFonts w:ascii="Arial" w:hAnsi="Arial" w:cs="Arial"/>
              </w:rPr>
              <w:t>Shipper Short Code</w:t>
            </w:r>
          </w:p>
          <w:p w14:paraId="5848648D" w14:textId="7A1BBFAE" w:rsidR="00F82F1E" w:rsidRPr="00CC2C43" w:rsidRDefault="00D2206F" w:rsidP="00E850D0">
            <w:pPr>
              <w:pStyle w:val="ListParagraph"/>
              <w:numPr>
                <w:ilvl w:val="0"/>
                <w:numId w:val="1"/>
              </w:numPr>
              <w:rPr>
                <w:rFonts w:ascii="Arial" w:hAnsi="Arial" w:cs="Arial"/>
              </w:rPr>
            </w:pPr>
            <w:r w:rsidRPr="00CC2C43">
              <w:rPr>
                <w:rFonts w:ascii="Arial" w:hAnsi="Arial" w:cs="Arial"/>
              </w:rPr>
              <w:t>PC1</w:t>
            </w:r>
            <w:r w:rsidR="004F62E4" w:rsidRPr="00CC2C43">
              <w:rPr>
                <w:rFonts w:ascii="Arial" w:hAnsi="Arial" w:cs="Arial"/>
              </w:rPr>
              <w:t xml:space="preserve">-4 % of </w:t>
            </w:r>
            <w:r w:rsidR="00264681" w:rsidRPr="00CC2C43">
              <w:rPr>
                <w:rFonts w:ascii="Arial" w:hAnsi="Arial" w:cs="Arial"/>
              </w:rPr>
              <w:t xml:space="preserve">reads </w:t>
            </w:r>
            <w:r w:rsidR="00F82F1E" w:rsidRPr="00CC2C43">
              <w:rPr>
                <w:rFonts w:ascii="Arial" w:hAnsi="Arial" w:cs="Arial"/>
              </w:rPr>
              <w:t>where Logic Check</w:t>
            </w:r>
            <w:r w:rsidR="006D77DF" w:rsidRPr="00CC2C43">
              <w:rPr>
                <w:rFonts w:ascii="Arial" w:hAnsi="Arial" w:cs="Arial"/>
              </w:rPr>
              <w:t>*</w:t>
            </w:r>
            <w:r w:rsidR="00F82F1E" w:rsidRPr="00CC2C43">
              <w:rPr>
                <w:rFonts w:ascii="Arial" w:hAnsi="Arial" w:cs="Arial"/>
              </w:rPr>
              <w:t xml:space="preserve"> failed as a % of reads submitted</w:t>
            </w:r>
            <w:r w:rsidR="00F716F9" w:rsidRPr="00CC2C43">
              <w:rPr>
                <w:rFonts w:ascii="Arial" w:hAnsi="Arial" w:cs="Arial"/>
              </w:rPr>
              <w:t>, split by Product Class and by Reason Code</w:t>
            </w:r>
            <w:r w:rsidR="00F82F1E" w:rsidRPr="00CC2C43">
              <w:rPr>
                <w:rFonts w:ascii="Arial" w:hAnsi="Arial" w:cs="Arial"/>
              </w:rPr>
              <w:t xml:space="preserve">. </w:t>
            </w:r>
          </w:p>
          <w:p w14:paraId="6C465AF9" w14:textId="77777777" w:rsidR="00114E5C" w:rsidRPr="00CC2C43" w:rsidRDefault="00114E5C" w:rsidP="00F24322">
            <w:pPr>
              <w:rPr>
                <w:rFonts w:ascii="Arial" w:hAnsi="Arial" w:cs="Arial"/>
              </w:rPr>
            </w:pPr>
            <w:r w:rsidRPr="00CC2C43">
              <w:rPr>
                <w:rFonts w:ascii="Arial" w:hAnsi="Arial" w:cs="Arial"/>
              </w:rPr>
              <w:t>Industry Total</w:t>
            </w:r>
          </w:p>
        </w:tc>
      </w:tr>
      <w:tr w:rsidR="00114E5C" w:rsidRPr="00CC2C43" w14:paraId="45B67852" w14:textId="77777777" w:rsidTr="00F24322">
        <w:tc>
          <w:tcPr>
            <w:tcW w:w="2943" w:type="dxa"/>
          </w:tcPr>
          <w:p w14:paraId="0C133521" w14:textId="77777777" w:rsidR="00114E5C" w:rsidRPr="00CC2C43" w:rsidRDefault="00114E5C" w:rsidP="00F24322">
            <w:pPr>
              <w:rPr>
                <w:rFonts w:ascii="Arial" w:hAnsi="Arial" w:cs="Arial"/>
              </w:rPr>
            </w:pPr>
            <w:r w:rsidRPr="00CC2C43">
              <w:rPr>
                <w:rFonts w:ascii="Arial" w:hAnsi="Arial" w:cs="Arial"/>
              </w:rPr>
              <w:t>Number rounding convention</w:t>
            </w:r>
          </w:p>
        </w:tc>
        <w:tc>
          <w:tcPr>
            <w:tcW w:w="6299" w:type="dxa"/>
          </w:tcPr>
          <w:p w14:paraId="57E9F706" w14:textId="77777777" w:rsidR="00114E5C" w:rsidRPr="00CC2C43" w:rsidRDefault="00114E5C" w:rsidP="00F24322">
            <w:pPr>
              <w:rPr>
                <w:rFonts w:ascii="Arial" w:hAnsi="Arial" w:cs="Arial"/>
              </w:rPr>
            </w:pPr>
            <w:r w:rsidRPr="00CC2C43">
              <w:rPr>
                <w:rFonts w:ascii="Arial" w:hAnsi="Arial" w:cs="Arial"/>
              </w:rPr>
              <w:t>% to 2 decimal places</w:t>
            </w:r>
          </w:p>
        </w:tc>
      </w:tr>
      <w:tr w:rsidR="00114E5C" w:rsidRPr="00CC2C43" w14:paraId="6D3D4365" w14:textId="77777777" w:rsidTr="00F24322">
        <w:tc>
          <w:tcPr>
            <w:tcW w:w="2943" w:type="dxa"/>
          </w:tcPr>
          <w:p w14:paraId="0432C526" w14:textId="77777777" w:rsidR="00114E5C" w:rsidRPr="00CC2C43" w:rsidRDefault="00114E5C" w:rsidP="00F24322">
            <w:pPr>
              <w:rPr>
                <w:rFonts w:ascii="Arial" w:hAnsi="Arial" w:cs="Arial"/>
              </w:rPr>
            </w:pPr>
            <w:r w:rsidRPr="00CC2C43">
              <w:rPr>
                <w:rFonts w:ascii="Arial" w:hAnsi="Arial" w:cs="Arial"/>
              </w:rPr>
              <w:t>History (e.g. report builds month on month)</w:t>
            </w:r>
          </w:p>
        </w:tc>
        <w:tc>
          <w:tcPr>
            <w:tcW w:w="6299" w:type="dxa"/>
          </w:tcPr>
          <w:p w14:paraId="2AC1F0BD" w14:textId="77777777" w:rsidR="00114E5C" w:rsidRPr="00CC2C43" w:rsidRDefault="00114E5C" w:rsidP="00F24322">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114E5C" w:rsidRPr="00CC2C43" w14:paraId="36F2745F" w14:textId="77777777" w:rsidTr="00F24322">
        <w:tc>
          <w:tcPr>
            <w:tcW w:w="2943" w:type="dxa"/>
          </w:tcPr>
          <w:p w14:paraId="624F777F" w14:textId="77777777" w:rsidR="00114E5C" w:rsidRPr="00CC2C43" w:rsidRDefault="00114E5C" w:rsidP="00F2432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1DA81C14" w14:textId="77777777" w:rsidR="00114E5C" w:rsidRPr="00CC2C43" w:rsidRDefault="00114E5C" w:rsidP="00F24322">
            <w:pPr>
              <w:rPr>
                <w:rFonts w:ascii="Arial" w:hAnsi="Arial" w:cs="Arial"/>
              </w:rPr>
            </w:pPr>
            <w:r w:rsidRPr="00CC2C43">
              <w:rPr>
                <w:rFonts w:ascii="Arial" w:hAnsi="Arial" w:cs="Arial"/>
              </w:rPr>
              <w:t xml:space="preserve">The portfolio size is measured as at the last day of the relevant month. </w:t>
            </w:r>
          </w:p>
          <w:p w14:paraId="5549F60B" w14:textId="77777777" w:rsidR="00114E5C" w:rsidRPr="00CC2C43" w:rsidRDefault="00114E5C" w:rsidP="00F24322">
            <w:pPr>
              <w:rPr>
                <w:rFonts w:ascii="Arial" w:hAnsi="Arial" w:cs="Arial"/>
              </w:rPr>
            </w:pPr>
            <w:r w:rsidRPr="00CC2C43">
              <w:rPr>
                <w:rFonts w:ascii="Arial" w:hAnsi="Arial" w:cs="Arial"/>
              </w:rPr>
              <w:t>The relevant months and targets are defined as:</w:t>
            </w:r>
          </w:p>
          <w:p w14:paraId="1170E87A" w14:textId="77777777" w:rsidR="00114E5C" w:rsidRPr="00CC2C43" w:rsidRDefault="00114E5C" w:rsidP="00F24322">
            <w:pPr>
              <w:rPr>
                <w:rFonts w:ascii="Arial" w:hAnsi="Arial" w:cs="Arial"/>
              </w:rPr>
            </w:pPr>
          </w:p>
          <w:p w14:paraId="33935A0D" w14:textId="77777777" w:rsidR="00114E5C" w:rsidRPr="00CC2C43" w:rsidRDefault="00114E5C" w:rsidP="00F24322">
            <w:pPr>
              <w:rPr>
                <w:rFonts w:ascii="Arial" w:hAnsi="Arial" w:cs="Arial"/>
              </w:rPr>
            </w:pPr>
            <w:r w:rsidRPr="00CC2C43">
              <w:rPr>
                <w:rFonts w:ascii="Arial" w:hAnsi="Arial" w:cs="Arial"/>
              </w:rPr>
              <w:t xml:space="preserve">The report is built based on read submission deadline having been passed by the end of the target reporting month.  For example, reads due in January performance will be reported at the end of February.  </w:t>
            </w:r>
          </w:p>
        </w:tc>
      </w:tr>
      <w:tr w:rsidR="00114E5C" w:rsidRPr="00CC2C43" w14:paraId="2BEF98D7" w14:textId="77777777" w:rsidTr="00F24322">
        <w:tc>
          <w:tcPr>
            <w:tcW w:w="2943" w:type="dxa"/>
          </w:tcPr>
          <w:p w14:paraId="0E673D93" w14:textId="77777777" w:rsidR="00114E5C" w:rsidRPr="00CC2C43" w:rsidRDefault="00114E5C" w:rsidP="00F24322">
            <w:pPr>
              <w:rPr>
                <w:rFonts w:ascii="Arial" w:hAnsi="Arial" w:cs="Arial"/>
              </w:rPr>
            </w:pPr>
            <w:r w:rsidRPr="00CC2C43">
              <w:rPr>
                <w:rFonts w:ascii="Arial" w:hAnsi="Arial" w:cs="Arial"/>
              </w:rPr>
              <w:t>Frequency of the report</w:t>
            </w:r>
          </w:p>
        </w:tc>
        <w:tc>
          <w:tcPr>
            <w:tcW w:w="6299" w:type="dxa"/>
          </w:tcPr>
          <w:p w14:paraId="29B1FACF" w14:textId="77777777" w:rsidR="00114E5C" w:rsidRPr="00CC2C43" w:rsidRDefault="00114E5C" w:rsidP="00F24322">
            <w:pPr>
              <w:rPr>
                <w:rFonts w:ascii="Arial" w:hAnsi="Arial" w:cs="Arial"/>
              </w:rPr>
            </w:pPr>
            <w:r w:rsidRPr="00CC2C43">
              <w:rPr>
                <w:rFonts w:ascii="Arial" w:hAnsi="Arial" w:cs="Arial"/>
              </w:rPr>
              <w:t>Monthly</w:t>
            </w:r>
          </w:p>
        </w:tc>
      </w:tr>
      <w:tr w:rsidR="00114E5C" w:rsidRPr="00CC2C43" w14:paraId="2E204F4E" w14:textId="77777777" w:rsidTr="00F24322">
        <w:tc>
          <w:tcPr>
            <w:tcW w:w="2943" w:type="dxa"/>
          </w:tcPr>
          <w:p w14:paraId="21C72814" w14:textId="77777777" w:rsidR="00114E5C" w:rsidRPr="00CC2C43" w:rsidRDefault="00114E5C" w:rsidP="00F24322">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7059550A" w14:textId="77777777" w:rsidR="00114E5C" w:rsidRPr="00CC2C43" w:rsidRDefault="00CE7C98">
            <w:pPr>
              <w:rPr>
                <w:rFonts w:ascii="Arial" w:hAnsi="Arial" w:cs="Arial"/>
              </w:rPr>
            </w:pPr>
            <w:r w:rsidRPr="00CC2C43">
              <w:rPr>
                <w:rFonts w:ascii="Arial" w:hAnsi="Arial" w:cs="Arial"/>
              </w:rPr>
              <w:t xml:space="preserve">Alphabetically by </w:t>
            </w:r>
            <w:r w:rsidR="00FB0D01" w:rsidRPr="00CC2C43">
              <w:rPr>
                <w:rFonts w:ascii="Arial" w:hAnsi="Arial" w:cs="Arial"/>
              </w:rPr>
              <w:t xml:space="preserve">peer comparison identifier </w:t>
            </w:r>
          </w:p>
        </w:tc>
      </w:tr>
      <w:tr w:rsidR="00114E5C" w:rsidRPr="00CC2C43" w14:paraId="4B5D6A39" w14:textId="77777777" w:rsidTr="00F24322">
        <w:tc>
          <w:tcPr>
            <w:tcW w:w="2943" w:type="dxa"/>
          </w:tcPr>
          <w:p w14:paraId="288F21C1" w14:textId="77777777" w:rsidR="00114E5C" w:rsidRPr="00CC2C43" w:rsidRDefault="00114E5C" w:rsidP="00F24322">
            <w:pPr>
              <w:rPr>
                <w:rFonts w:ascii="Arial" w:hAnsi="Arial" w:cs="Arial"/>
              </w:rPr>
            </w:pPr>
            <w:r w:rsidRPr="00CC2C43">
              <w:rPr>
                <w:rFonts w:ascii="Arial" w:hAnsi="Arial" w:cs="Arial"/>
              </w:rPr>
              <w:t>History/background</w:t>
            </w:r>
          </w:p>
        </w:tc>
        <w:tc>
          <w:tcPr>
            <w:tcW w:w="6299" w:type="dxa"/>
          </w:tcPr>
          <w:p w14:paraId="160EA85B" w14:textId="77777777" w:rsidR="00114E5C" w:rsidRPr="00CC2C43" w:rsidRDefault="00F82F1E" w:rsidP="00F24322">
            <w:pPr>
              <w:rPr>
                <w:rFonts w:ascii="Arial" w:hAnsi="Arial" w:cs="Arial"/>
              </w:rPr>
            </w:pPr>
            <w:r w:rsidRPr="00CC2C43">
              <w:rPr>
                <w:rFonts w:ascii="Arial" w:hAnsi="Arial" w:cs="Arial"/>
              </w:rPr>
              <w:t>Engage Identified risks regarding meter read validation.</w:t>
            </w:r>
          </w:p>
        </w:tc>
      </w:tr>
      <w:tr w:rsidR="00114E5C" w:rsidRPr="00CC2C43" w14:paraId="68C3D90B" w14:textId="77777777" w:rsidTr="00F24322">
        <w:tc>
          <w:tcPr>
            <w:tcW w:w="2943" w:type="dxa"/>
          </w:tcPr>
          <w:p w14:paraId="59C0EB44" w14:textId="77777777" w:rsidR="00114E5C" w:rsidRPr="00CC2C43" w:rsidRDefault="00114E5C" w:rsidP="00F24322">
            <w:pPr>
              <w:rPr>
                <w:rFonts w:ascii="Arial" w:hAnsi="Arial" w:cs="Arial"/>
              </w:rPr>
            </w:pPr>
            <w:r w:rsidRPr="00CC2C43">
              <w:rPr>
                <w:rFonts w:ascii="Arial" w:hAnsi="Arial" w:cs="Arial"/>
              </w:rPr>
              <w:t>Additional comments</w:t>
            </w:r>
          </w:p>
        </w:tc>
        <w:tc>
          <w:tcPr>
            <w:tcW w:w="6299" w:type="dxa"/>
          </w:tcPr>
          <w:p w14:paraId="590E7262" w14:textId="77777777" w:rsidR="00F82F1E" w:rsidRPr="00CC2C43" w:rsidRDefault="00F82F1E" w:rsidP="00F24322">
            <w:pPr>
              <w:rPr>
                <w:rFonts w:ascii="Arial" w:hAnsi="Arial" w:cs="Arial"/>
              </w:rPr>
            </w:pPr>
            <w:r w:rsidRPr="00CC2C43">
              <w:rPr>
                <w:rFonts w:ascii="Arial" w:hAnsi="Arial" w:cs="Arial"/>
              </w:rPr>
              <w:t xml:space="preserve">Logic Check refers to the BRD term regarding the validation of data in the U01 Record prior to the validation of the reading itself. </w:t>
            </w:r>
          </w:p>
          <w:p w14:paraId="1A46FBE9" w14:textId="77777777" w:rsidR="00114E5C" w:rsidRPr="00CC2C43" w:rsidRDefault="00F82F1E" w:rsidP="00F24322">
            <w:pPr>
              <w:rPr>
                <w:rFonts w:ascii="Arial" w:hAnsi="Arial" w:cs="Arial"/>
              </w:rPr>
            </w:pPr>
            <w:r w:rsidRPr="00CC2C43">
              <w:rPr>
                <w:rFonts w:ascii="Arial" w:hAnsi="Arial" w:cs="Arial"/>
              </w:rPr>
              <w:t xml:space="preserve"> </w:t>
            </w:r>
          </w:p>
          <w:p w14:paraId="303AD91C" w14:textId="77777777" w:rsidR="00F82F1E" w:rsidRPr="00CC2C43" w:rsidRDefault="00F82F1E" w:rsidP="00F24322">
            <w:pPr>
              <w:rPr>
                <w:rFonts w:ascii="Arial" w:hAnsi="Arial" w:cs="Arial"/>
              </w:rPr>
            </w:pPr>
            <w:r w:rsidRPr="00CC2C43">
              <w:rPr>
                <w:rFonts w:ascii="Arial" w:hAnsi="Arial" w:cs="Arial"/>
              </w:rPr>
              <w:t>There is no correlation between the different validation failure reasons.</w:t>
            </w:r>
          </w:p>
          <w:p w14:paraId="5CA7DB3D" w14:textId="77777777" w:rsidR="00F82F1E" w:rsidRPr="00CC2C43" w:rsidRDefault="00F82F1E" w:rsidP="00F24322">
            <w:pPr>
              <w:rPr>
                <w:rFonts w:ascii="Arial" w:hAnsi="Arial" w:cs="Arial"/>
              </w:rPr>
            </w:pPr>
          </w:p>
          <w:p w14:paraId="2E92ABB9" w14:textId="77777777" w:rsidR="00F82F1E" w:rsidRPr="00CC2C43" w:rsidRDefault="00F82F1E" w:rsidP="00F82F1E">
            <w:pPr>
              <w:rPr>
                <w:rFonts w:ascii="Arial" w:hAnsi="Arial" w:cs="Arial"/>
              </w:rPr>
            </w:pPr>
            <w:r w:rsidRPr="00CC2C43">
              <w:rPr>
                <w:rFonts w:ascii="Arial" w:hAnsi="Arial" w:cs="Arial"/>
              </w:rPr>
              <w:t xml:space="preserve">When meter read </w:t>
            </w:r>
            <w:proofErr w:type="gramStart"/>
            <w:r w:rsidRPr="00CC2C43">
              <w:rPr>
                <w:rFonts w:ascii="Arial" w:hAnsi="Arial" w:cs="Arial"/>
              </w:rPr>
              <w:t>validation</w:t>
            </w:r>
            <w:proofErr w:type="gramEnd"/>
            <w:r w:rsidRPr="00CC2C43">
              <w:rPr>
                <w:rFonts w:ascii="Arial" w:hAnsi="Arial" w:cs="Arial"/>
              </w:rPr>
              <w:t xml:space="preserve"> failure</w:t>
            </w:r>
            <w:r w:rsidR="005D468A" w:rsidRPr="00CC2C43">
              <w:rPr>
                <w:rFonts w:ascii="Arial" w:hAnsi="Arial" w:cs="Arial"/>
              </w:rPr>
              <w:t>s</w:t>
            </w:r>
            <w:r w:rsidRPr="00CC2C43">
              <w:rPr>
                <w:rFonts w:ascii="Arial" w:hAnsi="Arial" w:cs="Arial"/>
              </w:rPr>
              <w:t xml:space="preserve"> occurs individual meter point reconciliation </w:t>
            </w:r>
            <w:r w:rsidR="00F606EF" w:rsidRPr="00CC2C43">
              <w:rPr>
                <w:rFonts w:ascii="Arial" w:hAnsi="Arial" w:cs="Arial"/>
              </w:rPr>
              <w:t>doesn’t occur</w:t>
            </w:r>
            <w:r w:rsidRPr="00CC2C43">
              <w:rPr>
                <w:rFonts w:ascii="Arial" w:hAnsi="Arial" w:cs="Arial"/>
              </w:rPr>
              <w:t xml:space="preserve">, and the historical AQ remains live.  It is likely that as consumption trends are falling, this AQ will be on average higher than actual consumption.  The responsible shipper </w:t>
            </w:r>
            <w:r w:rsidR="00F606EF" w:rsidRPr="00CC2C43">
              <w:rPr>
                <w:rFonts w:ascii="Arial" w:hAnsi="Arial" w:cs="Arial"/>
              </w:rPr>
              <w:t>may</w:t>
            </w:r>
            <w:r w:rsidRPr="00CC2C43">
              <w:rPr>
                <w:rFonts w:ascii="Arial" w:hAnsi="Arial" w:cs="Arial"/>
              </w:rPr>
              <w:t xml:space="preserve"> pay for more gas than the supply point consumes and this will adjust unidentified gas accordingly.  A risk to other shippers is created when the shipper pays for less gas than their customers consume</w:t>
            </w:r>
            <w:r w:rsidR="00F606EF" w:rsidRPr="00CC2C43">
              <w:rPr>
                <w:rFonts w:ascii="Arial" w:hAnsi="Arial" w:cs="Arial"/>
              </w:rPr>
              <w:t>s</w:t>
            </w:r>
            <w:r w:rsidRPr="00CC2C43">
              <w:rPr>
                <w:rFonts w:ascii="Arial" w:hAnsi="Arial" w:cs="Arial"/>
              </w:rPr>
              <w:t xml:space="preserve">. </w:t>
            </w:r>
          </w:p>
          <w:p w14:paraId="4BD295A6" w14:textId="22488E1E" w:rsidR="00F82F1E" w:rsidRPr="00CC2C43" w:rsidRDefault="00F82F1E" w:rsidP="00F82F1E">
            <w:pPr>
              <w:rPr>
                <w:rFonts w:ascii="Arial" w:hAnsi="Arial" w:cs="Arial"/>
              </w:rPr>
            </w:pPr>
            <w:r w:rsidRPr="00CC2C43">
              <w:rPr>
                <w:rFonts w:ascii="Arial" w:hAnsi="Arial" w:cs="Arial"/>
              </w:rPr>
              <w:t>The principle risk because of meter read failure is inaccurate AQs and delayed reconciliations. There is a corresponding impact of late reconciliation on the unidentified gas reconciliation en</w:t>
            </w:r>
            <w:r w:rsidR="00F606EF" w:rsidRPr="00CC2C43">
              <w:rPr>
                <w:rFonts w:ascii="Arial" w:hAnsi="Arial" w:cs="Arial"/>
              </w:rPr>
              <w:t xml:space="preserve">ergy. </w:t>
            </w:r>
            <w:r w:rsidR="00026EE0" w:rsidRPr="00CC2C43">
              <w:rPr>
                <w:rFonts w:ascii="Arial" w:hAnsi="Arial" w:cs="Arial"/>
              </w:rPr>
              <w:t xml:space="preserve">The AQ </w:t>
            </w:r>
            <w:r w:rsidR="00F606EF" w:rsidRPr="00CC2C43">
              <w:rPr>
                <w:rFonts w:ascii="Arial" w:hAnsi="Arial" w:cs="Arial"/>
              </w:rPr>
              <w:t xml:space="preserve">risk affects </w:t>
            </w:r>
            <w:r w:rsidR="001B6886" w:rsidRPr="00CC2C43">
              <w:rPr>
                <w:rFonts w:ascii="Arial" w:hAnsi="Arial" w:cs="Arial"/>
              </w:rPr>
              <w:t xml:space="preserve">Product </w:t>
            </w:r>
            <w:r w:rsidR="00A93164" w:rsidRPr="00CC2C43">
              <w:rPr>
                <w:rFonts w:ascii="Arial" w:hAnsi="Arial" w:cs="Arial"/>
              </w:rPr>
              <w:t xml:space="preserve">Class </w:t>
            </w:r>
            <w:r w:rsidR="00E9489E" w:rsidRPr="00CC2C43">
              <w:rPr>
                <w:rFonts w:ascii="Arial" w:hAnsi="Arial" w:cs="Arial"/>
              </w:rPr>
              <w:t xml:space="preserve">3 and </w:t>
            </w:r>
            <w:r w:rsidR="00F606EF" w:rsidRPr="00CC2C43">
              <w:rPr>
                <w:rFonts w:ascii="Arial" w:hAnsi="Arial" w:cs="Arial"/>
              </w:rPr>
              <w:t>4</w:t>
            </w:r>
            <w:r w:rsidRPr="00CC2C43">
              <w:rPr>
                <w:rFonts w:ascii="Arial" w:hAnsi="Arial" w:cs="Arial"/>
              </w:rPr>
              <w:t xml:space="preserve"> only</w:t>
            </w:r>
            <w:r w:rsidR="00F606EF" w:rsidRPr="00CC2C43">
              <w:rPr>
                <w:rFonts w:ascii="Arial" w:hAnsi="Arial" w:cs="Arial"/>
              </w:rPr>
              <w:t>.</w:t>
            </w:r>
          </w:p>
        </w:tc>
      </w:tr>
      <w:tr w:rsidR="00F63039" w:rsidRPr="00CC2C43" w14:paraId="645BA5A5" w14:textId="77777777" w:rsidTr="00F24322">
        <w:tc>
          <w:tcPr>
            <w:tcW w:w="2943" w:type="dxa"/>
          </w:tcPr>
          <w:p w14:paraId="3C6A6FBC" w14:textId="5480E479" w:rsidR="00F63039" w:rsidRPr="00CC2C43" w:rsidRDefault="00F63039" w:rsidP="00F63039">
            <w:pPr>
              <w:rPr>
                <w:rFonts w:ascii="Arial" w:hAnsi="Arial" w:cs="Arial"/>
              </w:rPr>
            </w:pPr>
            <w:bookmarkStart w:id="11" w:name="_Hlk33189448"/>
            <w:r w:rsidRPr="00CC2C43">
              <w:rPr>
                <w:rFonts w:ascii="Arial" w:hAnsi="Arial" w:cs="Arial"/>
              </w:rPr>
              <w:t>Relevant UNC obligations and performance standards</w:t>
            </w:r>
          </w:p>
        </w:tc>
        <w:tc>
          <w:tcPr>
            <w:tcW w:w="6299" w:type="dxa"/>
          </w:tcPr>
          <w:p w14:paraId="26496292" w14:textId="77777777" w:rsidR="00F63039" w:rsidRPr="00CC2C43" w:rsidRDefault="00F63039" w:rsidP="00F63039">
            <w:pPr>
              <w:rPr>
                <w:rFonts w:ascii="Arial" w:hAnsi="Arial" w:cs="Arial"/>
              </w:rPr>
            </w:pPr>
            <w:r w:rsidRPr="00CC2C43">
              <w:rPr>
                <w:rFonts w:ascii="Arial" w:hAnsi="Arial" w:cs="Arial"/>
              </w:rPr>
              <w:t>The relevant targets are defined as:</w:t>
            </w:r>
          </w:p>
          <w:p w14:paraId="68573C99" w14:textId="77777777" w:rsidR="00F63039" w:rsidRPr="00CC2C43" w:rsidRDefault="00F63039" w:rsidP="00F63039">
            <w:pPr>
              <w:rPr>
                <w:rFonts w:ascii="Arial" w:hAnsi="Arial" w:cs="Arial"/>
              </w:rPr>
            </w:pPr>
            <w:r w:rsidRPr="00CC2C43">
              <w:rPr>
                <w:rFonts w:ascii="Arial" w:hAnsi="Arial" w:cs="Arial"/>
              </w:rPr>
              <w:t>Product Class 1: DMSP provided reads – 100% by 11:00 on D+1 (M5.6.1)</w:t>
            </w:r>
          </w:p>
          <w:p w14:paraId="75BCB74F" w14:textId="77777777" w:rsidR="00F63039" w:rsidRPr="00CC2C43" w:rsidRDefault="00F63039" w:rsidP="00F63039">
            <w:pPr>
              <w:rPr>
                <w:rFonts w:ascii="Arial" w:hAnsi="Arial" w:cs="Arial"/>
              </w:rPr>
            </w:pPr>
            <w:r w:rsidRPr="00CC2C43">
              <w:rPr>
                <w:rFonts w:ascii="Arial" w:hAnsi="Arial" w:cs="Arial"/>
              </w:rPr>
              <w:t>Product Class 2: DM Shipper provided reads – 97.5% by D+5 (M5.7.4)</w:t>
            </w:r>
          </w:p>
          <w:p w14:paraId="63D149F5" w14:textId="77777777" w:rsidR="00F63039" w:rsidRPr="00CC2C43" w:rsidRDefault="00F63039" w:rsidP="00F63039">
            <w:pPr>
              <w:rPr>
                <w:rFonts w:ascii="Arial" w:hAnsi="Arial" w:cs="Arial"/>
              </w:rPr>
            </w:pPr>
            <w:r w:rsidRPr="00CC2C43">
              <w:rPr>
                <w:rFonts w:ascii="Arial" w:hAnsi="Arial" w:cs="Arial"/>
              </w:rPr>
              <w:t>Product Class 3: Provided within 10 days – 90% of required reads each month (M5.8.5)</w:t>
            </w:r>
          </w:p>
          <w:p w14:paraId="6F0F2A5F" w14:textId="77777777" w:rsidR="00F63039" w:rsidRPr="00CC2C43" w:rsidRDefault="00F63039" w:rsidP="00F63039">
            <w:pPr>
              <w:rPr>
                <w:rFonts w:ascii="Arial" w:hAnsi="Arial" w:cs="Arial"/>
              </w:rPr>
            </w:pPr>
            <w:r w:rsidRPr="00CC2C43">
              <w:rPr>
                <w:rFonts w:ascii="Arial" w:hAnsi="Arial" w:cs="Arial"/>
              </w:rPr>
              <w:t>Product Class 4: Monthly Read – 90% (M5.9.7)</w:t>
            </w:r>
          </w:p>
          <w:p w14:paraId="33D96DB5" w14:textId="77777777" w:rsidR="00F63039" w:rsidRPr="00CC2C43" w:rsidRDefault="00F63039" w:rsidP="00F63039">
            <w:pPr>
              <w:rPr>
                <w:rFonts w:ascii="Arial" w:hAnsi="Arial" w:cs="Arial"/>
              </w:rPr>
            </w:pPr>
            <w:r w:rsidRPr="00CC2C43">
              <w:rPr>
                <w:rFonts w:ascii="Arial" w:hAnsi="Arial" w:cs="Arial"/>
              </w:rPr>
              <w:t>Shipper obligation provide at least one read per annum into settlement M.5.9</w:t>
            </w:r>
          </w:p>
          <w:p w14:paraId="5A4D58FC" w14:textId="4819F143" w:rsidR="00F63039" w:rsidRPr="00CC2C43" w:rsidRDefault="00F63039" w:rsidP="00F63039">
            <w:pPr>
              <w:rPr>
                <w:rFonts w:ascii="Arial" w:hAnsi="Arial" w:cs="Arial"/>
              </w:rPr>
            </w:pPr>
          </w:p>
        </w:tc>
      </w:tr>
      <w:bookmarkEnd w:id="11"/>
    </w:tbl>
    <w:p w14:paraId="2C6AA898" w14:textId="77777777" w:rsidR="00F606EF" w:rsidRPr="00CC2C43" w:rsidRDefault="00F606EF">
      <w:pPr>
        <w:rPr>
          <w:rFonts w:ascii="Arial" w:hAnsi="Arial" w:cs="Arial"/>
        </w:rPr>
      </w:pPr>
    </w:p>
    <w:p w14:paraId="12D2AC5C" w14:textId="77777777" w:rsidR="005D468A" w:rsidRPr="00CC2C43" w:rsidRDefault="005D468A">
      <w:pPr>
        <w:rPr>
          <w:rFonts w:ascii="Arial" w:hAnsi="Arial" w:cs="Arial"/>
        </w:rPr>
      </w:pPr>
      <w:r w:rsidRPr="00CC2C43">
        <w:rPr>
          <w:rFonts w:ascii="Arial" w:hAnsi="Arial" w:cs="Arial"/>
        </w:rPr>
        <w:t>Report Example:</w:t>
      </w:r>
    </w:p>
    <w:tbl>
      <w:tblPr>
        <w:tblW w:w="9149" w:type="dxa"/>
        <w:tblInd w:w="93" w:type="dxa"/>
        <w:tblLook w:val="04A0" w:firstRow="1" w:lastRow="0" w:firstColumn="1" w:lastColumn="0" w:noHBand="0" w:noVBand="1"/>
      </w:tblPr>
      <w:tblGrid>
        <w:gridCol w:w="1295"/>
        <w:gridCol w:w="1171"/>
        <w:gridCol w:w="1233"/>
        <w:gridCol w:w="1233"/>
        <w:gridCol w:w="1233"/>
        <w:gridCol w:w="1767"/>
        <w:gridCol w:w="1217"/>
      </w:tblGrid>
      <w:tr w:rsidR="00032AD6" w:rsidRPr="00CC2C43" w14:paraId="1F3EDF43" w14:textId="77777777" w:rsidTr="00A76265">
        <w:trPr>
          <w:trHeight w:val="255"/>
        </w:trPr>
        <w:tc>
          <w:tcPr>
            <w:tcW w:w="914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5DD8B8A" w14:textId="0CA1AA5F" w:rsidR="00032AD6" w:rsidRPr="00CC2C43" w:rsidRDefault="00032AD6" w:rsidP="00032AD6">
            <w:pPr>
              <w:spacing w:after="0" w:line="240" w:lineRule="auto"/>
              <w:jc w:val="center"/>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Product Class X</w:t>
            </w:r>
          </w:p>
        </w:tc>
      </w:tr>
      <w:tr w:rsidR="00191ABE" w:rsidRPr="00CC2C43" w14:paraId="755A612D" w14:textId="1F5786A7"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372AF06E" w14:textId="128130F3" w:rsidR="00191ABE" w:rsidRPr="00CC2C43" w:rsidRDefault="00C91995" w:rsidP="00191ABE">
            <w:pPr>
              <w:spacing w:after="0" w:line="240" w:lineRule="auto"/>
              <w:rPr>
                <w:rFonts w:ascii="Arial" w:eastAsia="Times New Roman" w:hAnsi="Arial" w:cs="Arial"/>
                <w:color w:val="000000"/>
                <w:sz w:val="20"/>
                <w:szCs w:val="20"/>
                <w:lang w:eastAsia="en-GB"/>
              </w:rPr>
            </w:pPr>
            <w:r w:rsidRPr="00CC2C43">
              <w:rPr>
                <w:rFonts w:ascii="Arial" w:hAnsi="Arial" w:cs="Arial"/>
                <w:sz w:val="20"/>
                <w:szCs w:val="20"/>
              </w:rPr>
              <w:t>Peer Comparison</w:t>
            </w:r>
          </w:p>
        </w:tc>
        <w:tc>
          <w:tcPr>
            <w:tcW w:w="1217" w:type="dxa"/>
            <w:tcBorders>
              <w:top w:val="single" w:sz="4" w:space="0" w:color="auto"/>
              <w:left w:val="nil"/>
              <w:bottom w:val="single" w:sz="4" w:space="0" w:color="auto"/>
              <w:right w:val="single" w:sz="4" w:space="0" w:color="auto"/>
            </w:tcBorders>
          </w:tcPr>
          <w:p w14:paraId="05568FD8"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w:t>
            </w:r>
          </w:p>
        </w:tc>
        <w:tc>
          <w:tcPr>
            <w:tcW w:w="1242" w:type="dxa"/>
            <w:tcBorders>
              <w:top w:val="single" w:sz="4" w:space="0" w:color="auto"/>
              <w:left w:val="single" w:sz="4" w:space="0" w:color="auto"/>
              <w:bottom w:val="single" w:sz="4" w:space="0" w:color="auto"/>
              <w:right w:val="single" w:sz="4" w:space="0" w:color="auto"/>
            </w:tcBorders>
          </w:tcPr>
          <w:p w14:paraId="4FC04EA7" w14:textId="5FB20072" w:rsidR="00191ABE" w:rsidRPr="00CC2C43" w:rsidRDefault="00191ABE" w:rsidP="00191ABE">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MRE01030</w:t>
            </w:r>
          </w:p>
        </w:tc>
        <w:tc>
          <w:tcPr>
            <w:tcW w:w="1242" w:type="dxa"/>
            <w:tcBorders>
              <w:top w:val="single" w:sz="4" w:space="0" w:color="auto"/>
              <w:left w:val="single" w:sz="4" w:space="0" w:color="auto"/>
              <w:bottom w:val="single" w:sz="4" w:space="0" w:color="auto"/>
              <w:right w:val="single" w:sz="4" w:space="0" w:color="auto"/>
            </w:tcBorders>
          </w:tcPr>
          <w:p w14:paraId="250B5721" w14:textId="05610B2A" w:rsidR="00191ABE" w:rsidRPr="00CC2C43" w:rsidRDefault="00191ABE" w:rsidP="00191ABE">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MRE01026</w:t>
            </w:r>
          </w:p>
        </w:tc>
        <w:tc>
          <w:tcPr>
            <w:tcW w:w="1242" w:type="dxa"/>
            <w:tcBorders>
              <w:top w:val="single" w:sz="4" w:space="0" w:color="auto"/>
              <w:left w:val="single" w:sz="4" w:space="0" w:color="auto"/>
              <w:bottom w:val="single" w:sz="4" w:space="0" w:color="auto"/>
              <w:right w:val="single" w:sz="4" w:space="0" w:color="auto"/>
            </w:tcBorders>
          </w:tcPr>
          <w:p w14:paraId="49A1256E" w14:textId="7D72EA7D" w:rsidR="00191ABE" w:rsidRPr="00CC2C43" w:rsidRDefault="00191ABE" w:rsidP="00191ABE">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MRE01027</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64D909D0" w14:textId="0B664395" w:rsidR="00191ABE" w:rsidRPr="00CC2C43" w:rsidRDefault="00191ABE" w:rsidP="00191ABE">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MRE01028</w:t>
            </w:r>
          </w:p>
        </w:tc>
        <w:tc>
          <w:tcPr>
            <w:tcW w:w="1217" w:type="dxa"/>
            <w:tcBorders>
              <w:top w:val="single" w:sz="4" w:space="0" w:color="auto"/>
              <w:left w:val="single" w:sz="4" w:space="0" w:color="auto"/>
              <w:bottom w:val="single" w:sz="4" w:space="0" w:color="auto"/>
              <w:right w:val="single" w:sz="4" w:space="0" w:color="auto"/>
            </w:tcBorders>
          </w:tcPr>
          <w:p w14:paraId="7BD57BB2" w14:textId="6EEA42B2" w:rsidR="00191ABE" w:rsidRPr="00CC2C43" w:rsidRDefault="00191ABE" w:rsidP="00191ABE">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w:t>
            </w:r>
            <w:r w:rsidR="00032AD6" w:rsidRPr="00CC2C43">
              <w:rPr>
                <w:rFonts w:ascii="Arial" w:eastAsia="Times New Roman" w:hAnsi="Arial" w:cs="Arial"/>
                <w:color w:val="000000"/>
                <w:sz w:val="20"/>
                <w:szCs w:val="20"/>
                <w:lang w:eastAsia="en-GB"/>
              </w:rPr>
              <w:t>29</w:t>
            </w:r>
          </w:p>
        </w:tc>
      </w:tr>
      <w:tr w:rsidR="00191ABE" w:rsidRPr="00CC2C43" w14:paraId="26E711BF" w14:textId="6A04D11D"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274EFBC7" w14:textId="77777777" w:rsidR="00191ABE" w:rsidRPr="00CC2C43" w:rsidRDefault="00191ABE" w:rsidP="00191ABE">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A</w:t>
            </w:r>
          </w:p>
        </w:tc>
        <w:tc>
          <w:tcPr>
            <w:tcW w:w="1217" w:type="dxa"/>
            <w:tcBorders>
              <w:top w:val="single" w:sz="4" w:space="0" w:color="auto"/>
              <w:left w:val="nil"/>
              <w:bottom w:val="single" w:sz="4" w:space="0" w:color="auto"/>
              <w:right w:val="single" w:sz="4" w:space="0" w:color="auto"/>
            </w:tcBorders>
          </w:tcPr>
          <w:p w14:paraId="1C1DC1A9"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152DE84A"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7D7BD0C3" w14:textId="0EC77706"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4787E6D7" w14:textId="0B209EE1"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C9B24FF" w14:textId="3E97258A"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55D73541"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r>
      <w:tr w:rsidR="00191ABE" w:rsidRPr="00CC2C43" w14:paraId="25E3DA34" w14:textId="330F53AF"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09A08E54" w14:textId="77777777" w:rsidR="00191ABE" w:rsidRPr="00CC2C43" w:rsidRDefault="00191ABE" w:rsidP="00191ABE">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B</w:t>
            </w:r>
          </w:p>
        </w:tc>
        <w:tc>
          <w:tcPr>
            <w:tcW w:w="1217" w:type="dxa"/>
            <w:tcBorders>
              <w:top w:val="single" w:sz="4" w:space="0" w:color="auto"/>
              <w:left w:val="nil"/>
              <w:bottom w:val="single" w:sz="4" w:space="0" w:color="auto"/>
              <w:right w:val="single" w:sz="4" w:space="0" w:color="auto"/>
            </w:tcBorders>
          </w:tcPr>
          <w:p w14:paraId="6F80D9FF"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4CEAEE88"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26323163" w14:textId="14C7B802"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6B1729AF" w14:textId="75966874"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D37EF4B" w14:textId="396ECF65"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6E0A33D1"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r>
      <w:tr w:rsidR="00191ABE" w:rsidRPr="00CC2C43" w14:paraId="2322EA6F" w14:textId="752B5D91"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3136BB15" w14:textId="77777777" w:rsidR="00191ABE" w:rsidRPr="00CC2C43" w:rsidRDefault="00191ABE" w:rsidP="00191ABE">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C</w:t>
            </w:r>
          </w:p>
        </w:tc>
        <w:tc>
          <w:tcPr>
            <w:tcW w:w="1217" w:type="dxa"/>
            <w:tcBorders>
              <w:top w:val="single" w:sz="4" w:space="0" w:color="auto"/>
              <w:left w:val="nil"/>
              <w:bottom w:val="single" w:sz="4" w:space="0" w:color="auto"/>
              <w:right w:val="single" w:sz="4" w:space="0" w:color="auto"/>
            </w:tcBorders>
          </w:tcPr>
          <w:p w14:paraId="1BB3E554"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20C950FC"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27ADAD6F" w14:textId="495D711D"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26315D1" w14:textId="7110AC44"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5F71930B" w14:textId="169AF985"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1BB1708D" w14:textId="77777777" w:rsidR="00191ABE" w:rsidRPr="00CC2C43" w:rsidRDefault="00191ABE" w:rsidP="00191ABE">
            <w:pPr>
              <w:spacing w:after="0" w:line="240" w:lineRule="auto"/>
              <w:jc w:val="right"/>
              <w:rPr>
                <w:rFonts w:ascii="Arial" w:eastAsia="Times New Roman" w:hAnsi="Arial" w:cs="Arial"/>
                <w:color w:val="000000"/>
                <w:sz w:val="20"/>
                <w:szCs w:val="20"/>
                <w:lang w:eastAsia="en-GB"/>
              </w:rPr>
            </w:pPr>
          </w:p>
        </w:tc>
      </w:tr>
      <w:tr w:rsidR="00032AD6" w:rsidRPr="00CC2C43" w14:paraId="7F6EA50A" w14:textId="77777777"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0C7328AC" w14:textId="33DE853A" w:rsidR="00032AD6" w:rsidRPr="00CC2C43" w:rsidRDefault="00032AD6" w:rsidP="00191ABE">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Industry Total</w:t>
            </w:r>
          </w:p>
        </w:tc>
        <w:tc>
          <w:tcPr>
            <w:tcW w:w="1217" w:type="dxa"/>
            <w:tcBorders>
              <w:top w:val="single" w:sz="4" w:space="0" w:color="auto"/>
              <w:left w:val="nil"/>
              <w:bottom w:val="single" w:sz="4" w:space="0" w:color="auto"/>
              <w:right w:val="single" w:sz="4" w:space="0" w:color="auto"/>
            </w:tcBorders>
          </w:tcPr>
          <w:p w14:paraId="38EC021C" w14:textId="77777777" w:rsidR="00032AD6" w:rsidRPr="00CC2C43" w:rsidRDefault="00032AD6"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119CBC8" w14:textId="77777777" w:rsidR="00032AD6" w:rsidRPr="00CC2C43" w:rsidRDefault="00032AD6"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65AB88CD" w14:textId="77777777" w:rsidR="00032AD6" w:rsidRPr="00CC2C43" w:rsidRDefault="00032AD6" w:rsidP="00191ABE">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00AC15D1" w14:textId="77777777" w:rsidR="00032AD6" w:rsidRPr="00CC2C43" w:rsidRDefault="00032AD6" w:rsidP="00191ABE">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64CD9145" w14:textId="77777777" w:rsidR="00032AD6" w:rsidRPr="00CC2C43" w:rsidRDefault="00032AD6" w:rsidP="00191ABE">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3D4AF390" w14:textId="77777777" w:rsidR="00032AD6" w:rsidRPr="00CC2C43" w:rsidRDefault="00032AD6" w:rsidP="00191ABE">
            <w:pPr>
              <w:spacing w:after="0" w:line="240" w:lineRule="auto"/>
              <w:jc w:val="right"/>
              <w:rPr>
                <w:rFonts w:ascii="Arial" w:eastAsia="Times New Roman" w:hAnsi="Arial" w:cs="Arial"/>
                <w:color w:val="000000"/>
                <w:sz w:val="20"/>
                <w:szCs w:val="20"/>
                <w:lang w:eastAsia="en-GB"/>
              </w:rPr>
            </w:pPr>
          </w:p>
        </w:tc>
      </w:tr>
    </w:tbl>
    <w:p w14:paraId="0D886B36" w14:textId="632A8E33" w:rsidR="00017236" w:rsidRPr="00CC2C43" w:rsidRDefault="00017236">
      <w:pPr>
        <w:rPr>
          <w:rFonts w:ascii="Arial" w:hAnsi="Arial" w:cs="Arial"/>
        </w:rPr>
      </w:pPr>
    </w:p>
    <w:p w14:paraId="4585A3A6" w14:textId="77777777" w:rsidR="00017236" w:rsidRPr="00CC2C43" w:rsidRDefault="006D77DF">
      <w:pPr>
        <w:rPr>
          <w:rFonts w:ascii="Arial" w:hAnsi="Arial" w:cs="Arial"/>
        </w:rPr>
      </w:pPr>
      <w:r w:rsidRPr="00CC2C43">
        <w:rPr>
          <w:rFonts w:ascii="Arial" w:hAnsi="Arial" w:cs="Arial"/>
        </w:rPr>
        <w:t xml:space="preserve">* “Logic check” is the term used in the Nexus BRDs for the validation of the data in the U01 records, prior to the validation of the reading value itself. These are the rejection reasons detailed in the U02 responses. Examples are: “Non opening read received outside the read receipt window”, “Meter Serial Number on the read does not match that held by Transco”, “Meter Point Status is dead, updates are not allowed”, “Meter Read does not have the expected number of digits”, “Meter was removed on the read date provided”, “The System User providing the read is not responsible for the Meter Point”. This list is not </w:t>
      </w:r>
      <w:proofErr w:type="gramStart"/>
      <w:r w:rsidRPr="00CC2C43">
        <w:rPr>
          <w:rFonts w:ascii="Arial" w:hAnsi="Arial" w:cs="Arial"/>
        </w:rPr>
        <w:t>exhaustive, and</w:t>
      </w:r>
      <w:proofErr w:type="gramEnd"/>
      <w:r w:rsidRPr="00CC2C43">
        <w:rPr>
          <w:rFonts w:ascii="Arial" w:hAnsi="Arial" w:cs="Arial"/>
        </w:rPr>
        <w:t xml:space="preserve"> is intended to identify the point in the process that the rejection occurs. For the avoidance of doubt the total </w:t>
      </w:r>
      <w:r w:rsidR="000A2F0E" w:rsidRPr="00CC2C43">
        <w:rPr>
          <w:rFonts w:ascii="Arial" w:hAnsi="Arial" w:cs="Arial"/>
        </w:rPr>
        <w:t xml:space="preserve">of the two </w:t>
      </w:r>
      <w:r w:rsidRPr="00CC2C43">
        <w:rPr>
          <w:rFonts w:ascii="Arial" w:hAnsi="Arial" w:cs="Arial"/>
        </w:rPr>
        <w:t xml:space="preserve">columns </w:t>
      </w:r>
      <w:r w:rsidR="000A2F0E" w:rsidRPr="00CC2C43">
        <w:rPr>
          <w:rFonts w:ascii="Arial" w:hAnsi="Arial" w:cs="Arial"/>
        </w:rPr>
        <w:t xml:space="preserve">above </w:t>
      </w:r>
      <w:r w:rsidRPr="00CC2C43">
        <w:rPr>
          <w:rFonts w:ascii="Arial" w:hAnsi="Arial" w:cs="Arial"/>
        </w:rPr>
        <w:t>equals the total sum of rejections.</w:t>
      </w:r>
      <w:r w:rsidR="00017236" w:rsidRPr="00CC2C43">
        <w:rPr>
          <w:rFonts w:ascii="Arial" w:hAnsi="Arial" w:cs="Arial"/>
        </w:rPr>
        <w:br w:type="page"/>
      </w:r>
    </w:p>
    <w:p w14:paraId="32E3F784" w14:textId="77777777" w:rsidR="00F606EF" w:rsidRPr="00CC2C43" w:rsidRDefault="00F606EF">
      <w:pPr>
        <w:rPr>
          <w:rFonts w:ascii="Arial" w:hAnsi="Arial" w:cs="Arial"/>
        </w:rPr>
      </w:pPr>
    </w:p>
    <w:tbl>
      <w:tblPr>
        <w:tblStyle w:val="TableGrid"/>
        <w:tblW w:w="0" w:type="auto"/>
        <w:tblLook w:val="04A0" w:firstRow="1" w:lastRow="0" w:firstColumn="1" w:lastColumn="0" w:noHBand="0" w:noVBand="1"/>
      </w:tblPr>
      <w:tblGrid>
        <w:gridCol w:w="2943"/>
        <w:gridCol w:w="6299"/>
      </w:tblGrid>
      <w:tr w:rsidR="00F24322" w:rsidRPr="00CC2C43" w14:paraId="7EDB7AB4" w14:textId="77777777" w:rsidTr="00F24322">
        <w:tc>
          <w:tcPr>
            <w:tcW w:w="2943" w:type="dxa"/>
          </w:tcPr>
          <w:p w14:paraId="6E9B3F1E" w14:textId="77777777" w:rsidR="00F24322" w:rsidRPr="00CC2C43" w:rsidRDefault="00F24322" w:rsidP="00F24322">
            <w:pPr>
              <w:rPr>
                <w:rFonts w:ascii="Arial" w:hAnsi="Arial" w:cs="Arial"/>
              </w:rPr>
            </w:pPr>
            <w:r w:rsidRPr="00CC2C43">
              <w:rPr>
                <w:rFonts w:ascii="Arial" w:hAnsi="Arial" w:cs="Arial"/>
              </w:rPr>
              <w:t>Report Title</w:t>
            </w:r>
          </w:p>
        </w:tc>
        <w:tc>
          <w:tcPr>
            <w:tcW w:w="6299" w:type="dxa"/>
          </w:tcPr>
          <w:p w14:paraId="54D15CA1" w14:textId="77777777" w:rsidR="00F24322" w:rsidRPr="00CC2C43" w:rsidRDefault="00F24322" w:rsidP="00F24322">
            <w:pPr>
              <w:rPr>
                <w:rFonts w:ascii="Arial" w:hAnsi="Arial" w:cs="Arial"/>
                <w:b/>
              </w:rPr>
            </w:pPr>
            <w:r w:rsidRPr="00CC2C43">
              <w:rPr>
                <w:rFonts w:ascii="Arial" w:hAnsi="Arial" w:cs="Arial"/>
                <w:b/>
              </w:rPr>
              <w:t>No Reads received for 1, 2, 3 or 4 years (excludes estimated transfer readings)</w:t>
            </w:r>
          </w:p>
        </w:tc>
      </w:tr>
      <w:tr w:rsidR="00F24322" w:rsidRPr="00CC2C43" w14:paraId="00BED224" w14:textId="77777777" w:rsidTr="00F24322">
        <w:tc>
          <w:tcPr>
            <w:tcW w:w="2943" w:type="dxa"/>
          </w:tcPr>
          <w:p w14:paraId="44FF5303" w14:textId="77777777" w:rsidR="00F24322" w:rsidRPr="00CC2C43" w:rsidRDefault="00F24322" w:rsidP="00F24322">
            <w:pPr>
              <w:rPr>
                <w:rFonts w:ascii="Arial" w:hAnsi="Arial" w:cs="Arial"/>
              </w:rPr>
            </w:pPr>
            <w:r w:rsidRPr="00CC2C43">
              <w:rPr>
                <w:rFonts w:ascii="Arial" w:hAnsi="Arial" w:cs="Arial"/>
              </w:rPr>
              <w:t>Report Reference</w:t>
            </w:r>
          </w:p>
        </w:tc>
        <w:tc>
          <w:tcPr>
            <w:tcW w:w="6299" w:type="dxa"/>
          </w:tcPr>
          <w:p w14:paraId="12206B3E" w14:textId="77777777" w:rsidR="00F24322" w:rsidRPr="00CC2C43" w:rsidRDefault="00F24322" w:rsidP="00F24322">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.7</w:t>
            </w:r>
          </w:p>
        </w:tc>
      </w:tr>
      <w:tr w:rsidR="00F24322" w:rsidRPr="00CC2C43" w14:paraId="3F562AB3" w14:textId="77777777" w:rsidTr="00F24322">
        <w:tc>
          <w:tcPr>
            <w:tcW w:w="2943" w:type="dxa"/>
          </w:tcPr>
          <w:p w14:paraId="33904D6D" w14:textId="77777777" w:rsidR="00F24322" w:rsidRPr="00CC2C43" w:rsidRDefault="00F24322" w:rsidP="00F24322">
            <w:pPr>
              <w:rPr>
                <w:rFonts w:ascii="Arial" w:hAnsi="Arial" w:cs="Arial"/>
              </w:rPr>
            </w:pPr>
            <w:r w:rsidRPr="00CC2C43">
              <w:rPr>
                <w:rFonts w:ascii="Arial" w:hAnsi="Arial" w:cs="Arial"/>
              </w:rPr>
              <w:t>Report Purpose</w:t>
            </w:r>
          </w:p>
        </w:tc>
        <w:tc>
          <w:tcPr>
            <w:tcW w:w="6299" w:type="dxa"/>
          </w:tcPr>
          <w:p w14:paraId="41F717BB" w14:textId="77777777" w:rsidR="00F24322" w:rsidRPr="00CC2C43" w:rsidRDefault="00F24322" w:rsidP="00F24322">
            <w:pPr>
              <w:rPr>
                <w:rFonts w:ascii="Arial" w:hAnsi="Arial" w:cs="Arial"/>
              </w:rPr>
            </w:pPr>
            <w:r w:rsidRPr="00CC2C43">
              <w:rPr>
                <w:rFonts w:ascii="Arial" w:hAnsi="Arial" w:cs="Arial"/>
              </w:rPr>
              <w:t xml:space="preserve">To monitor sites not being read </w:t>
            </w:r>
          </w:p>
        </w:tc>
      </w:tr>
      <w:tr w:rsidR="00F24322" w:rsidRPr="00CC2C43" w14:paraId="5DAB12EB" w14:textId="77777777" w:rsidTr="00F24322">
        <w:tc>
          <w:tcPr>
            <w:tcW w:w="2943" w:type="dxa"/>
          </w:tcPr>
          <w:p w14:paraId="67B0FB61" w14:textId="77777777" w:rsidR="00F24322" w:rsidRPr="00CC2C43" w:rsidRDefault="00F24322" w:rsidP="00F24322">
            <w:pPr>
              <w:rPr>
                <w:rFonts w:ascii="Arial" w:hAnsi="Arial" w:cs="Arial"/>
              </w:rPr>
            </w:pPr>
            <w:r w:rsidRPr="00CC2C43">
              <w:rPr>
                <w:rFonts w:ascii="Arial" w:hAnsi="Arial" w:cs="Arial"/>
              </w:rPr>
              <w:t>Expected Interpretation of the report results</w:t>
            </w:r>
          </w:p>
        </w:tc>
        <w:tc>
          <w:tcPr>
            <w:tcW w:w="6299" w:type="dxa"/>
          </w:tcPr>
          <w:p w14:paraId="0BA896BA" w14:textId="4AC7F7CB" w:rsidR="00F24322" w:rsidRPr="00CC2C43" w:rsidRDefault="00F24322" w:rsidP="00F24322">
            <w:pPr>
              <w:rPr>
                <w:rFonts w:ascii="Arial" w:hAnsi="Arial" w:cs="Arial"/>
              </w:rPr>
            </w:pPr>
            <w:r w:rsidRPr="00CC2C43">
              <w:rPr>
                <w:rFonts w:ascii="Arial" w:hAnsi="Arial" w:cs="Arial"/>
              </w:rPr>
              <w:t xml:space="preserve">To compare shipper meter reading submission failure performance to </w:t>
            </w:r>
            <w:r w:rsidR="00EB672D" w:rsidRPr="00CC2C43">
              <w:rPr>
                <w:rFonts w:ascii="Arial" w:hAnsi="Arial" w:cs="Arial"/>
              </w:rPr>
              <w:t>the requirements</w:t>
            </w:r>
            <w:r w:rsidR="007304E6" w:rsidRPr="00CC2C43">
              <w:rPr>
                <w:rFonts w:ascii="Arial" w:hAnsi="Arial" w:cs="Arial"/>
              </w:rPr>
              <w:t xml:space="preserve"> as set out in the UNC.  To assess the </w:t>
            </w:r>
            <w:r w:rsidR="001B6886" w:rsidRPr="00CC2C43">
              <w:rPr>
                <w:rFonts w:ascii="Arial" w:hAnsi="Arial" w:cs="Arial"/>
              </w:rPr>
              <w:t>comparative time since last meter reading by Shipper and EUC Band.</w:t>
            </w:r>
            <w:r w:rsidR="007304E6" w:rsidRPr="00CC2C43">
              <w:rPr>
                <w:rFonts w:ascii="Arial" w:hAnsi="Arial" w:cs="Arial"/>
              </w:rPr>
              <w:t xml:space="preserve"> </w:t>
            </w:r>
          </w:p>
        </w:tc>
      </w:tr>
      <w:tr w:rsidR="00F24322" w:rsidRPr="00CC2C43" w14:paraId="3FA43647" w14:textId="77777777" w:rsidTr="00F24322">
        <w:tc>
          <w:tcPr>
            <w:tcW w:w="2943" w:type="dxa"/>
          </w:tcPr>
          <w:p w14:paraId="0701A7CD" w14:textId="77777777" w:rsidR="00F24322" w:rsidRPr="00CC2C43" w:rsidRDefault="00F24322" w:rsidP="00F24322">
            <w:pPr>
              <w:rPr>
                <w:rFonts w:ascii="Arial" w:hAnsi="Arial" w:cs="Arial"/>
              </w:rPr>
            </w:pPr>
            <w:r w:rsidRPr="00CC2C43">
              <w:rPr>
                <w:rFonts w:ascii="Arial" w:hAnsi="Arial" w:cs="Arial"/>
              </w:rPr>
              <w:t>Report Structure (actual report headings &amp; description of each heading)</w:t>
            </w:r>
          </w:p>
        </w:tc>
        <w:tc>
          <w:tcPr>
            <w:tcW w:w="6299" w:type="dxa"/>
          </w:tcPr>
          <w:p w14:paraId="658F228F" w14:textId="77777777" w:rsidR="00F24322" w:rsidRPr="00CC2C43" w:rsidRDefault="00F24322" w:rsidP="00F24322">
            <w:pPr>
              <w:rPr>
                <w:rFonts w:ascii="Arial" w:hAnsi="Arial" w:cs="Arial"/>
              </w:rPr>
            </w:pPr>
            <w:r w:rsidRPr="00CC2C43">
              <w:rPr>
                <w:rFonts w:ascii="Arial" w:hAnsi="Arial" w:cs="Arial"/>
              </w:rPr>
              <w:t>Monthly non-cumulative report</w:t>
            </w:r>
          </w:p>
          <w:p w14:paraId="3F2DC5E7" w14:textId="77777777" w:rsidR="00F24322" w:rsidRPr="00CC2C43" w:rsidRDefault="000A2F0E" w:rsidP="00F24322">
            <w:pPr>
              <w:rPr>
                <w:rFonts w:ascii="Arial" w:hAnsi="Arial" w:cs="Arial"/>
              </w:rPr>
            </w:pPr>
            <w:r w:rsidRPr="00CC2C43">
              <w:rPr>
                <w:rFonts w:ascii="Arial" w:hAnsi="Arial" w:cs="Arial"/>
              </w:rPr>
              <w:t>Peer Comparison identifier</w:t>
            </w:r>
          </w:p>
          <w:p w14:paraId="5A0E15B8" w14:textId="23692718" w:rsidR="00F24322" w:rsidRPr="00CC2C43" w:rsidRDefault="00F24322" w:rsidP="00F24322">
            <w:pPr>
              <w:rPr>
                <w:rFonts w:ascii="Arial" w:hAnsi="Arial" w:cs="Arial"/>
              </w:rPr>
            </w:pPr>
            <w:r w:rsidRPr="00CC2C43">
              <w:rPr>
                <w:rFonts w:ascii="Arial" w:hAnsi="Arial" w:cs="Arial"/>
              </w:rPr>
              <w:t xml:space="preserve">EUC Bands </w:t>
            </w:r>
          </w:p>
          <w:p w14:paraId="140D8775" w14:textId="747A138A" w:rsidR="00A71BAE" w:rsidRPr="00CC2C43" w:rsidRDefault="00A71BAE" w:rsidP="00F24322">
            <w:pPr>
              <w:rPr>
                <w:rFonts w:ascii="Arial" w:hAnsi="Arial" w:cs="Arial"/>
              </w:rPr>
            </w:pPr>
            <w:r w:rsidRPr="00CC2C43">
              <w:rPr>
                <w:rFonts w:ascii="Arial" w:hAnsi="Arial" w:cs="Arial"/>
              </w:rPr>
              <w:t>Product Class</w:t>
            </w:r>
          </w:p>
          <w:p w14:paraId="696415C6" w14:textId="1CDF4CFF" w:rsidR="00F24322" w:rsidRPr="00CC2C43" w:rsidRDefault="00A71BAE" w:rsidP="00F24322">
            <w:pPr>
              <w:rPr>
                <w:rFonts w:ascii="Arial" w:hAnsi="Arial" w:cs="Arial"/>
              </w:rPr>
            </w:pPr>
            <w:r w:rsidRPr="00CC2C43">
              <w:rPr>
                <w:rFonts w:ascii="Arial" w:hAnsi="Arial" w:cs="Arial"/>
              </w:rPr>
              <w:t>% of portfolio with no read for X years</w:t>
            </w:r>
          </w:p>
        </w:tc>
      </w:tr>
      <w:tr w:rsidR="00F24322" w:rsidRPr="00CC2C43" w14:paraId="043905D8" w14:textId="77777777" w:rsidTr="00F24322">
        <w:tc>
          <w:tcPr>
            <w:tcW w:w="2943" w:type="dxa"/>
          </w:tcPr>
          <w:p w14:paraId="19C32A78" w14:textId="77777777" w:rsidR="00F24322" w:rsidRPr="00CC2C43" w:rsidRDefault="00F24322" w:rsidP="00F24322">
            <w:pPr>
              <w:rPr>
                <w:rFonts w:ascii="Arial" w:hAnsi="Arial" w:cs="Arial"/>
              </w:rPr>
            </w:pPr>
            <w:r w:rsidRPr="00CC2C43">
              <w:rPr>
                <w:rFonts w:ascii="Arial" w:hAnsi="Arial" w:cs="Arial"/>
              </w:rPr>
              <w:t>Data inputs to the report</w:t>
            </w:r>
          </w:p>
        </w:tc>
        <w:tc>
          <w:tcPr>
            <w:tcW w:w="6299" w:type="dxa"/>
          </w:tcPr>
          <w:p w14:paraId="6F410DEA" w14:textId="77777777" w:rsidR="00F24322" w:rsidRPr="00CC2C43" w:rsidRDefault="000A2F0E" w:rsidP="00F24322">
            <w:pPr>
              <w:rPr>
                <w:rFonts w:ascii="Arial" w:hAnsi="Arial" w:cs="Arial"/>
              </w:rPr>
            </w:pPr>
            <w:r w:rsidRPr="00CC2C43">
              <w:rPr>
                <w:rFonts w:ascii="Arial" w:hAnsi="Arial" w:cs="Arial"/>
              </w:rPr>
              <w:t>P</w:t>
            </w:r>
            <w:r w:rsidR="00710BA3" w:rsidRPr="00CC2C43">
              <w:rPr>
                <w:rFonts w:ascii="Arial" w:hAnsi="Arial" w:cs="Arial"/>
              </w:rPr>
              <w:t>eer comparison identifier</w:t>
            </w:r>
          </w:p>
          <w:p w14:paraId="2DBFBF6C" w14:textId="77777777" w:rsidR="00F24322" w:rsidRPr="00CC2C43" w:rsidRDefault="00F24322" w:rsidP="00F24322">
            <w:pPr>
              <w:rPr>
                <w:rFonts w:ascii="Arial" w:hAnsi="Arial" w:cs="Arial"/>
              </w:rPr>
            </w:pPr>
            <w:r w:rsidRPr="00CC2C43">
              <w:rPr>
                <w:rFonts w:ascii="Arial" w:hAnsi="Arial" w:cs="Arial"/>
              </w:rPr>
              <w:t>Count of MPRNs in Shipper portfolio</w:t>
            </w:r>
          </w:p>
          <w:p w14:paraId="301F5DFD" w14:textId="77777777" w:rsidR="00F24322" w:rsidRPr="00CC2C43" w:rsidRDefault="00F24322" w:rsidP="00F24322">
            <w:pPr>
              <w:rPr>
                <w:rFonts w:ascii="Arial" w:hAnsi="Arial" w:cs="Arial"/>
              </w:rPr>
            </w:pPr>
            <w:r w:rsidRPr="00CC2C43">
              <w:rPr>
                <w:rFonts w:ascii="Arial" w:hAnsi="Arial" w:cs="Arial"/>
              </w:rPr>
              <w:t xml:space="preserve">EUC Bands </w:t>
            </w:r>
          </w:p>
          <w:p w14:paraId="3E657EE3" w14:textId="77777777" w:rsidR="00F24322" w:rsidRPr="00CC2C43" w:rsidRDefault="00F24322" w:rsidP="00F24322">
            <w:pPr>
              <w:rPr>
                <w:rFonts w:ascii="Arial" w:hAnsi="Arial" w:cs="Arial"/>
              </w:rPr>
            </w:pPr>
            <w:r w:rsidRPr="00CC2C43">
              <w:rPr>
                <w:rFonts w:ascii="Arial" w:hAnsi="Arial" w:cs="Arial"/>
              </w:rPr>
              <w:t>Last accepted read date.</w:t>
            </w:r>
          </w:p>
          <w:p w14:paraId="56C1AB59" w14:textId="0F4BD362" w:rsidR="00F24322" w:rsidRPr="00CC2C43" w:rsidRDefault="00F24322" w:rsidP="00F24322">
            <w:pPr>
              <w:rPr>
                <w:rFonts w:ascii="Arial" w:hAnsi="Arial" w:cs="Arial"/>
              </w:rPr>
            </w:pPr>
            <w:r w:rsidRPr="00CC2C43">
              <w:rPr>
                <w:rFonts w:ascii="Arial" w:hAnsi="Arial" w:cs="Arial"/>
              </w:rPr>
              <w:t>Meter Reading Frequency</w:t>
            </w:r>
            <w:r w:rsidR="003C3738" w:rsidRPr="00CC2C43">
              <w:rPr>
                <w:rFonts w:ascii="Arial" w:hAnsi="Arial" w:cs="Arial"/>
              </w:rPr>
              <w:br/>
              <w:t xml:space="preserve">Product Class </w:t>
            </w:r>
          </w:p>
          <w:p w14:paraId="5ED749D9" w14:textId="77777777" w:rsidR="00710BA3" w:rsidRPr="00CC2C43" w:rsidRDefault="00710BA3" w:rsidP="00F24322">
            <w:pPr>
              <w:rPr>
                <w:rFonts w:ascii="Arial" w:hAnsi="Arial" w:cs="Arial"/>
              </w:rPr>
            </w:pPr>
          </w:p>
        </w:tc>
      </w:tr>
      <w:tr w:rsidR="00F24322" w:rsidRPr="00CC2C43" w14:paraId="73DAEA6B" w14:textId="77777777" w:rsidTr="00F24322">
        <w:tc>
          <w:tcPr>
            <w:tcW w:w="2943" w:type="dxa"/>
          </w:tcPr>
          <w:p w14:paraId="1AA1D430" w14:textId="77777777" w:rsidR="00F24322" w:rsidRPr="00CC2C43" w:rsidRDefault="00F24322" w:rsidP="00F24322">
            <w:pPr>
              <w:rPr>
                <w:rFonts w:ascii="Arial" w:hAnsi="Arial" w:cs="Arial"/>
              </w:rPr>
            </w:pPr>
            <w:r w:rsidRPr="00CC2C43">
              <w:rPr>
                <w:rFonts w:ascii="Arial" w:hAnsi="Arial" w:cs="Arial"/>
              </w:rPr>
              <w:t>Number rounding convention</w:t>
            </w:r>
          </w:p>
        </w:tc>
        <w:tc>
          <w:tcPr>
            <w:tcW w:w="6299" w:type="dxa"/>
          </w:tcPr>
          <w:p w14:paraId="4D55E910" w14:textId="0A4C8B73" w:rsidR="00F24322" w:rsidRPr="00CC2C43" w:rsidRDefault="003C3738" w:rsidP="00F24322">
            <w:pPr>
              <w:rPr>
                <w:rFonts w:ascii="Arial" w:hAnsi="Arial" w:cs="Arial"/>
              </w:rPr>
            </w:pPr>
            <w:r w:rsidRPr="00CC2C43">
              <w:rPr>
                <w:rFonts w:ascii="Arial" w:hAnsi="Arial" w:cs="Arial"/>
              </w:rPr>
              <w:t>2 decimal places</w:t>
            </w:r>
          </w:p>
        </w:tc>
      </w:tr>
      <w:tr w:rsidR="00F24322" w:rsidRPr="00CC2C43" w14:paraId="63B22A58" w14:textId="77777777" w:rsidTr="00F24322">
        <w:tc>
          <w:tcPr>
            <w:tcW w:w="2943" w:type="dxa"/>
          </w:tcPr>
          <w:p w14:paraId="30600262" w14:textId="77777777" w:rsidR="00F24322" w:rsidRPr="00CC2C43" w:rsidRDefault="00F24322" w:rsidP="00F24322">
            <w:pPr>
              <w:rPr>
                <w:rFonts w:ascii="Arial" w:hAnsi="Arial" w:cs="Arial"/>
              </w:rPr>
            </w:pPr>
            <w:r w:rsidRPr="00CC2C43">
              <w:rPr>
                <w:rFonts w:ascii="Arial" w:hAnsi="Arial" w:cs="Arial"/>
              </w:rPr>
              <w:t>History (e.g. report builds month on month)</w:t>
            </w:r>
          </w:p>
        </w:tc>
        <w:tc>
          <w:tcPr>
            <w:tcW w:w="6299" w:type="dxa"/>
          </w:tcPr>
          <w:p w14:paraId="6E4838A6" w14:textId="77777777" w:rsidR="00F24322" w:rsidRPr="00CC2C43" w:rsidRDefault="00F24322" w:rsidP="00F24322">
            <w:pPr>
              <w:rPr>
                <w:rFonts w:ascii="Arial" w:hAnsi="Arial" w:cs="Arial"/>
              </w:rPr>
            </w:pPr>
            <w:r w:rsidRPr="00CC2C43">
              <w:rPr>
                <w:rFonts w:ascii="Arial" w:hAnsi="Arial" w:cs="Arial"/>
              </w:rPr>
              <w:t>Monthly report</w:t>
            </w:r>
          </w:p>
        </w:tc>
      </w:tr>
      <w:tr w:rsidR="00F24322" w:rsidRPr="00CC2C43" w14:paraId="1D29839A" w14:textId="77777777" w:rsidTr="00F24322">
        <w:tc>
          <w:tcPr>
            <w:tcW w:w="2943" w:type="dxa"/>
          </w:tcPr>
          <w:p w14:paraId="450F5D7E" w14:textId="77777777" w:rsidR="00F24322" w:rsidRPr="00CC2C43" w:rsidRDefault="00F24322" w:rsidP="00F2432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79827759" w14:textId="331491B4" w:rsidR="00F24322" w:rsidRPr="00CC2C43" w:rsidRDefault="00F24322" w:rsidP="00CC3113">
            <w:pPr>
              <w:rPr>
                <w:rFonts w:ascii="Arial" w:hAnsi="Arial" w:cs="Arial"/>
              </w:rPr>
            </w:pPr>
            <w:r w:rsidRPr="00CC2C43">
              <w:rPr>
                <w:rFonts w:ascii="Arial" w:hAnsi="Arial" w:cs="Arial"/>
              </w:rPr>
              <w:t xml:space="preserve">On the date the report is run, the count of MPRNs with meter reading outstanding, profiled by overdue period (in years), expressed as a </w:t>
            </w:r>
            <w:r w:rsidR="003C3738" w:rsidRPr="00CC2C43">
              <w:rPr>
                <w:rFonts w:ascii="Arial" w:hAnsi="Arial" w:cs="Arial"/>
              </w:rPr>
              <w:t>percentage of portfolio</w:t>
            </w:r>
            <w:r w:rsidRPr="00CC2C43">
              <w:rPr>
                <w:rFonts w:ascii="Arial" w:hAnsi="Arial" w:cs="Arial"/>
              </w:rPr>
              <w:t xml:space="preserve">. </w:t>
            </w:r>
          </w:p>
        </w:tc>
      </w:tr>
      <w:tr w:rsidR="00F24322" w:rsidRPr="00CC2C43" w14:paraId="4A6F3F74" w14:textId="77777777" w:rsidTr="00F24322">
        <w:tc>
          <w:tcPr>
            <w:tcW w:w="2943" w:type="dxa"/>
          </w:tcPr>
          <w:p w14:paraId="5CAA5E92" w14:textId="77777777" w:rsidR="00F24322" w:rsidRPr="00CC2C43" w:rsidRDefault="00F24322" w:rsidP="00F24322">
            <w:pPr>
              <w:rPr>
                <w:rFonts w:ascii="Arial" w:hAnsi="Arial" w:cs="Arial"/>
              </w:rPr>
            </w:pPr>
            <w:r w:rsidRPr="00CC2C43">
              <w:rPr>
                <w:rFonts w:ascii="Arial" w:hAnsi="Arial" w:cs="Arial"/>
              </w:rPr>
              <w:t>Frequency of the report</w:t>
            </w:r>
          </w:p>
        </w:tc>
        <w:tc>
          <w:tcPr>
            <w:tcW w:w="6299" w:type="dxa"/>
          </w:tcPr>
          <w:p w14:paraId="0EFAE6A7" w14:textId="77777777" w:rsidR="00F24322" w:rsidRPr="00CC2C43" w:rsidRDefault="00F24322" w:rsidP="00F24322">
            <w:pPr>
              <w:rPr>
                <w:rFonts w:ascii="Arial" w:hAnsi="Arial" w:cs="Arial"/>
              </w:rPr>
            </w:pPr>
            <w:r w:rsidRPr="00CC2C43">
              <w:rPr>
                <w:rFonts w:ascii="Arial" w:hAnsi="Arial" w:cs="Arial"/>
              </w:rPr>
              <w:t>Monthly</w:t>
            </w:r>
          </w:p>
        </w:tc>
      </w:tr>
      <w:tr w:rsidR="00F24322" w:rsidRPr="00CC2C43" w14:paraId="6EA134CD" w14:textId="77777777" w:rsidTr="00F24322">
        <w:tc>
          <w:tcPr>
            <w:tcW w:w="2943" w:type="dxa"/>
          </w:tcPr>
          <w:p w14:paraId="28E2141E" w14:textId="77777777" w:rsidR="00F24322" w:rsidRPr="00CC2C43" w:rsidRDefault="00F24322" w:rsidP="00F24322">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042A879D" w14:textId="77777777" w:rsidR="00F24322" w:rsidRPr="00CC2C43" w:rsidRDefault="00F24322">
            <w:pPr>
              <w:rPr>
                <w:rFonts w:ascii="Arial" w:hAnsi="Arial" w:cs="Arial"/>
              </w:rPr>
            </w:pPr>
            <w:r w:rsidRPr="00CC2C43">
              <w:rPr>
                <w:rFonts w:ascii="Arial" w:hAnsi="Arial" w:cs="Arial"/>
              </w:rPr>
              <w:t>Alphabetically</w:t>
            </w:r>
            <w:r w:rsidR="000A2F0E" w:rsidRPr="00CC2C43">
              <w:rPr>
                <w:rFonts w:ascii="Arial" w:hAnsi="Arial" w:cs="Arial"/>
              </w:rPr>
              <w:t xml:space="preserve"> by P</w:t>
            </w:r>
            <w:r w:rsidR="00710BA3" w:rsidRPr="00CC2C43">
              <w:rPr>
                <w:rFonts w:ascii="Arial" w:hAnsi="Arial" w:cs="Arial"/>
              </w:rPr>
              <w:t xml:space="preserve">eer comparison </w:t>
            </w:r>
          </w:p>
        </w:tc>
      </w:tr>
      <w:tr w:rsidR="00F24322" w:rsidRPr="00CC2C43" w14:paraId="0D23F1D1" w14:textId="77777777" w:rsidTr="00F24322">
        <w:tc>
          <w:tcPr>
            <w:tcW w:w="2943" w:type="dxa"/>
          </w:tcPr>
          <w:p w14:paraId="3973811A" w14:textId="77777777" w:rsidR="00F24322" w:rsidRPr="00CC2C43" w:rsidRDefault="00F24322" w:rsidP="00F24322">
            <w:pPr>
              <w:rPr>
                <w:rFonts w:ascii="Arial" w:hAnsi="Arial" w:cs="Arial"/>
              </w:rPr>
            </w:pPr>
            <w:r w:rsidRPr="00CC2C43">
              <w:rPr>
                <w:rFonts w:ascii="Arial" w:hAnsi="Arial" w:cs="Arial"/>
              </w:rPr>
              <w:t>History/background</w:t>
            </w:r>
          </w:p>
        </w:tc>
        <w:tc>
          <w:tcPr>
            <w:tcW w:w="6299" w:type="dxa"/>
          </w:tcPr>
          <w:p w14:paraId="1F2C9A30" w14:textId="77777777" w:rsidR="00F24322" w:rsidRPr="00CC2C43" w:rsidRDefault="00F24322" w:rsidP="00F24322">
            <w:pPr>
              <w:rPr>
                <w:rFonts w:ascii="Arial" w:hAnsi="Arial" w:cs="Arial"/>
              </w:rPr>
            </w:pPr>
            <w:r w:rsidRPr="00CC2C43">
              <w:rPr>
                <w:rFonts w:ascii="Arial" w:hAnsi="Arial" w:cs="Arial"/>
              </w:rPr>
              <w:t>Currently provided in Shipper Monthly Performance packs</w:t>
            </w:r>
            <w:r w:rsidR="002A3020" w:rsidRPr="00CC2C43">
              <w:rPr>
                <w:rFonts w:ascii="Arial" w:hAnsi="Arial" w:cs="Arial"/>
              </w:rPr>
              <w:t xml:space="preserve"> for years 2, 3 &amp; 4 only.</w:t>
            </w:r>
            <w:r w:rsidR="00D205A2" w:rsidRPr="00CC2C43">
              <w:rPr>
                <w:rFonts w:ascii="Arial" w:hAnsi="Arial" w:cs="Arial"/>
              </w:rPr>
              <w:t xml:space="preserve"> Engage Risk R4</w:t>
            </w:r>
          </w:p>
        </w:tc>
      </w:tr>
      <w:tr w:rsidR="00286BA5" w:rsidRPr="00CC2C43" w14:paraId="52A9B6F6" w14:textId="77777777" w:rsidTr="00F24322">
        <w:tc>
          <w:tcPr>
            <w:tcW w:w="2943" w:type="dxa"/>
          </w:tcPr>
          <w:p w14:paraId="37009241" w14:textId="37266568" w:rsidR="00286BA5" w:rsidRPr="00CC2C43" w:rsidRDefault="00286BA5" w:rsidP="00286BA5">
            <w:pPr>
              <w:rPr>
                <w:rFonts w:ascii="Arial" w:hAnsi="Arial" w:cs="Arial"/>
              </w:rPr>
            </w:pPr>
            <w:r w:rsidRPr="00CC2C43">
              <w:rPr>
                <w:rFonts w:ascii="Arial" w:hAnsi="Arial" w:cs="Arial"/>
              </w:rPr>
              <w:t>Relevant UNC obligations and performance standards</w:t>
            </w:r>
          </w:p>
        </w:tc>
        <w:tc>
          <w:tcPr>
            <w:tcW w:w="6299" w:type="dxa"/>
          </w:tcPr>
          <w:p w14:paraId="2BF78B5A" w14:textId="157796B0" w:rsidR="00286BA5" w:rsidRPr="00CC2C43" w:rsidRDefault="00286BA5" w:rsidP="00286BA5">
            <w:pPr>
              <w:rPr>
                <w:rFonts w:ascii="Arial" w:hAnsi="Arial" w:cs="Arial"/>
              </w:rPr>
            </w:pPr>
            <w:r w:rsidRPr="00CC2C43">
              <w:rPr>
                <w:rFonts w:ascii="Arial" w:hAnsi="Arial" w:cs="Arial"/>
              </w:rPr>
              <w:t>Shipper obligation provide at least one read per annum into settlement M.5.9</w:t>
            </w:r>
          </w:p>
        </w:tc>
      </w:tr>
    </w:tbl>
    <w:p w14:paraId="1F486005" w14:textId="77777777" w:rsidR="00F24322" w:rsidRPr="00CC2C43" w:rsidRDefault="00F24322" w:rsidP="00F24322">
      <w:pPr>
        <w:rPr>
          <w:rFonts w:ascii="Arial" w:hAnsi="Arial" w:cs="Arial"/>
        </w:rPr>
      </w:pPr>
    </w:p>
    <w:p w14:paraId="6067C6E7" w14:textId="77777777" w:rsidR="00A76265" w:rsidRPr="00CC2C43" w:rsidRDefault="00A76265">
      <w:pPr>
        <w:rPr>
          <w:rFonts w:ascii="Arial" w:hAnsi="Arial" w:cs="Arial"/>
        </w:rPr>
      </w:pPr>
      <w:r w:rsidRPr="00CC2C43">
        <w:rPr>
          <w:rFonts w:ascii="Arial" w:hAnsi="Arial" w:cs="Arial"/>
        </w:rPr>
        <w:br w:type="page"/>
      </w:r>
    </w:p>
    <w:p w14:paraId="36986A12" w14:textId="4D877386" w:rsidR="005D468A" w:rsidRPr="00CC2C43" w:rsidRDefault="005D468A" w:rsidP="00F24322">
      <w:pPr>
        <w:rPr>
          <w:rFonts w:ascii="Arial" w:hAnsi="Arial" w:cs="Arial"/>
        </w:rPr>
      </w:pPr>
      <w:r w:rsidRPr="00CC2C43">
        <w:rPr>
          <w:rFonts w:ascii="Arial" w:hAnsi="Arial" w:cs="Arial"/>
        </w:rPr>
        <w:t>Report Example:</w:t>
      </w:r>
    </w:p>
    <w:tbl>
      <w:tblPr>
        <w:tblStyle w:val="TableGrid"/>
        <w:tblW w:w="0" w:type="auto"/>
        <w:tblLayout w:type="fixed"/>
        <w:tblLook w:val="04A0" w:firstRow="1" w:lastRow="0" w:firstColumn="1" w:lastColumn="0" w:noHBand="0" w:noVBand="1"/>
      </w:tblPr>
      <w:tblGrid>
        <w:gridCol w:w="1242"/>
        <w:gridCol w:w="697"/>
        <w:gridCol w:w="664"/>
        <w:gridCol w:w="664"/>
        <w:gridCol w:w="664"/>
        <w:gridCol w:w="146"/>
        <w:gridCol w:w="518"/>
        <w:gridCol w:w="616"/>
        <w:gridCol w:w="48"/>
        <w:gridCol w:w="663"/>
        <w:gridCol w:w="664"/>
        <w:gridCol w:w="326"/>
        <w:gridCol w:w="338"/>
        <w:gridCol w:w="664"/>
        <w:gridCol w:w="664"/>
        <w:gridCol w:w="664"/>
      </w:tblGrid>
      <w:tr w:rsidR="00F24322" w:rsidRPr="00CC2C43" w14:paraId="387F1086" w14:textId="77777777" w:rsidTr="00F24322">
        <w:tc>
          <w:tcPr>
            <w:tcW w:w="9242" w:type="dxa"/>
            <w:gridSpan w:val="16"/>
          </w:tcPr>
          <w:p w14:paraId="102A0E9B" w14:textId="2898B666" w:rsidR="00F24322" w:rsidRPr="00CC2C43" w:rsidRDefault="00F24322" w:rsidP="00F24322">
            <w:pPr>
              <w:rPr>
                <w:rFonts w:ascii="Arial" w:hAnsi="Arial" w:cs="Arial"/>
              </w:rPr>
            </w:pPr>
            <w:r w:rsidRPr="00CC2C43">
              <w:rPr>
                <w:rFonts w:ascii="Arial" w:hAnsi="Arial" w:cs="Arial"/>
              </w:rPr>
              <w:t>Count of MPRNs with reading not received for 1, 2, 3 or 4 years</w:t>
            </w:r>
            <w:r w:rsidR="00211BA1" w:rsidRPr="00CC2C43">
              <w:rPr>
                <w:rFonts w:ascii="Arial" w:hAnsi="Arial" w:cs="Arial"/>
              </w:rPr>
              <w:t xml:space="preserve"> – Class X</w:t>
            </w:r>
          </w:p>
        </w:tc>
      </w:tr>
      <w:tr w:rsidR="00F24322" w:rsidRPr="00CC2C43" w14:paraId="66F59912" w14:textId="77777777" w:rsidTr="00F24322">
        <w:tc>
          <w:tcPr>
            <w:tcW w:w="5211" w:type="dxa"/>
            <w:gridSpan w:val="8"/>
          </w:tcPr>
          <w:p w14:paraId="7DA9B1B4" w14:textId="77777777" w:rsidR="00F24322" w:rsidRPr="00CC2C43" w:rsidRDefault="00710BA3" w:rsidP="00F24322">
            <w:pPr>
              <w:rPr>
                <w:rFonts w:ascii="Arial" w:hAnsi="Arial" w:cs="Arial"/>
              </w:rPr>
            </w:pPr>
            <w:r w:rsidRPr="00CC2C43">
              <w:rPr>
                <w:rFonts w:ascii="Arial" w:hAnsi="Arial" w:cs="Arial"/>
              </w:rPr>
              <w:t>EUC Band</w:t>
            </w:r>
          </w:p>
        </w:tc>
        <w:tc>
          <w:tcPr>
            <w:tcW w:w="4031" w:type="dxa"/>
            <w:gridSpan w:val="8"/>
          </w:tcPr>
          <w:p w14:paraId="72133C1A" w14:textId="77777777" w:rsidR="00F24322" w:rsidRPr="00CC2C43" w:rsidRDefault="00F24322" w:rsidP="00F24322">
            <w:pPr>
              <w:rPr>
                <w:rFonts w:ascii="Arial" w:hAnsi="Arial" w:cs="Arial"/>
              </w:rPr>
            </w:pPr>
          </w:p>
        </w:tc>
      </w:tr>
      <w:tr w:rsidR="00F24322" w:rsidRPr="00CC2C43" w14:paraId="22434586" w14:textId="77777777" w:rsidTr="00257882">
        <w:tc>
          <w:tcPr>
            <w:tcW w:w="1242" w:type="dxa"/>
          </w:tcPr>
          <w:p w14:paraId="76FE2978" w14:textId="77777777" w:rsidR="00F24322" w:rsidRPr="00CC2C43" w:rsidRDefault="00F24322" w:rsidP="00F24322">
            <w:pPr>
              <w:rPr>
                <w:rFonts w:ascii="Arial" w:hAnsi="Arial" w:cs="Arial"/>
              </w:rPr>
            </w:pPr>
            <w:r w:rsidRPr="00CC2C43">
              <w:rPr>
                <w:rFonts w:ascii="Arial" w:hAnsi="Arial" w:cs="Arial"/>
              </w:rPr>
              <w:t>Month</w:t>
            </w:r>
          </w:p>
        </w:tc>
        <w:tc>
          <w:tcPr>
            <w:tcW w:w="2835" w:type="dxa"/>
            <w:gridSpan w:val="5"/>
          </w:tcPr>
          <w:p w14:paraId="0F89C9F2" w14:textId="77777777" w:rsidR="00F24322" w:rsidRPr="00CC2C43" w:rsidRDefault="00F24322" w:rsidP="00F24322">
            <w:pPr>
              <w:rPr>
                <w:rFonts w:ascii="Arial" w:hAnsi="Arial" w:cs="Arial"/>
              </w:rPr>
            </w:pPr>
            <w:r w:rsidRPr="00CC2C43">
              <w:rPr>
                <w:rFonts w:ascii="Arial" w:hAnsi="Arial" w:cs="Arial"/>
              </w:rPr>
              <w:t>January</w:t>
            </w:r>
          </w:p>
        </w:tc>
        <w:tc>
          <w:tcPr>
            <w:tcW w:w="2835" w:type="dxa"/>
            <w:gridSpan w:val="6"/>
          </w:tcPr>
          <w:p w14:paraId="34150B60" w14:textId="77777777" w:rsidR="00F24322" w:rsidRPr="00CC2C43" w:rsidRDefault="00F24322" w:rsidP="00F24322">
            <w:pPr>
              <w:rPr>
                <w:rFonts w:ascii="Arial" w:hAnsi="Arial" w:cs="Arial"/>
              </w:rPr>
            </w:pPr>
            <w:r w:rsidRPr="00CC2C43">
              <w:rPr>
                <w:rFonts w:ascii="Arial" w:hAnsi="Arial" w:cs="Arial"/>
              </w:rPr>
              <w:t>February</w:t>
            </w:r>
          </w:p>
        </w:tc>
        <w:tc>
          <w:tcPr>
            <w:tcW w:w="2330" w:type="dxa"/>
            <w:gridSpan w:val="4"/>
          </w:tcPr>
          <w:p w14:paraId="26624023" w14:textId="77777777" w:rsidR="00F24322" w:rsidRPr="00CC2C43" w:rsidRDefault="00F24322" w:rsidP="00F24322">
            <w:pPr>
              <w:rPr>
                <w:rFonts w:ascii="Arial" w:hAnsi="Arial" w:cs="Arial"/>
              </w:rPr>
            </w:pPr>
            <w:r w:rsidRPr="00CC2C43">
              <w:rPr>
                <w:rFonts w:ascii="Arial" w:hAnsi="Arial" w:cs="Arial"/>
              </w:rPr>
              <w:t>March</w:t>
            </w:r>
          </w:p>
        </w:tc>
      </w:tr>
      <w:tr w:rsidR="00F24322" w:rsidRPr="00CC2C43" w14:paraId="16B69862" w14:textId="77777777" w:rsidTr="00257882">
        <w:tc>
          <w:tcPr>
            <w:tcW w:w="1242" w:type="dxa"/>
          </w:tcPr>
          <w:p w14:paraId="09CEF21C" w14:textId="77777777" w:rsidR="00F24322" w:rsidRPr="00CC2C43" w:rsidRDefault="00F24322" w:rsidP="00F24322">
            <w:pPr>
              <w:rPr>
                <w:rFonts w:ascii="Arial" w:hAnsi="Arial" w:cs="Arial"/>
              </w:rPr>
            </w:pPr>
          </w:p>
        </w:tc>
        <w:tc>
          <w:tcPr>
            <w:tcW w:w="697" w:type="dxa"/>
          </w:tcPr>
          <w:p w14:paraId="632ADA23"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7DFF52DE"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471B0CE7"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73CAD64D"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478C46C0"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gridSpan w:val="2"/>
          </w:tcPr>
          <w:p w14:paraId="6B831A79"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3" w:type="dxa"/>
          </w:tcPr>
          <w:p w14:paraId="1F9B9549"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 3 </w:t>
            </w:r>
            <w:proofErr w:type="spellStart"/>
            <w:r w:rsidRPr="00CC2C43">
              <w:rPr>
                <w:rFonts w:ascii="Arial" w:hAnsi="Arial" w:cs="Arial"/>
                <w:sz w:val="17"/>
                <w:szCs w:val="17"/>
              </w:rPr>
              <w:t>yr</w:t>
            </w:r>
            <w:proofErr w:type="spellEnd"/>
          </w:p>
        </w:tc>
        <w:tc>
          <w:tcPr>
            <w:tcW w:w="664" w:type="dxa"/>
          </w:tcPr>
          <w:p w14:paraId="2EBAD8C7"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511B1A2A"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17C7AF3A"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629A021C"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494FD54C" w14:textId="77777777" w:rsidR="00F24322" w:rsidRPr="00CC2C43" w:rsidRDefault="00F24322" w:rsidP="00F24322">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r>
      <w:tr w:rsidR="00F24322" w:rsidRPr="00CC2C43" w14:paraId="38F814A8" w14:textId="77777777" w:rsidTr="00257882">
        <w:tc>
          <w:tcPr>
            <w:tcW w:w="1242" w:type="dxa"/>
          </w:tcPr>
          <w:p w14:paraId="76009DEC" w14:textId="21651DBF" w:rsidR="005D468A" w:rsidRPr="00CC2C43" w:rsidRDefault="005D468A" w:rsidP="00F24322">
            <w:pPr>
              <w:rPr>
                <w:rFonts w:ascii="Arial" w:hAnsi="Arial" w:cs="Arial"/>
                <w:sz w:val="20"/>
                <w:szCs w:val="20"/>
              </w:rPr>
            </w:pPr>
            <w:r w:rsidRPr="00CC2C43">
              <w:rPr>
                <w:rFonts w:ascii="Arial" w:hAnsi="Arial" w:cs="Arial"/>
                <w:sz w:val="20"/>
                <w:szCs w:val="20"/>
              </w:rPr>
              <w:t>A</w:t>
            </w:r>
          </w:p>
        </w:tc>
        <w:tc>
          <w:tcPr>
            <w:tcW w:w="697" w:type="dxa"/>
          </w:tcPr>
          <w:p w14:paraId="10B75B07"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52BCB6C"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C27CAB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D97EE0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489424F7"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765AF311"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1A2BBD21"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B034879"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800073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422EC0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AC6ABB4"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2B5F15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7707F2DB" w14:textId="77777777" w:rsidTr="00257882">
        <w:tc>
          <w:tcPr>
            <w:tcW w:w="1242" w:type="dxa"/>
          </w:tcPr>
          <w:p w14:paraId="203D5583" w14:textId="77777777" w:rsidR="00F24322" w:rsidRPr="00CC2C43" w:rsidRDefault="005D468A" w:rsidP="00F24322">
            <w:pPr>
              <w:rPr>
                <w:rFonts w:ascii="Arial" w:hAnsi="Arial" w:cs="Arial"/>
                <w:sz w:val="20"/>
                <w:szCs w:val="20"/>
              </w:rPr>
            </w:pPr>
            <w:r w:rsidRPr="00CC2C43">
              <w:rPr>
                <w:rFonts w:ascii="Arial" w:hAnsi="Arial" w:cs="Arial"/>
                <w:sz w:val="20"/>
                <w:szCs w:val="20"/>
              </w:rPr>
              <w:t xml:space="preserve">B </w:t>
            </w:r>
          </w:p>
        </w:tc>
        <w:tc>
          <w:tcPr>
            <w:tcW w:w="697" w:type="dxa"/>
          </w:tcPr>
          <w:p w14:paraId="6C064C51"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48AAB57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7FF66D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C187E0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52A7900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014E6E3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38E7C50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E7E26C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38A1D2E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33245CAE"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5044F9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16EE9B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62B51EF8" w14:textId="77777777" w:rsidTr="00257882">
        <w:tc>
          <w:tcPr>
            <w:tcW w:w="1242" w:type="dxa"/>
          </w:tcPr>
          <w:p w14:paraId="06FCA74F" w14:textId="77777777" w:rsidR="00F24322" w:rsidRPr="00CC2C43" w:rsidRDefault="005D468A" w:rsidP="00F24322">
            <w:pPr>
              <w:rPr>
                <w:rFonts w:ascii="Arial" w:hAnsi="Arial" w:cs="Arial"/>
                <w:sz w:val="20"/>
                <w:szCs w:val="20"/>
              </w:rPr>
            </w:pPr>
            <w:r w:rsidRPr="00CC2C43">
              <w:rPr>
                <w:rFonts w:ascii="Arial" w:hAnsi="Arial" w:cs="Arial"/>
                <w:sz w:val="20"/>
                <w:szCs w:val="20"/>
              </w:rPr>
              <w:t>C</w:t>
            </w:r>
          </w:p>
        </w:tc>
        <w:tc>
          <w:tcPr>
            <w:tcW w:w="697" w:type="dxa"/>
          </w:tcPr>
          <w:p w14:paraId="25AB3CF8"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354EC39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9B18AD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B28029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8F751C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730A69E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718ED9B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042AD2E"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8FA68A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98D5EDA"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F7CB40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E133A6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3FA01765" w14:textId="77777777" w:rsidTr="00257882">
        <w:tc>
          <w:tcPr>
            <w:tcW w:w="1242" w:type="dxa"/>
          </w:tcPr>
          <w:p w14:paraId="5971F2D9" w14:textId="77777777" w:rsidR="00F24322" w:rsidRPr="00CC2C43" w:rsidRDefault="005D468A" w:rsidP="00F24322">
            <w:pPr>
              <w:rPr>
                <w:rFonts w:ascii="Arial" w:hAnsi="Arial" w:cs="Arial"/>
                <w:sz w:val="20"/>
                <w:szCs w:val="20"/>
              </w:rPr>
            </w:pPr>
            <w:r w:rsidRPr="00CC2C43">
              <w:rPr>
                <w:rFonts w:ascii="Arial" w:hAnsi="Arial" w:cs="Arial"/>
                <w:sz w:val="20"/>
                <w:szCs w:val="20"/>
              </w:rPr>
              <w:t>D</w:t>
            </w:r>
          </w:p>
        </w:tc>
        <w:tc>
          <w:tcPr>
            <w:tcW w:w="697" w:type="dxa"/>
          </w:tcPr>
          <w:p w14:paraId="037E581C"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106E584"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09FCD6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D9790B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2A98252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29D562F8"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7A4280D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4565DAC"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0548319"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5363A57"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C68D06E"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4C10E7F9"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1960CA54" w14:textId="77777777" w:rsidTr="00257882">
        <w:tc>
          <w:tcPr>
            <w:tcW w:w="1242" w:type="dxa"/>
          </w:tcPr>
          <w:p w14:paraId="7BAE52A8" w14:textId="77777777" w:rsidR="00F24322" w:rsidRPr="00CC2C43" w:rsidRDefault="005D468A" w:rsidP="00F24322">
            <w:pPr>
              <w:rPr>
                <w:rFonts w:ascii="Arial" w:hAnsi="Arial" w:cs="Arial"/>
                <w:sz w:val="20"/>
                <w:szCs w:val="20"/>
              </w:rPr>
            </w:pPr>
            <w:r w:rsidRPr="00CC2C43">
              <w:rPr>
                <w:rFonts w:ascii="Arial" w:hAnsi="Arial" w:cs="Arial"/>
                <w:sz w:val="20"/>
                <w:szCs w:val="20"/>
              </w:rPr>
              <w:t>E</w:t>
            </w:r>
          </w:p>
        </w:tc>
        <w:tc>
          <w:tcPr>
            <w:tcW w:w="697" w:type="dxa"/>
          </w:tcPr>
          <w:p w14:paraId="69A5F67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EEDCBD7"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3B1B3F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35137A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0DD0313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06FC220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11B16E3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EDDCC08"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7DE93481"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69044C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7AA7EC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02CD4F1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7BE1423E" w14:textId="77777777" w:rsidTr="00257882">
        <w:tc>
          <w:tcPr>
            <w:tcW w:w="1242" w:type="dxa"/>
          </w:tcPr>
          <w:p w14:paraId="313EB43D" w14:textId="77777777" w:rsidR="00F24322" w:rsidRPr="00CC2C43" w:rsidRDefault="005D468A" w:rsidP="00F24322">
            <w:pPr>
              <w:rPr>
                <w:rFonts w:ascii="Arial" w:hAnsi="Arial" w:cs="Arial"/>
                <w:sz w:val="20"/>
                <w:szCs w:val="20"/>
              </w:rPr>
            </w:pPr>
            <w:r w:rsidRPr="00CC2C43">
              <w:rPr>
                <w:rFonts w:ascii="Arial" w:hAnsi="Arial" w:cs="Arial"/>
                <w:sz w:val="20"/>
                <w:szCs w:val="20"/>
              </w:rPr>
              <w:t>F</w:t>
            </w:r>
          </w:p>
        </w:tc>
        <w:tc>
          <w:tcPr>
            <w:tcW w:w="697" w:type="dxa"/>
          </w:tcPr>
          <w:p w14:paraId="4D9549B9"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33A159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65A7A4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812A3F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E299D0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4D796B3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4612B87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73C138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36C73CBA"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14717501"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FA25B2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28F3B4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20238B4C" w14:textId="77777777" w:rsidTr="00257882">
        <w:tc>
          <w:tcPr>
            <w:tcW w:w="1242" w:type="dxa"/>
          </w:tcPr>
          <w:p w14:paraId="0BB73AB0" w14:textId="77777777" w:rsidR="00F24322" w:rsidRPr="00CC2C43" w:rsidRDefault="005D468A" w:rsidP="00F24322">
            <w:pPr>
              <w:rPr>
                <w:rFonts w:ascii="Arial" w:hAnsi="Arial" w:cs="Arial"/>
                <w:sz w:val="20"/>
                <w:szCs w:val="20"/>
              </w:rPr>
            </w:pPr>
            <w:r w:rsidRPr="00CC2C43">
              <w:rPr>
                <w:rFonts w:ascii="Arial" w:hAnsi="Arial" w:cs="Arial"/>
                <w:sz w:val="20"/>
                <w:szCs w:val="20"/>
              </w:rPr>
              <w:t>G</w:t>
            </w:r>
          </w:p>
        </w:tc>
        <w:tc>
          <w:tcPr>
            <w:tcW w:w="697" w:type="dxa"/>
          </w:tcPr>
          <w:p w14:paraId="0F5336A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0664477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01551F4"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CF5D54E"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5E04FF1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00BB8C9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360E732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363516A"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74373D0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062E0AF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F68821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752D789"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32C2B307" w14:textId="77777777" w:rsidTr="00257882">
        <w:tc>
          <w:tcPr>
            <w:tcW w:w="1242" w:type="dxa"/>
          </w:tcPr>
          <w:p w14:paraId="0EA3A500" w14:textId="77777777" w:rsidR="00F24322" w:rsidRPr="00CC2C43" w:rsidRDefault="005D468A" w:rsidP="00F24322">
            <w:pPr>
              <w:rPr>
                <w:rFonts w:ascii="Arial" w:hAnsi="Arial" w:cs="Arial"/>
                <w:sz w:val="20"/>
                <w:szCs w:val="20"/>
              </w:rPr>
            </w:pPr>
            <w:r w:rsidRPr="00CC2C43">
              <w:rPr>
                <w:rFonts w:ascii="Arial" w:hAnsi="Arial" w:cs="Arial"/>
                <w:sz w:val="20"/>
                <w:szCs w:val="20"/>
              </w:rPr>
              <w:t>H</w:t>
            </w:r>
          </w:p>
        </w:tc>
        <w:tc>
          <w:tcPr>
            <w:tcW w:w="697" w:type="dxa"/>
          </w:tcPr>
          <w:p w14:paraId="36FDA1EE"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3B39F264"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3914B26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A0C1B1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D7811C0"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324DEF2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72DBB2E8"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16B5A07"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3E69A02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532ABE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33F9705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0356C4A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r w:rsidR="00F24322" w:rsidRPr="00CC2C43" w14:paraId="13CE6CBD" w14:textId="77777777" w:rsidTr="00257882">
        <w:tc>
          <w:tcPr>
            <w:tcW w:w="1242" w:type="dxa"/>
          </w:tcPr>
          <w:p w14:paraId="725AD926" w14:textId="77777777" w:rsidR="00F24322" w:rsidRPr="00CC2C43" w:rsidRDefault="005D468A" w:rsidP="00F24322">
            <w:pPr>
              <w:rPr>
                <w:rFonts w:ascii="Arial" w:hAnsi="Arial" w:cs="Arial"/>
                <w:sz w:val="20"/>
                <w:szCs w:val="20"/>
              </w:rPr>
            </w:pPr>
            <w:r w:rsidRPr="00CC2C43">
              <w:rPr>
                <w:rFonts w:ascii="Arial" w:hAnsi="Arial" w:cs="Arial"/>
                <w:sz w:val="20"/>
                <w:szCs w:val="20"/>
              </w:rPr>
              <w:t>I</w:t>
            </w:r>
          </w:p>
        </w:tc>
        <w:tc>
          <w:tcPr>
            <w:tcW w:w="697" w:type="dxa"/>
          </w:tcPr>
          <w:p w14:paraId="22497D32"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78549A56"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60B1D7C4"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1AF643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60A4DFB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302800E5"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3" w:type="dxa"/>
          </w:tcPr>
          <w:p w14:paraId="09B7239E"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1DE1061"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gridSpan w:val="2"/>
          </w:tcPr>
          <w:p w14:paraId="4F274AFB"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31744EAF"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55FB5EB3"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c>
          <w:tcPr>
            <w:tcW w:w="664" w:type="dxa"/>
          </w:tcPr>
          <w:p w14:paraId="276CCBAD" w14:textId="77777777" w:rsidR="00F24322" w:rsidRPr="00CC2C43" w:rsidRDefault="00F24322" w:rsidP="00F24322">
            <w:pPr>
              <w:rPr>
                <w:rFonts w:ascii="Arial" w:hAnsi="Arial" w:cs="Arial"/>
                <w:sz w:val="17"/>
                <w:szCs w:val="17"/>
              </w:rPr>
            </w:pPr>
            <w:r w:rsidRPr="00CC2C43">
              <w:rPr>
                <w:rFonts w:ascii="Arial" w:hAnsi="Arial" w:cs="Arial"/>
                <w:sz w:val="17"/>
                <w:szCs w:val="17"/>
              </w:rPr>
              <w:t>0.00%</w:t>
            </w:r>
          </w:p>
        </w:tc>
      </w:tr>
    </w:tbl>
    <w:p w14:paraId="712E4DAC" w14:textId="77777777" w:rsidR="00F24322" w:rsidRPr="00CC2C43" w:rsidRDefault="00F24322">
      <w:pPr>
        <w:rPr>
          <w:rFonts w:ascii="Arial" w:hAnsi="Arial" w:cs="Arial"/>
        </w:rPr>
      </w:pPr>
    </w:p>
    <w:p w14:paraId="1866B679" w14:textId="77777777" w:rsidR="009B7BDD" w:rsidRPr="00CC2C43" w:rsidRDefault="009B7BDD">
      <w:pPr>
        <w:rPr>
          <w:rFonts w:ascii="Arial" w:hAnsi="Arial" w:cs="Arial"/>
        </w:rPr>
      </w:pPr>
    </w:p>
    <w:p w14:paraId="76CC027C" w14:textId="77777777" w:rsidR="00286BA5" w:rsidRPr="00CC2C43" w:rsidRDefault="00286BA5">
      <w:r w:rsidRPr="00CC2C43">
        <w:br w:type="page"/>
      </w:r>
    </w:p>
    <w:tbl>
      <w:tblPr>
        <w:tblStyle w:val="TableGrid"/>
        <w:tblW w:w="0" w:type="auto"/>
        <w:tblLook w:val="04A0" w:firstRow="1" w:lastRow="0" w:firstColumn="1" w:lastColumn="0" w:noHBand="0" w:noVBand="1"/>
      </w:tblPr>
      <w:tblGrid>
        <w:gridCol w:w="2943"/>
        <w:gridCol w:w="6299"/>
      </w:tblGrid>
      <w:tr w:rsidR="009B7BDD" w:rsidRPr="00CC2C43" w14:paraId="3E55F119" w14:textId="77777777" w:rsidTr="00F24322">
        <w:tc>
          <w:tcPr>
            <w:tcW w:w="2943" w:type="dxa"/>
          </w:tcPr>
          <w:p w14:paraId="37730484" w14:textId="496D07AB" w:rsidR="009B7BDD" w:rsidRPr="00CC2C43" w:rsidRDefault="009B7BDD" w:rsidP="00F24322">
            <w:pPr>
              <w:rPr>
                <w:rFonts w:ascii="Arial" w:hAnsi="Arial" w:cs="Arial"/>
              </w:rPr>
            </w:pPr>
            <w:r w:rsidRPr="00CC2C43">
              <w:rPr>
                <w:rFonts w:ascii="Arial" w:hAnsi="Arial" w:cs="Arial"/>
              </w:rPr>
              <w:t>Report Title</w:t>
            </w:r>
          </w:p>
        </w:tc>
        <w:tc>
          <w:tcPr>
            <w:tcW w:w="6299" w:type="dxa"/>
          </w:tcPr>
          <w:p w14:paraId="52811D82" w14:textId="77777777" w:rsidR="009B7BDD" w:rsidRPr="00CC2C43" w:rsidRDefault="007304E6" w:rsidP="009B7BDD">
            <w:pPr>
              <w:rPr>
                <w:rFonts w:ascii="Arial" w:hAnsi="Arial" w:cs="Arial"/>
                <w:b/>
              </w:rPr>
            </w:pPr>
            <w:r w:rsidRPr="00CC2C43">
              <w:rPr>
                <w:rFonts w:ascii="Arial" w:hAnsi="Arial" w:cs="Arial"/>
                <w:b/>
              </w:rPr>
              <w:t>AQ Corrections</w:t>
            </w:r>
          </w:p>
        </w:tc>
      </w:tr>
      <w:tr w:rsidR="009B7BDD" w:rsidRPr="00CC2C43" w14:paraId="3D126D70" w14:textId="77777777" w:rsidTr="00F24322">
        <w:tc>
          <w:tcPr>
            <w:tcW w:w="2943" w:type="dxa"/>
          </w:tcPr>
          <w:p w14:paraId="020F2301" w14:textId="77777777" w:rsidR="009B7BDD" w:rsidRPr="00CC2C43" w:rsidRDefault="009B7BDD" w:rsidP="00F24322">
            <w:pPr>
              <w:rPr>
                <w:rFonts w:ascii="Arial" w:hAnsi="Arial" w:cs="Arial"/>
              </w:rPr>
            </w:pPr>
            <w:r w:rsidRPr="00CC2C43">
              <w:rPr>
                <w:rFonts w:ascii="Arial" w:hAnsi="Arial" w:cs="Arial"/>
              </w:rPr>
              <w:t>Report Reference</w:t>
            </w:r>
          </w:p>
        </w:tc>
        <w:tc>
          <w:tcPr>
            <w:tcW w:w="6299" w:type="dxa"/>
          </w:tcPr>
          <w:p w14:paraId="19BE8574" w14:textId="77777777" w:rsidR="009B7BDD" w:rsidRPr="00CC2C43" w:rsidRDefault="006F4EFD" w:rsidP="00F24322">
            <w:pPr>
              <w:rPr>
                <w:rFonts w:ascii="Arial" w:hAnsi="Arial" w:cs="Arial"/>
              </w:rPr>
            </w:pPr>
            <w:r w:rsidRPr="00CC2C43">
              <w:rPr>
                <w:rFonts w:ascii="Arial" w:hAnsi="Arial" w:cs="Arial"/>
              </w:rPr>
              <w:t>PARR 2</w:t>
            </w:r>
            <w:r w:rsidR="00187EE3" w:rsidRPr="00CC2C43">
              <w:rPr>
                <w:rFonts w:ascii="Arial" w:hAnsi="Arial" w:cs="Arial"/>
              </w:rPr>
              <w:t>A</w:t>
            </w:r>
            <w:r w:rsidRPr="00CC2C43">
              <w:rPr>
                <w:rFonts w:ascii="Arial" w:hAnsi="Arial" w:cs="Arial"/>
              </w:rPr>
              <w:t>.8</w:t>
            </w:r>
          </w:p>
        </w:tc>
      </w:tr>
      <w:tr w:rsidR="009B7BDD" w:rsidRPr="00CC2C43" w14:paraId="4E802B92" w14:textId="77777777" w:rsidTr="00F24322">
        <w:tc>
          <w:tcPr>
            <w:tcW w:w="2943" w:type="dxa"/>
          </w:tcPr>
          <w:p w14:paraId="06FD384F" w14:textId="77777777" w:rsidR="009B7BDD" w:rsidRPr="00CC2C43" w:rsidRDefault="009B7BDD" w:rsidP="00F24322">
            <w:pPr>
              <w:rPr>
                <w:rFonts w:ascii="Arial" w:hAnsi="Arial" w:cs="Arial"/>
              </w:rPr>
            </w:pPr>
            <w:r w:rsidRPr="00CC2C43">
              <w:rPr>
                <w:rFonts w:ascii="Arial" w:hAnsi="Arial" w:cs="Arial"/>
              </w:rPr>
              <w:t>Report Purpose</w:t>
            </w:r>
          </w:p>
        </w:tc>
        <w:tc>
          <w:tcPr>
            <w:tcW w:w="6299" w:type="dxa"/>
          </w:tcPr>
          <w:p w14:paraId="3B65E147" w14:textId="77777777" w:rsidR="009B7BDD" w:rsidRPr="00CC2C43" w:rsidRDefault="006F4EFD" w:rsidP="009B7BDD">
            <w:pPr>
              <w:rPr>
                <w:rFonts w:ascii="Arial" w:hAnsi="Arial" w:cs="Arial"/>
              </w:rPr>
            </w:pPr>
            <w:r w:rsidRPr="00CC2C43">
              <w:rPr>
                <w:rFonts w:ascii="Arial" w:hAnsi="Arial" w:cs="Arial"/>
              </w:rPr>
              <w:t>To provide an overview of the effectiveness of the meter reading process.</w:t>
            </w:r>
          </w:p>
        </w:tc>
      </w:tr>
      <w:tr w:rsidR="009B7BDD" w:rsidRPr="00CC2C43" w14:paraId="6117F802" w14:textId="77777777" w:rsidTr="00F24322">
        <w:tc>
          <w:tcPr>
            <w:tcW w:w="2943" w:type="dxa"/>
          </w:tcPr>
          <w:p w14:paraId="26146485" w14:textId="77777777" w:rsidR="009B7BDD" w:rsidRPr="00CC2C43" w:rsidRDefault="009B7BDD" w:rsidP="00F24322">
            <w:pPr>
              <w:rPr>
                <w:rFonts w:ascii="Arial" w:hAnsi="Arial" w:cs="Arial"/>
              </w:rPr>
            </w:pPr>
            <w:r w:rsidRPr="00CC2C43">
              <w:rPr>
                <w:rFonts w:ascii="Arial" w:hAnsi="Arial" w:cs="Arial"/>
              </w:rPr>
              <w:t>Expected Interpretation of the report results</w:t>
            </w:r>
          </w:p>
        </w:tc>
        <w:tc>
          <w:tcPr>
            <w:tcW w:w="6299" w:type="dxa"/>
          </w:tcPr>
          <w:p w14:paraId="77610C0B" w14:textId="77777777" w:rsidR="009B7BDD" w:rsidRPr="00CC2C43" w:rsidRDefault="006F4EFD" w:rsidP="00F24322">
            <w:pPr>
              <w:rPr>
                <w:rFonts w:ascii="Arial" w:hAnsi="Arial" w:cs="Arial"/>
              </w:rPr>
            </w:pPr>
            <w:r w:rsidRPr="00CC2C43">
              <w:rPr>
                <w:rFonts w:ascii="Arial" w:hAnsi="Arial" w:cs="Arial"/>
              </w:rPr>
              <w:t>A high proportion of reads requiring the use of the AQ correction process would indicate that the meter reading validation tolerances may need to be reviewed.</w:t>
            </w:r>
          </w:p>
        </w:tc>
      </w:tr>
      <w:tr w:rsidR="009B7BDD" w:rsidRPr="00CC2C43" w14:paraId="2618A9F1" w14:textId="77777777" w:rsidTr="00F24322">
        <w:tc>
          <w:tcPr>
            <w:tcW w:w="2943" w:type="dxa"/>
          </w:tcPr>
          <w:p w14:paraId="6F9241DC" w14:textId="77777777" w:rsidR="009B7BDD" w:rsidRPr="00CC2C43" w:rsidRDefault="009B7BDD" w:rsidP="00F24322">
            <w:pPr>
              <w:rPr>
                <w:rFonts w:ascii="Arial" w:hAnsi="Arial" w:cs="Arial"/>
              </w:rPr>
            </w:pPr>
            <w:r w:rsidRPr="00CC2C43">
              <w:rPr>
                <w:rFonts w:ascii="Arial" w:hAnsi="Arial" w:cs="Arial"/>
              </w:rPr>
              <w:t>Report Structure (actual report headings &amp; description of each heading)</w:t>
            </w:r>
          </w:p>
        </w:tc>
        <w:tc>
          <w:tcPr>
            <w:tcW w:w="6299" w:type="dxa"/>
          </w:tcPr>
          <w:p w14:paraId="58F58CA8" w14:textId="77777777" w:rsidR="009B7BDD" w:rsidRPr="00CC2C43" w:rsidRDefault="006F4EFD" w:rsidP="00F24322">
            <w:pPr>
              <w:rPr>
                <w:rFonts w:ascii="Arial" w:hAnsi="Arial" w:cs="Arial"/>
              </w:rPr>
            </w:pPr>
            <w:r w:rsidRPr="00CC2C43">
              <w:rPr>
                <w:rFonts w:ascii="Arial" w:hAnsi="Arial" w:cs="Arial"/>
              </w:rPr>
              <w:t>Monthly Report</w:t>
            </w:r>
          </w:p>
          <w:p w14:paraId="5F21ED0F" w14:textId="77777777" w:rsidR="006F4EFD" w:rsidRPr="00CC2C43" w:rsidRDefault="009570EE" w:rsidP="00F24322">
            <w:pPr>
              <w:rPr>
                <w:rFonts w:ascii="Arial" w:hAnsi="Arial" w:cs="Arial"/>
              </w:rPr>
            </w:pPr>
            <w:r w:rsidRPr="00CC2C43">
              <w:rPr>
                <w:rFonts w:ascii="Arial" w:hAnsi="Arial" w:cs="Arial"/>
              </w:rPr>
              <w:t>P</w:t>
            </w:r>
            <w:r w:rsidR="00710BA3" w:rsidRPr="00CC2C43">
              <w:rPr>
                <w:rFonts w:ascii="Arial" w:hAnsi="Arial" w:cs="Arial"/>
              </w:rPr>
              <w:t>eer comparison identifier</w:t>
            </w:r>
          </w:p>
          <w:p w14:paraId="33904519" w14:textId="77777777" w:rsidR="006F4EFD" w:rsidRPr="00CC2C43" w:rsidRDefault="006F4EFD" w:rsidP="00F24322">
            <w:pPr>
              <w:rPr>
                <w:rFonts w:ascii="Arial" w:hAnsi="Arial" w:cs="Arial"/>
              </w:rPr>
            </w:pPr>
            <w:r w:rsidRPr="00CC2C43">
              <w:rPr>
                <w:rFonts w:ascii="Arial" w:hAnsi="Arial" w:cs="Arial"/>
              </w:rPr>
              <w:t>Count of MPRNs where AQ Correction process Used</w:t>
            </w:r>
          </w:p>
          <w:p w14:paraId="40B79218" w14:textId="77777777" w:rsidR="006F4EFD" w:rsidRPr="00CC2C43" w:rsidRDefault="006F4EFD" w:rsidP="00F24322">
            <w:pPr>
              <w:rPr>
                <w:rFonts w:ascii="Arial" w:hAnsi="Arial" w:cs="Arial"/>
              </w:rPr>
            </w:pPr>
            <w:r w:rsidRPr="00CC2C43">
              <w:rPr>
                <w:rFonts w:ascii="Arial" w:hAnsi="Arial" w:cs="Arial"/>
              </w:rPr>
              <w:t>Reason Code for AQ Correction</w:t>
            </w:r>
          </w:p>
          <w:p w14:paraId="5D6C7D88" w14:textId="77777777" w:rsidR="00710BA3" w:rsidRPr="00CC2C43" w:rsidRDefault="00710BA3" w:rsidP="00F24322">
            <w:pPr>
              <w:rPr>
                <w:rFonts w:ascii="Arial" w:hAnsi="Arial" w:cs="Arial"/>
              </w:rPr>
            </w:pPr>
          </w:p>
        </w:tc>
      </w:tr>
      <w:tr w:rsidR="009B7BDD" w:rsidRPr="00CC2C43" w14:paraId="2BA7AF2D" w14:textId="77777777" w:rsidTr="00F24322">
        <w:tc>
          <w:tcPr>
            <w:tcW w:w="2943" w:type="dxa"/>
          </w:tcPr>
          <w:p w14:paraId="1B3C4CBB" w14:textId="77777777" w:rsidR="009B7BDD" w:rsidRPr="00CC2C43" w:rsidRDefault="009B7BDD" w:rsidP="00F24322">
            <w:pPr>
              <w:rPr>
                <w:rFonts w:ascii="Arial" w:hAnsi="Arial" w:cs="Arial"/>
              </w:rPr>
            </w:pPr>
            <w:r w:rsidRPr="00CC2C43">
              <w:rPr>
                <w:rFonts w:ascii="Arial" w:hAnsi="Arial" w:cs="Arial"/>
              </w:rPr>
              <w:t>Data inputs to the report</w:t>
            </w:r>
          </w:p>
        </w:tc>
        <w:tc>
          <w:tcPr>
            <w:tcW w:w="6299" w:type="dxa"/>
          </w:tcPr>
          <w:p w14:paraId="73587507" w14:textId="77777777" w:rsidR="009B7BDD" w:rsidRPr="00CC2C43" w:rsidRDefault="006F4EFD" w:rsidP="00F24322">
            <w:pPr>
              <w:rPr>
                <w:rFonts w:ascii="Arial" w:hAnsi="Arial" w:cs="Arial"/>
              </w:rPr>
            </w:pPr>
            <w:r w:rsidRPr="00CC2C43">
              <w:rPr>
                <w:rFonts w:ascii="Arial" w:hAnsi="Arial" w:cs="Arial"/>
              </w:rPr>
              <w:t>Count of MPRNs where AQ Correction process employed</w:t>
            </w:r>
          </w:p>
          <w:p w14:paraId="238E783E" w14:textId="77777777" w:rsidR="006F4EFD" w:rsidRPr="00CC2C43" w:rsidRDefault="007304E6" w:rsidP="00F24322">
            <w:pPr>
              <w:rPr>
                <w:rFonts w:ascii="Arial" w:hAnsi="Arial" w:cs="Arial"/>
              </w:rPr>
            </w:pPr>
            <w:r w:rsidRPr="00CC2C43">
              <w:rPr>
                <w:rFonts w:ascii="Arial" w:hAnsi="Arial" w:cs="Arial"/>
              </w:rPr>
              <w:t>Reason code for AQ Correction</w:t>
            </w:r>
          </w:p>
        </w:tc>
      </w:tr>
      <w:tr w:rsidR="009B7BDD" w:rsidRPr="00CC2C43" w14:paraId="13CC6DBC" w14:textId="77777777" w:rsidTr="00F24322">
        <w:tc>
          <w:tcPr>
            <w:tcW w:w="2943" w:type="dxa"/>
          </w:tcPr>
          <w:p w14:paraId="5AF82438" w14:textId="77777777" w:rsidR="009B7BDD" w:rsidRPr="00CC2C43" w:rsidRDefault="009B7BDD" w:rsidP="00F24322">
            <w:pPr>
              <w:rPr>
                <w:rFonts w:ascii="Arial" w:hAnsi="Arial" w:cs="Arial"/>
              </w:rPr>
            </w:pPr>
            <w:r w:rsidRPr="00CC2C43">
              <w:rPr>
                <w:rFonts w:ascii="Arial" w:hAnsi="Arial" w:cs="Arial"/>
              </w:rPr>
              <w:t>Number rounding convention</w:t>
            </w:r>
          </w:p>
        </w:tc>
        <w:tc>
          <w:tcPr>
            <w:tcW w:w="6299" w:type="dxa"/>
          </w:tcPr>
          <w:p w14:paraId="7C924E22" w14:textId="77777777" w:rsidR="009B7BDD" w:rsidRPr="00CC2C43" w:rsidRDefault="006F4EFD" w:rsidP="00F24322">
            <w:pPr>
              <w:rPr>
                <w:rFonts w:ascii="Arial" w:hAnsi="Arial" w:cs="Arial"/>
              </w:rPr>
            </w:pPr>
            <w:r w:rsidRPr="00CC2C43">
              <w:rPr>
                <w:rFonts w:ascii="Arial" w:hAnsi="Arial" w:cs="Arial"/>
              </w:rPr>
              <w:t>Whole number</w:t>
            </w:r>
          </w:p>
        </w:tc>
      </w:tr>
      <w:tr w:rsidR="009B7BDD" w:rsidRPr="00CC2C43" w14:paraId="124CE225" w14:textId="77777777" w:rsidTr="00F24322">
        <w:tc>
          <w:tcPr>
            <w:tcW w:w="2943" w:type="dxa"/>
          </w:tcPr>
          <w:p w14:paraId="249A70AF" w14:textId="77777777" w:rsidR="009B7BDD" w:rsidRPr="00CC2C43" w:rsidRDefault="009B7BDD" w:rsidP="00F24322">
            <w:pPr>
              <w:rPr>
                <w:rFonts w:ascii="Arial" w:hAnsi="Arial" w:cs="Arial"/>
              </w:rPr>
            </w:pPr>
            <w:r w:rsidRPr="00CC2C43">
              <w:rPr>
                <w:rFonts w:ascii="Arial" w:hAnsi="Arial" w:cs="Arial"/>
              </w:rPr>
              <w:t>History (e.g. report builds month on month)</w:t>
            </w:r>
          </w:p>
        </w:tc>
        <w:tc>
          <w:tcPr>
            <w:tcW w:w="6299" w:type="dxa"/>
          </w:tcPr>
          <w:p w14:paraId="53E1A391" w14:textId="77777777" w:rsidR="009B7BDD" w:rsidRPr="00CC2C43" w:rsidRDefault="006F4EFD" w:rsidP="00F24322">
            <w:pPr>
              <w:rPr>
                <w:rFonts w:ascii="Arial" w:hAnsi="Arial" w:cs="Arial"/>
              </w:rPr>
            </w:pPr>
            <w:r w:rsidRPr="00CC2C43">
              <w:rPr>
                <w:rFonts w:ascii="Arial" w:hAnsi="Arial" w:cs="Arial"/>
              </w:rPr>
              <w:t>Monthly – non-cumulative</w:t>
            </w:r>
          </w:p>
        </w:tc>
      </w:tr>
      <w:tr w:rsidR="009B7BDD" w:rsidRPr="00CC2C43" w14:paraId="027EF26B" w14:textId="77777777" w:rsidTr="00F24322">
        <w:tc>
          <w:tcPr>
            <w:tcW w:w="2943" w:type="dxa"/>
          </w:tcPr>
          <w:p w14:paraId="2A8C7192" w14:textId="77777777" w:rsidR="009B7BDD" w:rsidRPr="00CC2C43" w:rsidRDefault="009B7BDD" w:rsidP="00F2432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68EDB67E" w14:textId="77777777" w:rsidR="009B7BDD" w:rsidRPr="00CC2C43" w:rsidRDefault="009B7BDD" w:rsidP="00F24322">
            <w:pPr>
              <w:rPr>
                <w:rFonts w:ascii="Arial" w:hAnsi="Arial" w:cs="Arial"/>
              </w:rPr>
            </w:pPr>
          </w:p>
        </w:tc>
      </w:tr>
      <w:tr w:rsidR="009B7BDD" w:rsidRPr="00CC2C43" w14:paraId="78BCEDC8" w14:textId="77777777" w:rsidTr="00F24322">
        <w:tc>
          <w:tcPr>
            <w:tcW w:w="2943" w:type="dxa"/>
          </w:tcPr>
          <w:p w14:paraId="5B26A2E6" w14:textId="77777777" w:rsidR="009B7BDD" w:rsidRPr="00CC2C43" w:rsidRDefault="009B7BDD" w:rsidP="00F24322">
            <w:pPr>
              <w:rPr>
                <w:rFonts w:ascii="Arial" w:hAnsi="Arial" w:cs="Arial"/>
              </w:rPr>
            </w:pPr>
            <w:r w:rsidRPr="00CC2C43">
              <w:rPr>
                <w:rFonts w:ascii="Arial" w:hAnsi="Arial" w:cs="Arial"/>
              </w:rPr>
              <w:t>Frequency of the report</w:t>
            </w:r>
          </w:p>
        </w:tc>
        <w:tc>
          <w:tcPr>
            <w:tcW w:w="6299" w:type="dxa"/>
          </w:tcPr>
          <w:p w14:paraId="74443BF4" w14:textId="77777777" w:rsidR="009B7BDD" w:rsidRPr="00CC2C43" w:rsidRDefault="006F4EFD" w:rsidP="00F24322">
            <w:pPr>
              <w:rPr>
                <w:rFonts w:ascii="Arial" w:hAnsi="Arial" w:cs="Arial"/>
              </w:rPr>
            </w:pPr>
            <w:r w:rsidRPr="00CC2C43">
              <w:rPr>
                <w:rFonts w:ascii="Arial" w:hAnsi="Arial" w:cs="Arial"/>
              </w:rPr>
              <w:t>Monthly</w:t>
            </w:r>
          </w:p>
        </w:tc>
      </w:tr>
      <w:tr w:rsidR="009B7BDD" w:rsidRPr="00CC2C43" w14:paraId="1A7F2D9C" w14:textId="77777777" w:rsidTr="00F24322">
        <w:tc>
          <w:tcPr>
            <w:tcW w:w="2943" w:type="dxa"/>
          </w:tcPr>
          <w:p w14:paraId="02FB1276" w14:textId="77777777" w:rsidR="009B7BDD" w:rsidRPr="00CC2C43" w:rsidRDefault="009B7BDD" w:rsidP="00CC3113">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74FFF5A2" w14:textId="77777777" w:rsidR="009B7BDD" w:rsidRPr="00CC2C43" w:rsidRDefault="009570EE">
            <w:pPr>
              <w:rPr>
                <w:rFonts w:ascii="Arial" w:hAnsi="Arial" w:cs="Arial"/>
              </w:rPr>
            </w:pPr>
            <w:r w:rsidRPr="00CC2C43">
              <w:rPr>
                <w:rFonts w:ascii="Arial" w:hAnsi="Arial" w:cs="Arial"/>
              </w:rPr>
              <w:t xml:space="preserve"> Alphabetically</w:t>
            </w:r>
            <w:r w:rsidRPr="00CC2C43" w:rsidDel="009570EE">
              <w:rPr>
                <w:rFonts w:ascii="Arial" w:hAnsi="Arial" w:cs="Arial"/>
              </w:rPr>
              <w:t xml:space="preserve"> </w:t>
            </w:r>
            <w:r w:rsidRPr="00CC2C43">
              <w:rPr>
                <w:rFonts w:ascii="Arial" w:hAnsi="Arial" w:cs="Arial"/>
              </w:rPr>
              <w:t>by P</w:t>
            </w:r>
            <w:r w:rsidR="00710BA3" w:rsidRPr="00CC2C43">
              <w:rPr>
                <w:rFonts w:ascii="Arial" w:hAnsi="Arial" w:cs="Arial"/>
              </w:rPr>
              <w:t>eer comparison identifie</w:t>
            </w:r>
            <w:r w:rsidR="005D468A" w:rsidRPr="00CC2C43">
              <w:rPr>
                <w:rFonts w:ascii="Arial" w:hAnsi="Arial" w:cs="Arial"/>
              </w:rPr>
              <w:t>r</w:t>
            </w:r>
            <w:r w:rsidR="006F4EFD" w:rsidRPr="00CC2C43">
              <w:rPr>
                <w:rFonts w:ascii="Arial" w:hAnsi="Arial" w:cs="Arial"/>
              </w:rPr>
              <w:t>.</w:t>
            </w:r>
          </w:p>
        </w:tc>
      </w:tr>
      <w:tr w:rsidR="009B7BDD" w:rsidRPr="00CC2C43" w14:paraId="76FB629E" w14:textId="77777777" w:rsidTr="00F24322">
        <w:tc>
          <w:tcPr>
            <w:tcW w:w="2943" w:type="dxa"/>
          </w:tcPr>
          <w:p w14:paraId="1C05777E" w14:textId="77777777" w:rsidR="009B7BDD" w:rsidRPr="00CC2C43" w:rsidRDefault="009B7BDD" w:rsidP="00F24322">
            <w:pPr>
              <w:rPr>
                <w:rFonts w:ascii="Arial" w:hAnsi="Arial" w:cs="Arial"/>
              </w:rPr>
            </w:pPr>
            <w:r w:rsidRPr="00CC2C43">
              <w:rPr>
                <w:rFonts w:ascii="Arial" w:hAnsi="Arial" w:cs="Arial"/>
              </w:rPr>
              <w:t>History/background</w:t>
            </w:r>
          </w:p>
        </w:tc>
        <w:tc>
          <w:tcPr>
            <w:tcW w:w="6299" w:type="dxa"/>
          </w:tcPr>
          <w:p w14:paraId="18C5CAA2" w14:textId="2C47B558" w:rsidR="009B7BDD" w:rsidRPr="00CC2C43" w:rsidRDefault="006F4EFD" w:rsidP="007304E6">
            <w:pPr>
              <w:rPr>
                <w:rFonts w:ascii="Arial" w:hAnsi="Arial" w:cs="Arial"/>
              </w:rPr>
            </w:pPr>
            <w:r w:rsidRPr="00CC2C43">
              <w:rPr>
                <w:rFonts w:ascii="Arial" w:hAnsi="Arial" w:cs="Arial"/>
              </w:rPr>
              <w:t xml:space="preserve">Engage identified risk: Following </w:t>
            </w:r>
            <w:r w:rsidR="007304E6" w:rsidRPr="00CC2C43">
              <w:rPr>
                <w:rFonts w:ascii="Arial" w:hAnsi="Arial" w:cs="Arial"/>
              </w:rPr>
              <w:t xml:space="preserve">a </w:t>
            </w:r>
            <w:r w:rsidRPr="00CC2C43">
              <w:rPr>
                <w:rFonts w:ascii="Arial" w:hAnsi="Arial" w:cs="Arial"/>
              </w:rPr>
              <w:t xml:space="preserve">correction an updated AQ or SOQ would allow Xoserve to accept future meter reads and use them for individual meter point reconciliation. AQ corrections are likely to be required on increasing AQs as zero consumption is permitted within the Nexus rules.  </w:t>
            </w:r>
            <w:r w:rsidR="00B57926" w:rsidRPr="00CC2C43">
              <w:rPr>
                <w:rFonts w:ascii="Arial" w:hAnsi="Arial" w:cs="Arial"/>
              </w:rPr>
              <w:t>Engage Risk R12</w:t>
            </w:r>
          </w:p>
        </w:tc>
      </w:tr>
      <w:tr w:rsidR="00286BA5" w:rsidRPr="00CC2C43" w14:paraId="2783BA04" w14:textId="77777777" w:rsidTr="00F24322">
        <w:tc>
          <w:tcPr>
            <w:tcW w:w="2943" w:type="dxa"/>
          </w:tcPr>
          <w:p w14:paraId="25034953" w14:textId="5604AC29" w:rsidR="00286BA5" w:rsidRPr="00CC2C43" w:rsidRDefault="00286BA5" w:rsidP="00286BA5">
            <w:pPr>
              <w:rPr>
                <w:rFonts w:ascii="Arial" w:hAnsi="Arial" w:cs="Arial"/>
              </w:rPr>
            </w:pPr>
            <w:r w:rsidRPr="00CC2C43">
              <w:rPr>
                <w:rFonts w:ascii="Arial" w:hAnsi="Arial" w:cs="Arial"/>
              </w:rPr>
              <w:t>Relevant UNC obligations and performance standards</w:t>
            </w:r>
          </w:p>
        </w:tc>
        <w:tc>
          <w:tcPr>
            <w:tcW w:w="6299" w:type="dxa"/>
          </w:tcPr>
          <w:p w14:paraId="0A20CDCC" w14:textId="146835F6" w:rsidR="00286BA5" w:rsidRPr="00CC2C43" w:rsidRDefault="00286BA5" w:rsidP="00286BA5">
            <w:pPr>
              <w:rPr>
                <w:rFonts w:ascii="Arial" w:hAnsi="Arial" w:cs="Arial"/>
              </w:rPr>
            </w:pPr>
            <w:r w:rsidRPr="00CC2C43">
              <w:rPr>
                <w:rFonts w:ascii="Arial" w:hAnsi="Arial" w:cs="Arial"/>
              </w:rPr>
              <w:t>Facility for the Registered User to request a change to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 (G1.6.20)</w:t>
            </w:r>
          </w:p>
        </w:tc>
      </w:tr>
    </w:tbl>
    <w:p w14:paraId="3124F559" w14:textId="77777777" w:rsidR="009B7BDD" w:rsidRPr="00CC2C43" w:rsidRDefault="009B7BDD">
      <w:pPr>
        <w:rPr>
          <w:rFonts w:ascii="Arial" w:hAnsi="Arial" w:cs="Arial"/>
        </w:rPr>
      </w:pPr>
    </w:p>
    <w:p w14:paraId="0F5039F0" w14:textId="0C4D8DC5"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417"/>
        <w:gridCol w:w="186"/>
        <w:gridCol w:w="1848"/>
        <w:gridCol w:w="1387"/>
        <w:gridCol w:w="462"/>
        <w:gridCol w:w="1849"/>
      </w:tblGrid>
      <w:tr w:rsidR="00A94462" w:rsidRPr="00CC2C43" w14:paraId="427B9894" w14:textId="77777777" w:rsidTr="00257882">
        <w:tc>
          <w:tcPr>
            <w:tcW w:w="3510" w:type="dxa"/>
            <w:gridSpan w:val="2"/>
          </w:tcPr>
          <w:p w14:paraId="7D2C9E3A" w14:textId="77777777" w:rsidR="00A94462" w:rsidRPr="00CC2C43" w:rsidRDefault="00A94462" w:rsidP="00DD4E52">
            <w:pPr>
              <w:rPr>
                <w:rFonts w:ascii="Arial" w:hAnsi="Arial" w:cs="Arial"/>
              </w:rPr>
            </w:pPr>
            <w:r w:rsidRPr="00CC2C43">
              <w:rPr>
                <w:rFonts w:ascii="Arial" w:hAnsi="Arial" w:cs="Arial"/>
                <w:b/>
              </w:rPr>
              <w:t>Shipper use of AQ Correction</w:t>
            </w:r>
          </w:p>
        </w:tc>
        <w:tc>
          <w:tcPr>
            <w:tcW w:w="3421" w:type="dxa"/>
            <w:gridSpan w:val="3"/>
          </w:tcPr>
          <w:p w14:paraId="33BF11E1" w14:textId="77777777" w:rsidR="00A94462" w:rsidRPr="00CC2C43" w:rsidRDefault="00A94462" w:rsidP="00DD4E52">
            <w:pPr>
              <w:rPr>
                <w:rFonts w:ascii="Arial" w:hAnsi="Arial" w:cs="Arial"/>
              </w:rPr>
            </w:pPr>
            <w:r w:rsidRPr="00CC2C43">
              <w:rPr>
                <w:rFonts w:ascii="Arial" w:hAnsi="Arial" w:cs="Arial"/>
              </w:rPr>
              <w:t>Reason Code</w:t>
            </w:r>
          </w:p>
        </w:tc>
        <w:tc>
          <w:tcPr>
            <w:tcW w:w="2311" w:type="dxa"/>
            <w:gridSpan w:val="2"/>
          </w:tcPr>
          <w:p w14:paraId="441DB37D" w14:textId="77777777" w:rsidR="00A94462" w:rsidRPr="00CC2C43" w:rsidRDefault="00A94462" w:rsidP="00DD4E52">
            <w:pPr>
              <w:rPr>
                <w:rFonts w:ascii="Arial" w:hAnsi="Arial" w:cs="Arial"/>
              </w:rPr>
            </w:pPr>
          </w:p>
        </w:tc>
      </w:tr>
      <w:tr w:rsidR="007304E6" w:rsidRPr="00CC2C43" w14:paraId="372082EE" w14:textId="77777777" w:rsidTr="00DD4E52">
        <w:tc>
          <w:tcPr>
            <w:tcW w:w="2093" w:type="dxa"/>
          </w:tcPr>
          <w:p w14:paraId="1A993B43" w14:textId="16446F1F" w:rsidR="007304E6" w:rsidRPr="00CC2C43" w:rsidRDefault="00C43B47" w:rsidP="00DD4E52">
            <w:pPr>
              <w:rPr>
                <w:rFonts w:ascii="Arial" w:hAnsi="Arial" w:cs="Arial"/>
              </w:rPr>
            </w:pPr>
            <w:r w:rsidRPr="00CC2C43">
              <w:rPr>
                <w:rFonts w:ascii="Arial" w:hAnsi="Arial" w:cs="Arial"/>
              </w:rPr>
              <w:t>Peer Comparison</w:t>
            </w:r>
          </w:p>
        </w:tc>
        <w:tc>
          <w:tcPr>
            <w:tcW w:w="1603" w:type="dxa"/>
            <w:gridSpan w:val="2"/>
          </w:tcPr>
          <w:p w14:paraId="0383367C" w14:textId="77777777" w:rsidR="007304E6" w:rsidRPr="00CC2C43" w:rsidRDefault="007304E6" w:rsidP="00DD4E52">
            <w:pPr>
              <w:rPr>
                <w:rFonts w:ascii="Arial" w:hAnsi="Arial" w:cs="Arial"/>
              </w:rPr>
            </w:pPr>
            <w:r w:rsidRPr="00CC2C43">
              <w:rPr>
                <w:rFonts w:ascii="Arial" w:hAnsi="Arial" w:cs="Arial"/>
              </w:rPr>
              <w:t>Jan</w:t>
            </w:r>
          </w:p>
        </w:tc>
        <w:tc>
          <w:tcPr>
            <w:tcW w:w="1848" w:type="dxa"/>
          </w:tcPr>
          <w:p w14:paraId="5BCDEEEA" w14:textId="77777777" w:rsidR="007304E6" w:rsidRPr="00CC2C43" w:rsidRDefault="007304E6" w:rsidP="00DD4E52">
            <w:pPr>
              <w:rPr>
                <w:rFonts w:ascii="Arial" w:hAnsi="Arial" w:cs="Arial"/>
              </w:rPr>
            </w:pPr>
            <w:r w:rsidRPr="00CC2C43">
              <w:rPr>
                <w:rFonts w:ascii="Arial" w:hAnsi="Arial" w:cs="Arial"/>
              </w:rPr>
              <w:t>Feb</w:t>
            </w:r>
          </w:p>
        </w:tc>
        <w:tc>
          <w:tcPr>
            <w:tcW w:w="1849" w:type="dxa"/>
            <w:gridSpan w:val="2"/>
          </w:tcPr>
          <w:p w14:paraId="065365DF" w14:textId="77777777" w:rsidR="007304E6" w:rsidRPr="00CC2C43" w:rsidRDefault="007304E6" w:rsidP="00DD4E52">
            <w:pPr>
              <w:rPr>
                <w:rFonts w:ascii="Arial" w:hAnsi="Arial" w:cs="Arial"/>
              </w:rPr>
            </w:pPr>
            <w:r w:rsidRPr="00CC2C43">
              <w:rPr>
                <w:rFonts w:ascii="Arial" w:hAnsi="Arial" w:cs="Arial"/>
              </w:rPr>
              <w:t>Mar</w:t>
            </w:r>
          </w:p>
        </w:tc>
        <w:tc>
          <w:tcPr>
            <w:tcW w:w="1849" w:type="dxa"/>
          </w:tcPr>
          <w:p w14:paraId="4877CDD7" w14:textId="77777777" w:rsidR="007304E6" w:rsidRPr="00CC2C43" w:rsidRDefault="007304E6" w:rsidP="00DD4E52">
            <w:pPr>
              <w:rPr>
                <w:rFonts w:ascii="Arial" w:hAnsi="Arial" w:cs="Arial"/>
              </w:rPr>
            </w:pPr>
            <w:r w:rsidRPr="00CC2C43">
              <w:rPr>
                <w:rFonts w:ascii="Arial" w:hAnsi="Arial" w:cs="Arial"/>
              </w:rPr>
              <w:t>[X]</w:t>
            </w:r>
          </w:p>
        </w:tc>
      </w:tr>
      <w:tr w:rsidR="007304E6" w:rsidRPr="00CC2C43" w14:paraId="09D1F3CD" w14:textId="77777777" w:rsidTr="00DD4E52">
        <w:tc>
          <w:tcPr>
            <w:tcW w:w="2093" w:type="dxa"/>
          </w:tcPr>
          <w:p w14:paraId="754BA56C" w14:textId="77777777" w:rsidR="007304E6" w:rsidRPr="00CC2C43" w:rsidRDefault="005D468A" w:rsidP="00DD4E52">
            <w:pPr>
              <w:rPr>
                <w:rFonts w:ascii="Arial" w:hAnsi="Arial" w:cs="Arial"/>
              </w:rPr>
            </w:pPr>
            <w:r w:rsidRPr="00CC2C43">
              <w:rPr>
                <w:rFonts w:ascii="Arial" w:hAnsi="Arial" w:cs="Arial"/>
              </w:rPr>
              <w:t>A</w:t>
            </w:r>
          </w:p>
        </w:tc>
        <w:tc>
          <w:tcPr>
            <w:tcW w:w="1603" w:type="dxa"/>
            <w:gridSpan w:val="2"/>
          </w:tcPr>
          <w:p w14:paraId="72160C94" w14:textId="77777777" w:rsidR="007304E6" w:rsidRPr="00CC2C43" w:rsidRDefault="007304E6" w:rsidP="00DD4E52">
            <w:pPr>
              <w:rPr>
                <w:rFonts w:ascii="Arial" w:hAnsi="Arial" w:cs="Arial"/>
              </w:rPr>
            </w:pPr>
            <w:r w:rsidRPr="00CC2C43">
              <w:rPr>
                <w:rFonts w:ascii="Arial" w:hAnsi="Arial" w:cs="Arial"/>
              </w:rPr>
              <w:t>0</w:t>
            </w:r>
          </w:p>
        </w:tc>
        <w:tc>
          <w:tcPr>
            <w:tcW w:w="1848" w:type="dxa"/>
          </w:tcPr>
          <w:p w14:paraId="52ED7CC8" w14:textId="77777777" w:rsidR="007304E6" w:rsidRPr="00CC2C43" w:rsidRDefault="007304E6">
            <w:pPr>
              <w:rPr>
                <w:rFonts w:ascii="Arial" w:hAnsi="Arial" w:cs="Arial"/>
              </w:rPr>
            </w:pPr>
            <w:r w:rsidRPr="00CC2C43">
              <w:rPr>
                <w:rFonts w:ascii="Arial" w:hAnsi="Arial" w:cs="Arial"/>
              </w:rPr>
              <w:t>0</w:t>
            </w:r>
          </w:p>
        </w:tc>
        <w:tc>
          <w:tcPr>
            <w:tcW w:w="1849" w:type="dxa"/>
            <w:gridSpan w:val="2"/>
          </w:tcPr>
          <w:p w14:paraId="7BD8D799" w14:textId="77777777" w:rsidR="007304E6" w:rsidRPr="00CC2C43" w:rsidRDefault="007304E6">
            <w:pPr>
              <w:rPr>
                <w:rFonts w:ascii="Arial" w:hAnsi="Arial" w:cs="Arial"/>
              </w:rPr>
            </w:pPr>
            <w:r w:rsidRPr="00CC2C43">
              <w:rPr>
                <w:rFonts w:ascii="Arial" w:hAnsi="Arial" w:cs="Arial"/>
              </w:rPr>
              <w:t>0</w:t>
            </w:r>
          </w:p>
        </w:tc>
        <w:tc>
          <w:tcPr>
            <w:tcW w:w="1849" w:type="dxa"/>
          </w:tcPr>
          <w:p w14:paraId="48D40BB5" w14:textId="77777777" w:rsidR="007304E6" w:rsidRPr="00CC2C43" w:rsidRDefault="007304E6">
            <w:pPr>
              <w:rPr>
                <w:rFonts w:ascii="Arial" w:hAnsi="Arial" w:cs="Arial"/>
              </w:rPr>
            </w:pPr>
            <w:r w:rsidRPr="00CC2C43">
              <w:rPr>
                <w:rFonts w:ascii="Arial" w:hAnsi="Arial" w:cs="Arial"/>
              </w:rPr>
              <w:t>0</w:t>
            </w:r>
          </w:p>
        </w:tc>
      </w:tr>
      <w:tr w:rsidR="007304E6" w:rsidRPr="00CC2C43" w14:paraId="3D17C534" w14:textId="77777777" w:rsidTr="00DD4E52">
        <w:tc>
          <w:tcPr>
            <w:tcW w:w="2093" w:type="dxa"/>
          </w:tcPr>
          <w:p w14:paraId="5682B92B" w14:textId="77777777" w:rsidR="007304E6" w:rsidRPr="00CC2C43" w:rsidRDefault="005D468A" w:rsidP="00DD4E52">
            <w:pPr>
              <w:rPr>
                <w:rFonts w:ascii="Arial" w:hAnsi="Arial" w:cs="Arial"/>
              </w:rPr>
            </w:pPr>
            <w:r w:rsidRPr="00CC2C43">
              <w:rPr>
                <w:rFonts w:ascii="Arial" w:hAnsi="Arial" w:cs="Arial"/>
              </w:rPr>
              <w:t>B</w:t>
            </w:r>
          </w:p>
        </w:tc>
        <w:tc>
          <w:tcPr>
            <w:tcW w:w="1603" w:type="dxa"/>
            <w:gridSpan w:val="2"/>
          </w:tcPr>
          <w:p w14:paraId="70067B36" w14:textId="77777777" w:rsidR="007304E6" w:rsidRPr="00CC2C43" w:rsidRDefault="007304E6">
            <w:pPr>
              <w:rPr>
                <w:rFonts w:ascii="Arial" w:hAnsi="Arial" w:cs="Arial"/>
              </w:rPr>
            </w:pPr>
            <w:r w:rsidRPr="00CC2C43">
              <w:rPr>
                <w:rFonts w:ascii="Arial" w:hAnsi="Arial" w:cs="Arial"/>
              </w:rPr>
              <w:t>0</w:t>
            </w:r>
          </w:p>
        </w:tc>
        <w:tc>
          <w:tcPr>
            <w:tcW w:w="1848" w:type="dxa"/>
          </w:tcPr>
          <w:p w14:paraId="43B1C998" w14:textId="77777777" w:rsidR="007304E6" w:rsidRPr="00CC2C43" w:rsidRDefault="007304E6">
            <w:pPr>
              <w:rPr>
                <w:rFonts w:ascii="Arial" w:hAnsi="Arial" w:cs="Arial"/>
              </w:rPr>
            </w:pPr>
            <w:r w:rsidRPr="00CC2C43">
              <w:rPr>
                <w:rFonts w:ascii="Arial" w:hAnsi="Arial" w:cs="Arial"/>
              </w:rPr>
              <w:t>0</w:t>
            </w:r>
          </w:p>
        </w:tc>
        <w:tc>
          <w:tcPr>
            <w:tcW w:w="1849" w:type="dxa"/>
            <w:gridSpan w:val="2"/>
          </w:tcPr>
          <w:p w14:paraId="168F932E" w14:textId="77777777" w:rsidR="007304E6" w:rsidRPr="00CC2C43" w:rsidRDefault="007304E6">
            <w:pPr>
              <w:rPr>
                <w:rFonts w:ascii="Arial" w:hAnsi="Arial" w:cs="Arial"/>
              </w:rPr>
            </w:pPr>
            <w:r w:rsidRPr="00CC2C43">
              <w:rPr>
                <w:rFonts w:ascii="Arial" w:hAnsi="Arial" w:cs="Arial"/>
              </w:rPr>
              <w:t>0</w:t>
            </w:r>
          </w:p>
        </w:tc>
        <w:tc>
          <w:tcPr>
            <w:tcW w:w="1849" w:type="dxa"/>
          </w:tcPr>
          <w:p w14:paraId="1D0DFFB7" w14:textId="77777777" w:rsidR="007304E6" w:rsidRPr="00CC2C43" w:rsidRDefault="007304E6">
            <w:pPr>
              <w:rPr>
                <w:rFonts w:ascii="Arial" w:hAnsi="Arial" w:cs="Arial"/>
              </w:rPr>
            </w:pPr>
            <w:r w:rsidRPr="00CC2C43">
              <w:rPr>
                <w:rFonts w:ascii="Arial" w:hAnsi="Arial" w:cs="Arial"/>
              </w:rPr>
              <w:t>0</w:t>
            </w:r>
          </w:p>
        </w:tc>
      </w:tr>
      <w:tr w:rsidR="007304E6" w:rsidRPr="00CC2C43" w14:paraId="66B61F1A" w14:textId="77777777" w:rsidTr="00DD4E52">
        <w:tc>
          <w:tcPr>
            <w:tcW w:w="2093" w:type="dxa"/>
          </w:tcPr>
          <w:p w14:paraId="53F53ECC" w14:textId="77777777" w:rsidR="007304E6" w:rsidRPr="00CC2C43" w:rsidRDefault="004D5293" w:rsidP="00DD4E52">
            <w:pPr>
              <w:rPr>
                <w:rFonts w:ascii="Arial" w:hAnsi="Arial" w:cs="Arial"/>
              </w:rPr>
            </w:pPr>
            <w:r w:rsidRPr="00CC2C43">
              <w:rPr>
                <w:rFonts w:ascii="Arial" w:hAnsi="Arial" w:cs="Arial"/>
              </w:rPr>
              <w:t>C</w:t>
            </w:r>
          </w:p>
        </w:tc>
        <w:tc>
          <w:tcPr>
            <w:tcW w:w="1603" w:type="dxa"/>
            <w:gridSpan w:val="2"/>
          </w:tcPr>
          <w:p w14:paraId="0276E8F6" w14:textId="77777777" w:rsidR="007304E6" w:rsidRPr="00CC2C43" w:rsidRDefault="007304E6">
            <w:pPr>
              <w:rPr>
                <w:rFonts w:ascii="Arial" w:hAnsi="Arial" w:cs="Arial"/>
              </w:rPr>
            </w:pPr>
            <w:r w:rsidRPr="00CC2C43">
              <w:rPr>
                <w:rFonts w:ascii="Arial" w:hAnsi="Arial" w:cs="Arial"/>
              </w:rPr>
              <w:t>0</w:t>
            </w:r>
          </w:p>
        </w:tc>
        <w:tc>
          <w:tcPr>
            <w:tcW w:w="1848" w:type="dxa"/>
          </w:tcPr>
          <w:p w14:paraId="26D3D878" w14:textId="77777777" w:rsidR="007304E6" w:rsidRPr="00CC2C43" w:rsidRDefault="007304E6">
            <w:pPr>
              <w:rPr>
                <w:rFonts w:ascii="Arial" w:hAnsi="Arial" w:cs="Arial"/>
              </w:rPr>
            </w:pPr>
            <w:r w:rsidRPr="00CC2C43">
              <w:rPr>
                <w:rFonts w:ascii="Arial" w:hAnsi="Arial" w:cs="Arial"/>
              </w:rPr>
              <w:t>0</w:t>
            </w:r>
          </w:p>
        </w:tc>
        <w:tc>
          <w:tcPr>
            <w:tcW w:w="1849" w:type="dxa"/>
            <w:gridSpan w:val="2"/>
          </w:tcPr>
          <w:p w14:paraId="282448CB" w14:textId="77777777" w:rsidR="007304E6" w:rsidRPr="00CC2C43" w:rsidRDefault="007304E6">
            <w:pPr>
              <w:rPr>
                <w:rFonts w:ascii="Arial" w:hAnsi="Arial" w:cs="Arial"/>
              </w:rPr>
            </w:pPr>
            <w:r w:rsidRPr="00CC2C43">
              <w:rPr>
                <w:rFonts w:ascii="Arial" w:hAnsi="Arial" w:cs="Arial"/>
              </w:rPr>
              <w:t>0</w:t>
            </w:r>
          </w:p>
        </w:tc>
        <w:tc>
          <w:tcPr>
            <w:tcW w:w="1849" w:type="dxa"/>
          </w:tcPr>
          <w:p w14:paraId="13094C05" w14:textId="77777777" w:rsidR="007304E6" w:rsidRPr="00CC2C43" w:rsidRDefault="007304E6">
            <w:pPr>
              <w:rPr>
                <w:rFonts w:ascii="Arial" w:hAnsi="Arial" w:cs="Arial"/>
              </w:rPr>
            </w:pPr>
            <w:r w:rsidRPr="00CC2C43">
              <w:rPr>
                <w:rFonts w:ascii="Arial" w:hAnsi="Arial" w:cs="Arial"/>
              </w:rPr>
              <w:t>0</w:t>
            </w:r>
          </w:p>
        </w:tc>
      </w:tr>
      <w:tr w:rsidR="007304E6" w:rsidRPr="00CC2C43" w14:paraId="4818D729" w14:textId="77777777" w:rsidTr="00DD4E52">
        <w:tc>
          <w:tcPr>
            <w:tcW w:w="2093" w:type="dxa"/>
          </w:tcPr>
          <w:p w14:paraId="73D406A1" w14:textId="77777777" w:rsidR="007304E6" w:rsidRPr="00CC2C43" w:rsidRDefault="007304E6" w:rsidP="00DD4E52">
            <w:pPr>
              <w:rPr>
                <w:rFonts w:ascii="Arial" w:hAnsi="Arial" w:cs="Arial"/>
              </w:rPr>
            </w:pPr>
            <w:r w:rsidRPr="00CC2C43">
              <w:rPr>
                <w:rFonts w:ascii="Arial" w:hAnsi="Arial" w:cs="Arial"/>
              </w:rPr>
              <w:t>Industry Total</w:t>
            </w:r>
          </w:p>
        </w:tc>
        <w:tc>
          <w:tcPr>
            <w:tcW w:w="1603" w:type="dxa"/>
            <w:gridSpan w:val="2"/>
          </w:tcPr>
          <w:p w14:paraId="280F34B1" w14:textId="77777777" w:rsidR="007304E6" w:rsidRPr="00CC2C43" w:rsidRDefault="007304E6">
            <w:pPr>
              <w:rPr>
                <w:rFonts w:ascii="Arial" w:hAnsi="Arial" w:cs="Arial"/>
              </w:rPr>
            </w:pPr>
            <w:r w:rsidRPr="00CC2C43">
              <w:rPr>
                <w:rFonts w:ascii="Arial" w:hAnsi="Arial" w:cs="Arial"/>
              </w:rPr>
              <w:t>0</w:t>
            </w:r>
          </w:p>
        </w:tc>
        <w:tc>
          <w:tcPr>
            <w:tcW w:w="1848" w:type="dxa"/>
          </w:tcPr>
          <w:p w14:paraId="6A653AD9" w14:textId="77777777" w:rsidR="007304E6" w:rsidRPr="00CC2C43" w:rsidRDefault="007304E6">
            <w:pPr>
              <w:rPr>
                <w:rFonts w:ascii="Arial" w:hAnsi="Arial" w:cs="Arial"/>
              </w:rPr>
            </w:pPr>
            <w:r w:rsidRPr="00CC2C43">
              <w:rPr>
                <w:rFonts w:ascii="Arial" w:hAnsi="Arial" w:cs="Arial"/>
              </w:rPr>
              <w:t>0</w:t>
            </w:r>
          </w:p>
        </w:tc>
        <w:tc>
          <w:tcPr>
            <w:tcW w:w="1849" w:type="dxa"/>
            <w:gridSpan w:val="2"/>
          </w:tcPr>
          <w:p w14:paraId="488F7AC9" w14:textId="77777777" w:rsidR="007304E6" w:rsidRPr="00CC2C43" w:rsidRDefault="007304E6">
            <w:pPr>
              <w:rPr>
                <w:rFonts w:ascii="Arial" w:hAnsi="Arial" w:cs="Arial"/>
              </w:rPr>
            </w:pPr>
            <w:r w:rsidRPr="00CC2C43">
              <w:rPr>
                <w:rFonts w:ascii="Arial" w:hAnsi="Arial" w:cs="Arial"/>
              </w:rPr>
              <w:t>0</w:t>
            </w:r>
          </w:p>
        </w:tc>
        <w:tc>
          <w:tcPr>
            <w:tcW w:w="1849" w:type="dxa"/>
          </w:tcPr>
          <w:p w14:paraId="436656B3" w14:textId="77777777" w:rsidR="007304E6" w:rsidRPr="00CC2C43" w:rsidRDefault="007304E6">
            <w:pPr>
              <w:rPr>
                <w:rFonts w:ascii="Arial" w:hAnsi="Arial" w:cs="Arial"/>
              </w:rPr>
            </w:pPr>
            <w:r w:rsidRPr="00CC2C43">
              <w:rPr>
                <w:rFonts w:ascii="Arial" w:hAnsi="Arial" w:cs="Arial"/>
              </w:rPr>
              <w:t>0</w:t>
            </w:r>
          </w:p>
        </w:tc>
      </w:tr>
    </w:tbl>
    <w:p w14:paraId="1E1611F0" w14:textId="13CB5E3E" w:rsidR="007304E6" w:rsidRPr="00CC2C43" w:rsidRDefault="007304E6">
      <w:pPr>
        <w:rPr>
          <w:rFonts w:ascii="Arial" w:hAnsi="Arial" w:cs="Arial"/>
        </w:rPr>
      </w:pPr>
    </w:p>
    <w:p w14:paraId="7BEB30E2" w14:textId="08BF4F6E" w:rsidR="00A76265" w:rsidRPr="00CC2C43" w:rsidRDefault="00A7626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301DD5" w:rsidRPr="00CC2C43" w14:paraId="654A83EA" w14:textId="77777777" w:rsidTr="00B67482">
        <w:tc>
          <w:tcPr>
            <w:tcW w:w="2943" w:type="dxa"/>
          </w:tcPr>
          <w:p w14:paraId="4FBADCC2" w14:textId="77777777" w:rsidR="00301DD5" w:rsidRPr="00CC2C43" w:rsidRDefault="00301DD5" w:rsidP="00B67482">
            <w:pPr>
              <w:rPr>
                <w:rFonts w:ascii="Arial" w:hAnsi="Arial" w:cs="Arial"/>
              </w:rPr>
            </w:pPr>
            <w:r w:rsidRPr="00CC2C43">
              <w:rPr>
                <w:rFonts w:ascii="Arial" w:hAnsi="Arial" w:cs="Arial"/>
              </w:rPr>
              <w:t>Report Title</w:t>
            </w:r>
          </w:p>
        </w:tc>
        <w:tc>
          <w:tcPr>
            <w:tcW w:w="6299" w:type="dxa"/>
          </w:tcPr>
          <w:p w14:paraId="4EB3DDA3" w14:textId="77777777" w:rsidR="00301DD5" w:rsidRPr="00CC2C43" w:rsidRDefault="00301DD5" w:rsidP="00B67482">
            <w:pPr>
              <w:rPr>
                <w:rFonts w:ascii="Arial" w:hAnsi="Arial" w:cs="Arial"/>
                <w:b/>
              </w:rPr>
            </w:pPr>
            <w:r w:rsidRPr="00CC2C43">
              <w:rPr>
                <w:rFonts w:ascii="Arial" w:hAnsi="Arial" w:cs="Arial"/>
                <w:b/>
              </w:rPr>
              <w:t>Standard Correction Factors for sites with AQ &gt; 732, MWH</w:t>
            </w:r>
          </w:p>
        </w:tc>
      </w:tr>
      <w:tr w:rsidR="00301DD5" w:rsidRPr="00CC2C43" w14:paraId="5E6C3B19" w14:textId="77777777" w:rsidTr="00B67482">
        <w:tc>
          <w:tcPr>
            <w:tcW w:w="2943" w:type="dxa"/>
          </w:tcPr>
          <w:p w14:paraId="76B38FB5" w14:textId="77777777" w:rsidR="00301DD5" w:rsidRPr="00CC2C43" w:rsidRDefault="00301DD5" w:rsidP="00B67482">
            <w:pPr>
              <w:rPr>
                <w:rFonts w:ascii="Arial" w:hAnsi="Arial" w:cs="Arial"/>
              </w:rPr>
            </w:pPr>
            <w:r w:rsidRPr="00CC2C43">
              <w:rPr>
                <w:rFonts w:ascii="Arial" w:hAnsi="Arial" w:cs="Arial"/>
              </w:rPr>
              <w:t>Report Reference</w:t>
            </w:r>
          </w:p>
        </w:tc>
        <w:tc>
          <w:tcPr>
            <w:tcW w:w="6299" w:type="dxa"/>
          </w:tcPr>
          <w:p w14:paraId="619CFB94" w14:textId="77777777" w:rsidR="00301DD5" w:rsidRPr="00CC2C43" w:rsidRDefault="00301DD5" w:rsidP="00301DD5">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.9</w:t>
            </w:r>
          </w:p>
        </w:tc>
      </w:tr>
      <w:tr w:rsidR="00301DD5" w:rsidRPr="00CC2C43" w14:paraId="449730DE" w14:textId="77777777" w:rsidTr="00B67482">
        <w:tc>
          <w:tcPr>
            <w:tcW w:w="2943" w:type="dxa"/>
          </w:tcPr>
          <w:p w14:paraId="79242238" w14:textId="77777777" w:rsidR="00301DD5" w:rsidRPr="00CC2C43" w:rsidRDefault="00301DD5" w:rsidP="00B67482">
            <w:pPr>
              <w:rPr>
                <w:rFonts w:ascii="Arial" w:hAnsi="Arial" w:cs="Arial"/>
              </w:rPr>
            </w:pPr>
            <w:r w:rsidRPr="00CC2C43">
              <w:rPr>
                <w:rFonts w:ascii="Arial" w:hAnsi="Arial" w:cs="Arial"/>
              </w:rPr>
              <w:t>Report Purpose</w:t>
            </w:r>
          </w:p>
        </w:tc>
        <w:tc>
          <w:tcPr>
            <w:tcW w:w="6299" w:type="dxa"/>
          </w:tcPr>
          <w:p w14:paraId="7A41AD02" w14:textId="77777777" w:rsidR="00301DD5" w:rsidRPr="00CC2C43" w:rsidRDefault="00301DD5" w:rsidP="00B67482">
            <w:pPr>
              <w:rPr>
                <w:rFonts w:ascii="Arial" w:hAnsi="Arial" w:cs="Arial"/>
              </w:rPr>
            </w:pPr>
            <w:r w:rsidRPr="00CC2C43">
              <w:rPr>
                <w:rFonts w:ascii="Arial" w:hAnsi="Arial" w:cs="Arial"/>
              </w:rPr>
              <w:t xml:space="preserve">To monitor potentially incorrect correction factors for large consuming sites.  Sites with an AQ &gt;732 MWH should have a </w:t>
            </w:r>
            <w:proofErr w:type="gramStart"/>
            <w:r w:rsidRPr="00CC2C43">
              <w:rPr>
                <w:rFonts w:ascii="Arial" w:hAnsi="Arial" w:cs="Arial"/>
              </w:rPr>
              <w:t>site specific</w:t>
            </w:r>
            <w:proofErr w:type="gramEnd"/>
            <w:r w:rsidRPr="00CC2C43">
              <w:rPr>
                <w:rFonts w:ascii="Arial" w:hAnsi="Arial" w:cs="Arial"/>
              </w:rPr>
              <w:t xml:space="preserve"> correction factor rather than the default CF</w:t>
            </w:r>
          </w:p>
        </w:tc>
      </w:tr>
      <w:tr w:rsidR="00301DD5" w:rsidRPr="00CC2C43" w14:paraId="7DB910BD" w14:textId="77777777" w:rsidTr="00B67482">
        <w:tc>
          <w:tcPr>
            <w:tcW w:w="2943" w:type="dxa"/>
          </w:tcPr>
          <w:p w14:paraId="773A9A53" w14:textId="77777777" w:rsidR="00301DD5" w:rsidRPr="00CC2C43" w:rsidRDefault="00301DD5" w:rsidP="00B67482">
            <w:pPr>
              <w:rPr>
                <w:rFonts w:ascii="Arial" w:hAnsi="Arial" w:cs="Arial"/>
              </w:rPr>
            </w:pPr>
            <w:r w:rsidRPr="00CC2C43">
              <w:rPr>
                <w:rFonts w:ascii="Arial" w:hAnsi="Arial" w:cs="Arial"/>
              </w:rPr>
              <w:t>Expected Interpretation of the report results</w:t>
            </w:r>
          </w:p>
        </w:tc>
        <w:tc>
          <w:tcPr>
            <w:tcW w:w="6299" w:type="dxa"/>
          </w:tcPr>
          <w:p w14:paraId="1E3F4EA7" w14:textId="77777777" w:rsidR="00301DD5" w:rsidRPr="00CC2C43" w:rsidRDefault="00301DD5" w:rsidP="00B67482">
            <w:pPr>
              <w:rPr>
                <w:rFonts w:ascii="Arial" w:hAnsi="Arial" w:cs="Arial"/>
              </w:rPr>
            </w:pPr>
            <w:r w:rsidRPr="00CC2C43">
              <w:rPr>
                <w:rFonts w:ascii="Arial" w:hAnsi="Arial" w:cs="Arial"/>
              </w:rPr>
              <w:t xml:space="preserve">Sites where gas is conveyed to the meter at a rate which is reasonably expected to exceed 732 MWH a year should have a specific correction factor.  </w:t>
            </w:r>
            <w:proofErr w:type="gramStart"/>
            <w:r w:rsidRPr="00CC2C43">
              <w:rPr>
                <w:rFonts w:ascii="Arial" w:hAnsi="Arial" w:cs="Arial"/>
              </w:rPr>
              <w:t>Therefore</w:t>
            </w:r>
            <w:proofErr w:type="gramEnd"/>
            <w:r w:rsidRPr="00CC2C43">
              <w:rPr>
                <w:rFonts w:ascii="Arial" w:hAnsi="Arial" w:cs="Arial"/>
              </w:rPr>
              <w:t xml:space="preserve"> any site that has a standard correction factor at this level of consumption for a reasonable period of time may be incorrect.</w:t>
            </w:r>
          </w:p>
        </w:tc>
      </w:tr>
      <w:tr w:rsidR="00301DD5" w:rsidRPr="00CC2C43" w14:paraId="2EE3D8A4" w14:textId="77777777" w:rsidTr="00B67482">
        <w:tc>
          <w:tcPr>
            <w:tcW w:w="2943" w:type="dxa"/>
          </w:tcPr>
          <w:p w14:paraId="3FC42C14" w14:textId="77777777" w:rsidR="00301DD5" w:rsidRPr="00CC2C43" w:rsidRDefault="00301DD5" w:rsidP="00B67482">
            <w:pPr>
              <w:rPr>
                <w:rFonts w:ascii="Arial" w:hAnsi="Arial" w:cs="Arial"/>
              </w:rPr>
            </w:pPr>
            <w:r w:rsidRPr="00CC2C43">
              <w:rPr>
                <w:rFonts w:ascii="Arial" w:hAnsi="Arial" w:cs="Arial"/>
              </w:rPr>
              <w:t>Report Structure (actual report headings &amp; description of each heading)</w:t>
            </w:r>
          </w:p>
        </w:tc>
        <w:tc>
          <w:tcPr>
            <w:tcW w:w="6299" w:type="dxa"/>
          </w:tcPr>
          <w:p w14:paraId="63DBDA33" w14:textId="77777777" w:rsidR="00301DD5" w:rsidRPr="00CC2C43" w:rsidRDefault="00301DD5" w:rsidP="00B67482">
            <w:pPr>
              <w:rPr>
                <w:rFonts w:ascii="Arial" w:hAnsi="Arial" w:cs="Arial"/>
              </w:rPr>
            </w:pPr>
            <w:r w:rsidRPr="00CC2C43">
              <w:rPr>
                <w:rFonts w:ascii="Arial" w:hAnsi="Arial" w:cs="Arial"/>
              </w:rPr>
              <w:t xml:space="preserve">Monthly non-cumulative </w:t>
            </w:r>
            <w:r w:rsidR="00710BA3" w:rsidRPr="00CC2C43">
              <w:rPr>
                <w:rFonts w:ascii="Arial" w:hAnsi="Arial" w:cs="Arial"/>
              </w:rPr>
              <w:t xml:space="preserve">snapshot </w:t>
            </w:r>
            <w:r w:rsidRPr="00CC2C43">
              <w:rPr>
                <w:rFonts w:ascii="Arial" w:hAnsi="Arial" w:cs="Arial"/>
              </w:rPr>
              <w:t>report</w:t>
            </w:r>
          </w:p>
          <w:p w14:paraId="044EB5B1" w14:textId="77777777" w:rsidR="00301DD5" w:rsidRPr="00CC2C43" w:rsidRDefault="00301DD5" w:rsidP="00B67482">
            <w:pPr>
              <w:rPr>
                <w:rFonts w:ascii="Arial" w:hAnsi="Arial" w:cs="Arial"/>
              </w:rPr>
            </w:pPr>
            <w:r w:rsidRPr="00CC2C43">
              <w:rPr>
                <w:rFonts w:ascii="Arial" w:hAnsi="Arial" w:cs="Arial"/>
              </w:rPr>
              <w:t>MPRN Count</w:t>
            </w:r>
          </w:p>
          <w:p w14:paraId="5A9CEEA3" w14:textId="77777777" w:rsidR="00301DD5" w:rsidRPr="00CC2C43" w:rsidRDefault="00DF4E1D" w:rsidP="00B67482">
            <w:pPr>
              <w:rPr>
                <w:rFonts w:ascii="Arial" w:hAnsi="Arial" w:cs="Arial"/>
              </w:rPr>
            </w:pPr>
            <w:r w:rsidRPr="00CC2C43">
              <w:rPr>
                <w:rFonts w:ascii="Arial" w:hAnsi="Arial" w:cs="Arial"/>
              </w:rPr>
              <w:t>Peer</w:t>
            </w:r>
            <w:r w:rsidR="00710BA3" w:rsidRPr="00CC2C43">
              <w:rPr>
                <w:rFonts w:ascii="Arial" w:hAnsi="Arial" w:cs="Arial"/>
              </w:rPr>
              <w:t xml:space="preserve"> comparison identifier</w:t>
            </w:r>
          </w:p>
          <w:p w14:paraId="15245BD6" w14:textId="5A3F14C6" w:rsidR="00710BA3" w:rsidRPr="00CC2C43" w:rsidRDefault="00301DD5" w:rsidP="00067581">
            <w:pPr>
              <w:rPr>
                <w:rFonts w:ascii="Arial" w:hAnsi="Arial" w:cs="Arial"/>
              </w:rPr>
            </w:pPr>
            <w:r w:rsidRPr="00CC2C43">
              <w:rPr>
                <w:rFonts w:ascii="Arial" w:hAnsi="Arial" w:cs="Arial"/>
              </w:rPr>
              <w:t xml:space="preserve">EUC Bands 4 and above </w:t>
            </w:r>
          </w:p>
        </w:tc>
      </w:tr>
      <w:tr w:rsidR="00301DD5" w:rsidRPr="00CC2C43" w14:paraId="3BC1F854" w14:textId="77777777" w:rsidTr="00B67482">
        <w:tc>
          <w:tcPr>
            <w:tcW w:w="2943" w:type="dxa"/>
          </w:tcPr>
          <w:p w14:paraId="75FAD262" w14:textId="77777777" w:rsidR="00301DD5" w:rsidRPr="00CC2C43" w:rsidRDefault="00301DD5" w:rsidP="00B67482">
            <w:pPr>
              <w:rPr>
                <w:rFonts w:ascii="Arial" w:hAnsi="Arial" w:cs="Arial"/>
              </w:rPr>
            </w:pPr>
            <w:r w:rsidRPr="00CC2C43">
              <w:rPr>
                <w:rFonts w:ascii="Arial" w:hAnsi="Arial" w:cs="Arial"/>
              </w:rPr>
              <w:t>Data inputs to the report</w:t>
            </w:r>
          </w:p>
        </w:tc>
        <w:tc>
          <w:tcPr>
            <w:tcW w:w="6299" w:type="dxa"/>
          </w:tcPr>
          <w:p w14:paraId="3265EC65" w14:textId="77777777" w:rsidR="00301DD5" w:rsidRPr="00CC2C43" w:rsidRDefault="00301DD5" w:rsidP="00B67482">
            <w:pPr>
              <w:rPr>
                <w:rFonts w:ascii="Arial" w:hAnsi="Arial" w:cs="Arial"/>
              </w:rPr>
            </w:pPr>
            <w:r w:rsidRPr="00CC2C43">
              <w:rPr>
                <w:rFonts w:ascii="Arial" w:hAnsi="Arial" w:cs="Arial"/>
              </w:rPr>
              <w:t>Count of MPRNs AQ&gt; 732MWH where the Correction Factor is 1.02264</w:t>
            </w:r>
          </w:p>
          <w:p w14:paraId="0B2A9CA9" w14:textId="77777777" w:rsidR="00301DD5" w:rsidRPr="00CC2C43" w:rsidRDefault="00301DD5" w:rsidP="00B67482">
            <w:pPr>
              <w:rPr>
                <w:rFonts w:ascii="Arial" w:hAnsi="Arial" w:cs="Arial"/>
              </w:rPr>
            </w:pPr>
            <w:r w:rsidRPr="00CC2C43">
              <w:rPr>
                <w:rFonts w:ascii="Arial" w:hAnsi="Arial" w:cs="Arial"/>
              </w:rPr>
              <w:t>Shipper Short Code</w:t>
            </w:r>
          </w:p>
          <w:p w14:paraId="7CC8BB2F" w14:textId="77777777" w:rsidR="00301DD5" w:rsidRPr="00CC2C43" w:rsidRDefault="00301DD5" w:rsidP="00B67482">
            <w:pPr>
              <w:rPr>
                <w:rFonts w:ascii="Arial" w:hAnsi="Arial" w:cs="Arial"/>
              </w:rPr>
            </w:pPr>
            <w:r w:rsidRPr="00CC2C43">
              <w:rPr>
                <w:rFonts w:ascii="Arial" w:hAnsi="Arial" w:cs="Arial"/>
              </w:rPr>
              <w:t>EUC Bands 4 and above</w:t>
            </w:r>
          </w:p>
        </w:tc>
      </w:tr>
      <w:tr w:rsidR="00301DD5" w:rsidRPr="00CC2C43" w14:paraId="4189DB9B" w14:textId="77777777" w:rsidTr="00B67482">
        <w:tc>
          <w:tcPr>
            <w:tcW w:w="2943" w:type="dxa"/>
          </w:tcPr>
          <w:p w14:paraId="1B608AE8" w14:textId="77777777" w:rsidR="00301DD5" w:rsidRPr="00CC2C43" w:rsidRDefault="00301DD5" w:rsidP="00B67482">
            <w:pPr>
              <w:rPr>
                <w:rFonts w:ascii="Arial" w:hAnsi="Arial" w:cs="Arial"/>
              </w:rPr>
            </w:pPr>
            <w:r w:rsidRPr="00CC2C43">
              <w:rPr>
                <w:rFonts w:ascii="Arial" w:hAnsi="Arial" w:cs="Arial"/>
              </w:rPr>
              <w:t>Number rounding convention</w:t>
            </w:r>
          </w:p>
        </w:tc>
        <w:tc>
          <w:tcPr>
            <w:tcW w:w="6299" w:type="dxa"/>
          </w:tcPr>
          <w:p w14:paraId="61BD9855" w14:textId="77777777" w:rsidR="00301DD5" w:rsidRPr="00CC2C43" w:rsidRDefault="00301DD5" w:rsidP="00B67482">
            <w:pPr>
              <w:rPr>
                <w:rFonts w:ascii="Arial" w:hAnsi="Arial" w:cs="Arial"/>
              </w:rPr>
            </w:pPr>
            <w:r w:rsidRPr="00CC2C43">
              <w:rPr>
                <w:rFonts w:ascii="Arial" w:hAnsi="Arial" w:cs="Arial"/>
              </w:rPr>
              <w:t>whole number only</w:t>
            </w:r>
          </w:p>
        </w:tc>
      </w:tr>
      <w:tr w:rsidR="00301DD5" w:rsidRPr="00CC2C43" w14:paraId="004BE813" w14:textId="77777777" w:rsidTr="00B67482">
        <w:tc>
          <w:tcPr>
            <w:tcW w:w="2943" w:type="dxa"/>
          </w:tcPr>
          <w:p w14:paraId="60BAA445" w14:textId="77777777" w:rsidR="00301DD5" w:rsidRPr="00CC2C43" w:rsidRDefault="00301DD5" w:rsidP="00B67482">
            <w:pPr>
              <w:rPr>
                <w:rFonts w:ascii="Arial" w:hAnsi="Arial" w:cs="Arial"/>
              </w:rPr>
            </w:pPr>
            <w:r w:rsidRPr="00CC2C43">
              <w:rPr>
                <w:rFonts w:ascii="Arial" w:hAnsi="Arial" w:cs="Arial"/>
              </w:rPr>
              <w:t>History (e.g. report builds month on month)</w:t>
            </w:r>
          </w:p>
        </w:tc>
        <w:tc>
          <w:tcPr>
            <w:tcW w:w="6299" w:type="dxa"/>
          </w:tcPr>
          <w:p w14:paraId="733CD889" w14:textId="77777777" w:rsidR="00301DD5" w:rsidRPr="00CC2C43" w:rsidRDefault="00301DD5" w:rsidP="00B67482">
            <w:pPr>
              <w:rPr>
                <w:rFonts w:ascii="Arial" w:hAnsi="Arial" w:cs="Arial"/>
              </w:rPr>
            </w:pPr>
            <w:r w:rsidRPr="00CC2C43">
              <w:rPr>
                <w:rFonts w:ascii="Arial" w:hAnsi="Arial" w:cs="Arial"/>
              </w:rPr>
              <w:t>Monthly report</w:t>
            </w:r>
          </w:p>
        </w:tc>
      </w:tr>
      <w:tr w:rsidR="00301DD5" w:rsidRPr="00CC2C43" w14:paraId="41C6E12B" w14:textId="77777777" w:rsidTr="00B67482">
        <w:tc>
          <w:tcPr>
            <w:tcW w:w="2943" w:type="dxa"/>
          </w:tcPr>
          <w:p w14:paraId="7B12CE61" w14:textId="77777777" w:rsidR="00301DD5" w:rsidRPr="00CC2C43" w:rsidRDefault="00301DD5" w:rsidP="00B6748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1B846943" w14:textId="77777777" w:rsidR="00301DD5" w:rsidRPr="00CC2C43" w:rsidRDefault="00301DD5" w:rsidP="00B67482">
            <w:pPr>
              <w:rPr>
                <w:rFonts w:ascii="Arial" w:hAnsi="Arial" w:cs="Arial"/>
              </w:rPr>
            </w:pPr>
          </w:p>
        </w:tc>
      </w:tr>
      <w:tr w:rsidR="00301DD5" w:rsidRPr="00CC2C43" w14:paraId="75F70D38" w14:textId="77777777" w:rsidTr="00B67482">
        <w:tc>
          <w:tcPr>
            <w:tcW w:w="2943" w:type="dxa"/>
          </w:tcPr>
          <w:p w14:paraId="05B90072" w14:textId="77777777" w:rsidR="00301DD5" w:rsidRPr="00CC2C43" w:rsidRDefault="00301DD5" w:rsidP="00B67482">
            <w:pPr>
              <w:rPr>
                <w:rFonts w:ascii="Arial" w:hAnsi="Arial" w:cs="Arial"/>
              </w:rPr>
            </w:pPr>
            <w:r w:rsidRPr="00CC2C43">
              <w:rPr>
                <w:rFonts w:ascii="Arial" w:hAnsi="Arial" w:cs="Arial"/>
              </w:rPr>
              <w:t>Frequency of the report</w:t>
            </w:r>
          </w:p>
        </w:tc>
        <w:tc>
          <w:tcPr>
            <w:tcW w:w="6299" w:type="dxa"/>
          </w:tcPr>
          <w:p w14:paraId="2552D661" w14:textId="77777777" w:rsidR="00301DD5" w:rsidRPr="00CC2C43" w:rsidRDefault="00301DD5" w:rsidP="00B67482">
            <w:pPr>
              <w:rPr>
                <w:rFonts w:ascii="Arial" w:hAnsi="Arial" w:cs="Arial"/>
              </w:rPr>
            </w:pPr>
            <w:r w:rsidRPr="00CC2C43">
              <w:rPr>
                <w:rFonts w:ascii="Arial" w:hAnsi="Arial" w:cs="Arial"/>
              </w:rPr>
              <w:t>Monthly</w:t>
            </w:r>
          </w:p>
        </w:tc>
      </w:tr>
      <w:tr w:rsidR="00301DD5" w:rsidRPr="00CC2C43" w14:paraId="7F585B20" w14:textId="77777777" w:rsidTr="00B67482">
        <w:tc>
          <w:tcPr>
            <w:tcW w:w="2943" w:type="dxa"/>
          </w:tcPr>
          <w:p w14:paraId="21C31036" w14:textId="77777777" w:rsidR="00301DD5" w:rsidRPr="00CC2C43" w:rsidRDefault="00301DD5" w:rsidP="00B67482">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5351ACA0" w14:textId="77777777" w:rsidR="00301DD5" w:rsidRPr="00CC2C43" w:rsidRDefault="00301DD5">
            <w:pPr>
              <w:rPr>
                <w:rFonts w:ascii="Arial" w:hAnsi="Arial" w:cs="Arial"/>
              </w:rPr>
            </w:pPr>
            <w:r w:rsidRPr="00CC2C43">
              <w:rPr>
                <w:rFonts w:ascii="Arial" w:hAnsi="Arial" w:cs="Arial"/>
              </w:rPr>
              <w:t>Alphabetically</w:t>
            </w:r>
            <w:r w:rsidR="00DF4E1D" w:rsidRPr="00CC2C43">
              <w:rPr>
                <w:rFonts w:ascii="Arial" w:hAnsi="Arial" w:cs="Arial"/>
              </w:rPr>
              <w:t xml:space="preserve"> by </w:t>
            </w:r>
            <w:r w:rsidR="00710BA3" w:rsidRPr="00CC2C43">
              <w:rPr>
                <w:rFonts w:ascii="Arial" w:hAnsi="Arial" w:cs="Arial"/>
              </w:rPr>
              <w:t xml:space="preserve">peer comparison identifier </w:t>
            </w:r>
          </w:p>
        </w:tc>
      </w:tr>
      <w:tr w:rsidR="00301DD5" w:rsidRPr="00CC2C43" w14:paraId="39625195" w14:textId="77777777" w:rsidTr="00B67482">
        <w:tc>
          <w:tcPr>
            <w:tcW w:w="2943" w:type="dxa"/>
          </w:tcPr>
          <w:p w14:paraId="7BACD521" w14:textId="77777777" w:rsidR="00301DD5" w:rsidRPr="00CC2C43" w:rsidRDefault="00301DD5" w:rsidP="00B67482">
            <w:pPr>
              <w:rPr>
                <w:rFonts w:ascii="Arial" w:hAnsi="Arial" w:cs="Arial"/>
              </w:rPr>
            </w:pPr>
            <w:r w:rsidRPr="00CC2C43">
              <w:rPr>
                <w:rFonts w:ascii="Arial" w:hAnsi="Arial" w:cs="Arial"/>
              </w:rPr>
              <w:t>History/background</w:t>
            </w:r>
          </w:p>
        </w:tc>
        <w:tc>
          <w:tcPr>
            <w:tcW w:w="6299" w:type="dxa"/>
          </w:tcPr>
          <w:p w14:paraId="30795298" w14:textId="77777777" w:rsidR="00301DD5" w:rsidRPr="00CC2C43" w:rsidRDefault="00301DD5" w:rsidP="00B67482">
            <w:pPr>
              <w:rPr>
                <w:rFonts w:ascii="Arial" w:hAnsi="Arial" w:cs="Arial"/>
              </w:rPr>
            </w:pPr>
            <w:r w:rsidRPr="00CC2C43">
              <w:rPr>
                <w:rFonts w:ascii="Arial" w:hAnsi="Arial" w:cs="Arial"/>
              </w:rPr>
              <w:t>Currently provided in Shipper Monthly Performance packs</w:t>
            </w:r>
            <w:r w:rsidR="00B57926" w:rsidRPr="00CC2C43">
              <w:rPr>
                <w:rFonts w:ascii="Arial" w:hAnsi="Arial" w:cs="Arial"/>
              </w:rPr>
              <w:t>, Engage Risk R7</w:t>
            </w:r>
          </w:p>
        </w:tc>
      </w:tr>
      <w:tr w:rsidR="00286BA5" w:rsidRPr="00CC2C43" w14:paraId="68BF85F3" w14:textId="77777777" w:rsidTr="00B67482">
        <w:tc>
          <w:tcPr>
            <w:tcW w:w="2943" w:type="dxa"/>
          </w:tcPr>
          <w:p w14:paraId="0BE09C18" w14:textId="410CD5E8" w:rsidR="00286BA5" w:rsidRPr="00CC2C43" w:rsidRDefault="00286BA5" w:rsidP="00286BA5">
            <w:pPr>
              <w:rPr>
                <w:rFonts w:ascii="Arial" w:hAnsi="Arial" w:cs="Arial"/>
              </w:rPr>
            </w:pPr>
            <w:r w:rsidRPr="00CC2C43">
              <w:rPr>
                <w:rFonts w:ascii="Arial" w:hAnsi="Arial" w:cs="Arial"/>
              </w:rPr>
              <w:t>Relevant UNC obligations and performance standards</w:t>
            </w:r>
          </w:p>
        </w:tc>
        <w:tc>
          <w:tcPr>
            <w:tcW w:w="6299" w:type="dxa"/>
          </w:tcPr>
          <w:p w14:paraId="42D10BD3" w14:textId="75BD2038" w:rsidR="00286BA5" w:rsidRPr="00CC2C43" w:rsidRDefault="00286BA5" w:rsidP="00286BA5">
            <w:pPr>
              <w:rPr>
                <w:rFonts w:ascii="Arial" w:hAnsi="Arial" w:cs="Arial"/>
              </w:rPr>
            </w:pPr>
            <w:r w:rsidRPr="00CC2C43">
              <w:rPr>
                <w:rFonts w:ascii="Arial" w:hAnsi="Arial" w:cs="Arial"/>
              </w:rPr>
              <w:t xml:space="preserve">Thermal Energy Regulations requirement to have a </w:t>
            </w:r>
            <w:r w:rsidR="006B114D" w:rsidRPr="00CC2C43">
              <w:rPr>
                <w:rFonts w:ascii="Arial" w:hAnsi="Arial" w:cs="Arial"/>
              </w:rPr>
              <w:t>site-specific</w:t>
            </w:r>
            <w:r w:rsidRPr="00CC2C43">
              <w:rPr>
                <w:rFonts w:ascii="Arial" w:hAnsi="Arial" w:cs="Arial"/>
              </w:rPr>
              <w:t xml:space="preserve"> conversion factor at </w:t>
            </w:r>
            <w:r w:rsidRPr="00CC2C43">
              <w:rPr>
                <w:rFonts w:ascii="Arial" w:hAnsi="Arial" w:cs="Arial"/>
                <w:b/>
              </w:rPr>
              <w:t>all sites</w:t>
            </w:r>
            <w:r w:rsidRPr="00CC2C43">
              <w:rPr>
                <w:rFonts w:ascii="Arial" w:hAnsi="Arial" w:cs="Arial"/>
              </w:rPr>
              <w:t xml:space="preserve"> with an AQ &gt; 732,000 kWh</w:t>
            </w:r>
          </w:p>
        </w:tc>
      </w:tr>
    </w:tbl>
    <w:p w14:paraId="0B563AE7" w14:textId="59309237" w:rsidR="009C7FFE" w:rsidRPr="00CC2C43" w:rsidRDefault="009C7FFE">
      <w:pPr>
        <w:rPr>
          <w:rFonts w:ascii="Arial" w:hAnsi="Arial" w:cs="Arial"/>
        </w:rPr>
      </w:pPr>
    </w:p>
    <w:p w14:paraId="67C9DD51"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404"/>
        <w:gridCol w:w="659"/>
        <w:gridCol w:w="680"/>
        <w:gridCol w:w="698"/>
        <w:gridCol w:w="667"/>
        <w:gridCol w:w="718"/>
        <w:gridCol w:w="663"/>
        <w:gridCol w:w="617"/>
        <w:gridCol w:w="692"/>
        <w:gridCol w:w="669"/>
        <w:gridCol w:w="559"/>
        <w:gridCol w:w="608"/>
        <w:gridCol w:w="608"/>
      </w:tblGrid>
      <w:tr w:rsidR="00F606EF" w:rsidRPr="00CC2C43" w14:paraId="5A2DA4F4" w14:textId="77777777" w:rsidTr="00B67482">
        <w:tc>
          <w:tcPr>
            <w:tcW w:w="9242" w:type="dxa"/>
            <w:gridSpan w:val="13"/>
          </w:tcPr>
          <w:p w14:paraId="061E79A7" w14:textId="77777777" w:rsidR="00F606EF" w:rsidRPr="00CC2C43" w:rsidRDefault="00F606EF" w:rsidP="00B67482">
            <w:pPr>
              <w:rPr>
                <w:rFonts w:ascii="Arial" w:hAnsi="Arial" w:cs="Arial"/>
              </w:rPr>
            </w:pPr>
            <w:r w:rsidRPr="00CC2C43">
              <w:rPr>
                <w:rFonts w:ascii="Arial" w:hAnsi="Arial" w:cs="Arial"/>
              </w:rPr>
              <w:t>Count of MPRNs with AQ&gt; 732,000 where the correction factor is 1.02264 by EUC</w:t>
            </w:r>
          </w:p>
        </w:tc>
      </w:tr>
      <w:tr w:rsidR="00F606EF" w:rsidRPr="00CC2C43" w14:paraId="20DAF3C0" w14:textId="77777777" w:rsidTr="00A76265">
        <w:tc>
          <w:tcPr>
            <w:tcW w:w="2743" w:type="dxa"/>
            <w:gridSpan w:val="3"/>
          </w:tcPr>
          <w:p w14:paraId="241E01B4" w14:textId="77777777" w:rsidR="00F606EF" w:rsidRPr="00CC2C43" w:rsidRDefault="00710BA3" w:rsidP="00B67482">
            <w:pPr>
              <w:rPr>
                <w:rFonts w:ascii="Arial" w:hAnsi="Arial" w:cs="Arial"/>
              </w:rPr>
            </w:pPr>
            <w:r w:rsidRPr="00CC2C43">
              <w:rPr>
                <w:rFonts w:ascii="Arial" w:hAnsi="Arial" w:cs="Arial"/>
              </w:rPr>
              <w:t>EUC</w:t>
            </w:r>
          </w:p>
        </w:tc>
        <w:tc>
          <w:tcPr>
            <w:tcW w:w="6499" w:type="dxa"/>
            <w:gridSpan w:val="10"/>
          </w:tcPr>
          <w:p w14:paraId="2E3420CC" w14:textId="77777777" w:rsidR="00F606EF" w:rsidRPr="00CC2C43" w:rsidRDefault="004D5293" w:rsidP="004D5293">
            <w:pPr>
              <w:rPr>
                <w:rFonts w:ascii="Arial" w:hAnsi="Arial" w:cs="Arial"/>
              </w:rPr>
            </w:pPr>
            <w:r w:rsidRPr="00CC2C43">
              <w:rPr>
                <w:rFonts w:ascii="Arial" w:hAnsi="Arial" w:cs="Arial"/>
              </w:rPr>
              <w:t xml:space="preserve"> </w:t>
            </w:r>
          </w:p>
        </w:tc>
      </w:tr>
      <w:tr w:rsidR="00F606EF" w:rsidRPr="00CC2C43" w14:paraId="60EDE737" w14:textId="77777777" w:rsidTr="00A76265">
        <w:tc>
          <w:tcPr>
            <w:tcW w:w="1404" w:type="dxa"/>
          </w:tcPr>
          <w:p w14:paraId="0AC5C4BA" w14:textId="41C23C2F" w:rsidR="00F606EF" w:rsidRPr="00CC2C43" w:rsidRDefault="00C43B47" w:rsidP="00B67482">
            <w:pPr>
              <w:rPr>
                <w:rFonts w:ascii="Arial" w:hAnsi="Arial" w:cs="Arial"/>
              </w:rPr>
            </w:pPr>
            <w:r w:rsidRPr="00CC2C43">
              <w:rPr>
                <w:rFonts w:ascii="Arial" w:hAnsi="Arial" w:cs="Arial"/>
              </w:rPr>
              <w:t>Peer Comparison</w:t>
            </w:r>
          </w:p>
        </w:tc>
        <w:tc>
          <w:tcPr>
            <w:tcW w:w="659" w:type="dxa"/>
          </w:tcPr>
          <w:p w14:paraId="6018BAFB" w14:textId="77777777" w:rsidR="00F606EF" w:rsidRPr="00CC2C43" w:rsidRDefault="00F606EF" w:rsidP="00B67482">
            <w:pPr>
              <w:rPr>
                <w:rFonts w:ascii="Arial" w:hAnsi="Arial" w:cs="Arial"/>
              </w:rPr>
            </w:pPr>
            <w:r w:rsidRPr="00CC2C43">
              <w:rPr>
                <w:rFonts w:ascii="Arial" w:hAnsi="Arial" w:cs="Arial"/>
              </w:rPr>
              <w:t>Jan</w:t>
            </w:r>
          </w:p>
        </w:tc>
        <w:tc>
          <w:tcPr>
            <w:tcW w:w="680" w:type="dxa"/>
          </w:tcPr>
          <w:p w14:paraId="2FCA1DDB" w14:textId="77777777" w:rsidR="00F606EF" w:rsidRPr="00CC2C43" w:rsidRDefault="00F606EF" w:rsidP="00B67482">
            <w:pPr>
              <w:rPr>
                <w:rFonts w:ascii="Arial" w:hAnsi="Arial" w:cs="Arial"/>
              </w:rPr>
            </w:pPr>
            <w:r w:rsidRPr="00CC2C43">
              <w:rPr>
                <w:rFonts w:ascii="Arial" w:hAnsi="Arial" w:cs="Arial"/>
              </w:rPr>
              <w:t>Feb</w:t>
            </w:r>
          </w:p>
        </w:tc>
        <w:tc>
          <w:tcPr>
            <w:tcW w:w="698" w:type="dxa"/>
          </w:tcPr>
          <w:p w14:paraId="77E818E5" w14:textId="77777777" w:rsidR="00F606EF" w:rsidRPr="00CC2C43" w:rsidRDefault="00F606EF" w:rsidP="00B67482">
            <w:pPr>
              <w:rPr>
                <w:rFonts w:ascii="Arial" w:hAnsi="Arial" w:cs="Arial"/>
              </w:rPr>
            </w:pPr>
            <w:r w:rsidRPr="00CC2C43">
              <w:rPr>
                <w:rFonts w:ascii="Arial" w:hAnsi="Arial" w:cs="Arial"/>
              </w:rPr>
              <w:t>Mar</w:t>
            </w:r>
          </w:p>
        </w:tc>
        <w:tc>
          <w:tcPr>
            <w:tcW w:w="667" w:type="dxa"/>
          </w:tcPr>
          <w:p w14:paraId="1E100E31" w14:textId="77777777" w:rsidR="00F606EF" w:rsidRPr="00CC2C43" w:rsidRDefault="00F606EF" w:rsidP="00B67482">
            <w:pPr>
              <w:rPr>
                <w:rFonts w:ascii="Arial" w:hAnsi="Arial" w:cs="Arial"/>
              </w:rPr>
            </w:pPr>
            <w:r w:rsidRPr="00CC2C43">
              <w:rPr>
                <w:rFonts w:ascii="Arial" w:hAnsi="Arial" w:cs="Arial"/>
              </w:rPr>
              <w:t>Apr</w:t>
            </w:r>
          </w:p>
        </w:tc>
        <w:tc>
          <w:tcPr>
            <w:tcW w:w="718" w:type="dxa"/>
          </w:tcPr>
          <w:p w14:paraId="68FD3129" w14:textId="77777777" w:rsidR="00F606EF" w:rsidRPr="00CC2C43" w:rsidRDefault="00F606EF" w:rsidP="00B67482">
            <w:pPr>
              <w:rPr>
                <w:rFonts w:ascii="Arial" w:hAnsi="Arial" w:cs="Arial"/>
              </w:rPr>
            </w:pPr>
            <w:r w:rsidRPr="00CC2C43">
              <w:rPr>
                <w:rFonts w:ascii="Arial" w:hAnsi="Arial" w:cs="Arial"/>
              </w:rPr>
              <w:t>May</w:t>
            </w:r>
          </w:p>
        </w:tc>
        <w:tc>
          <w:tcPr>
            <w:tcW w:w="663" w:type="dxa"/>
          </w:tcPr>
          <w:p w14:paraId="5453D70C" w14:textId="77777777" w:rsidR="00F606EF" w:rsidRPr="00CC2C43" w:rsidRDefault="00F606EF" w:rsidP="00B67482">
            <w:pPr>
              <w:rPr>
                <w:rFonts w:ascii="Arial" w:hAnsi="Arial" w:cs="Arial"/>
              </w:rPr>
            </w:pPr>
            <w:r w:rsidRPr="00CC2C43">
              <w:rPr>
                <w:rFonts w:ascii="Arial" w:hAnsi="Arial" w:cs="Arial"/>
              </w:rPr>
              <w:t>Jun</w:t>
            </w:r>
          </w:p>
        </w:tc>
        <w:tc>
          <w:tcPr>
            <w:tcW w:w="617" w:type="dxa"/>
          </w:tcPr>
          <w:p w14:paraId="2F6DC971" w14:textId="77777777" w:rsidR="00F606EF" w:rsidRPr="00CC2C43" w:rsidRDefault="00F606EF" w:rsidP="00B67482">
            <w:pPr>
              <w:rPr>
                <w:rFonts w:ascii="Arial" w:hAnsi="Arial" w:cs="Arial"/>
              </w:rPr>
            </w:pPr>
            <w:r w:rsidRPr="00CC2C43">
              <w:rPr>
                <w:rFonts w:ascii="Arial" w:hAnsi="Arial" w:cs="Arial"/>
              </w:rPr>
              <w:t>Jul</w:t>
            </w:r>
          </w:p>
        </w:tc>
        <w:tc>
          <w:tcPr>
            <w:tcW w:w="692" w:type="dxa"/>
          </w:tcPr>
          <w:p w14:paraId="21D5C4FA" w14:textId="77777777" w:rsidR="00F606EF" w:rsidRPr="00CC2C43" w:rsidRDefault="00F606EF" w:rsidP="00B67482">
            <w:pPr>
              <w:rPr>
                <w:rFonts w:ascii="Arial" w:hAnsi="Arial" w:cs="Arial"/>
              </w:rPr>
            </w:pPr>
            <w:r w:rsidRPr="00CC2C43">
              <w:rPr>
                <w:rFonts w:ascii="Arial" w:hAnsi="Arial" w:cs="Arial"/>
              </w:rPr>
              <w:t>Aug</w:t>
            </w:r>
          </w:p>
        </w:tc>
        <w:tc>
          <w:tcPr>
            <w:tcW w:w="669" w:type="dxa"/>
          </w:tcPr>
          <w:p w14:paraId="20F264E4" w14:textId="77777777" w:rsidR="00F606EF" w:rsidRPr="00CC2C43" w:rsidRDefault="00F606EF" w:rsidP="00B67482">
            <w:pPr>
              <w:rPr>
                <w:rFonts w:ascii="Arial" w:hAnsi="Arial" w:cs="Arial"/>
              </w:rPr>
            </w:pPr>
            <w:r w:rsidRPr="00CC2C43">
              <w:rPr>
                <w:rFonts w:ascii="Arial" w:hAnsi="Arial" w:cs="Arial"/>
              </w:rPr>
              <w:t>Sept</w:t>
            </w:r>
          </w:p>
        </w:tc>
        <w:tc>
          <w:tcPr>
            <w:tcW w:w="559" w:type="dxa"/>
          </w:tcPr>
          <w:p w14:paraId="0E154FE7" w14:textId="77777777" w:rsidR="00F606EF" w:rsidRPr="00CC2C43" w:rsidRDefault="00F606EF" w:rsidP="00B67482">
            <w:pPr>
              <w:rPr>
                <w:rFonts w:ascii="Arial" w:hAnsi="Arial" w:cs="Arial"/>
              </w:rPr>
            </w:pPr>
            <w:r w:rsidRPr="00CC2C43">
              <w:rPr>
                <w:rFonts w:ascii="Arial" w:hAnsi="Arial" w:cs="Arial"/>
              </w:rPr>
              <w:t>Oct</w:t>
            </w:r>
          </w:p>
        </w:tc>
        <w:tc>
          <w:tcPr>
            <w:tcW w:w="608" w:type="dxa"/>
          </w:tcPr>
          <w:p w14:paraId="62A718EC" w14:textId="77777777" w:rsidR="00F606EF" w:rsidRPr="00CC2C43" w:rsidRDefault="00F606EF" w:rsidP="00B67482">
            <w:pPr>
              <w:rPr>
                <w:rFonts w:ascii="Arial" w:hAnsi="Arial" w:cs="Arial"/>
              </w:rPr>
            </w:pPr>
            <w:r w:rsidRPr="00CC2C43">
              <w:rPr>
                <w:rFonts w:ascii="Arial" w:hAnsi="Arial" w:cs="Arial"/>
              </w:rPr>
              <w:t>Nov</w:t>
            </w:r>
          </w:p>
        </w:tc>
        <w:tc>
          <w:tcPr>
            <w:tcW w:w="608" w:type="dxa"/>
          </w:tcPr>
          <w:p w14:paraId="3F7404EE" w14:textId="77777777" w:rsidR="00F606EF" w:rsidRPr="00CC2C43" w:rsidRDefault="00F606EF" w:rsidP="00B67482">
            <w:pPr>
              <w:rPr>
                <w:rFonts w:ascii="Arial" w:hAnsi="Arial" w:cs="Arial"/>
              </w:rPr>
            </w:pPr>
            <w:r w:rsidRPr="00CC2C43">
              <w:rPr>
                <w:rFonts w:ascii="Arial" w:hAnsi="Arial" w:cs="Arial"/>
              </w:rPr>
              <w:t>Dec</w:t>
            </w:r>
          </w:p>
        </w:tc>
      </w:tr>
      <w:tr w:rsidR="00F606EF" w:rsidRPr="00CC2C43" w14:paraId="72A289E2" w14:textId="77777777" w:rsidTr="00A76265">
        <w:tc>
          <w:tcPr>
            <w:tcW w:w="1404" w:type="dxa"/>
          </w:tcPr>
          <w:p w14:paraId="21CC1122" w14:textId="77777777" w:rsidR="00F606EF" w:rsidRPr="00CC2C43" w:rsidRDefault="004D5293" w:rsidP="00710BA3">
            <w:pPr>
              <w:rPr>
                <w:rFonts w:ascii="Arial" w:hAnsi="Arial" w:cs="Arial"/>
              </w:rPr>
            </w:pPr>
            <w:r w:rsidRPr="00CC2C43">
              <w:rPr>
                <w:rFonts w:ascii="Arial" w:hAnsi="Arial" w:cs="Arial"/>
              </w:rPr>
              <w:t>A</w:t>
            </w:r>
          </w:p>
        </w:tc>
        <w:tc>
          <w:tcPr>
            <w:tcW w:w="659" w:type="dxa"/>
          </w:tcPr>
          <w:p w14:paraId="2CBA0B43" w14:textId="77777777" w:rsidR="00F606EF" w:rsidRPr="00CC2C43" w:rsidRDefault="00F606EF" w:rsidP="00B67482">
            <w:pPr>
              <w:rPr>
                <w:rFonts w:ascii="Arial" w:hAnsi="Arial" w:cs="Arial"/>
              </w:rPr>
            </w:pPr>
          </w:p>
        </w:tc>
        <w:tc>
          <w:tcPr>
            <w:tcW w:w="680" w:type="dxa"/>
          </w:tcPr>
          <w:p w14:paraId="784ECEDF" w14:textId="77777777" w:rsidR="00F606EF" w:rsidRPr="00CC2C43" w:rsidRDefault="00F606EF" w:rsidP="00B67482">
            <w:pPr>
              <w:rPr>
                <w:rFonts w:ascii="Arial" w:hAnsi="Arial" w:cs="Arial"/>
              </w:rPr>
            </w:pPr>
          </w:p>
        </w:tc>
        <w:tc>
          <w:tcPr>
            <w:tcW w:w="698" w:type="dxa"/>
          </w:tcPr>
          <w:p w14:paraId="0263306F" w14:textId="77777777" w:rsidR="00F606EF" w:rsidRPr="00CC2C43" w:rsidRDefault="00F606EF" w:rsidP="00B67482">
            <w:pPr>
              <w:rPr>
                <w:rFonts w:ascii="Arial" w:hAnsi="Arial" w:cs="Arial"/>
              </w:rPr>
            </w:pPr>
          </w:p>
        </w:tc>
        <w:tc>
          <w:tcPr>
            <w:tcW w:w="667" w:type="dxa"/>
          </w:tcPr>
          <w:p w14:paraId="3245C9B3" w14:textId="77777777" w:rsidR="00F606EF" w:rsidRPr="00CC2C43" w:rsidRDefault="00F606EF" w:rsidP="00B67482">
            <w:pPr>
              <w:rPr>
                <w:rFonts w:ascii="Arial" w:hAnsi="Arial" w:cs="Arial"/>
              </w:rPr>
            </w:pPr>
          </w:p>
        </w:tc>
        <w:tc>
          <w:tcPr>
            <w:tcW w:w="718" w:type="dxa"/>
          </w:tcPr>
          <w:p w14:paraId="3A57946C" w14:textId="77777777" w:rsidR="00F606EF" w:rsidRPr="00CC2C43" w:rsidRDefault="00F606EF" w:rsidP="00B67482">
            <w:pPr>
              <w:rPr>
                <w:rFonts w:ascii="Arial" w:hAnsi="Arial" w:cs="Arial"/>
              </w:rPr>
            </w:pPr>
          </w:p>
        </w:tc>
        <w:tc>
          <w:tcPr>
            <w:tcW w:w="663" w:type="dxa"/>
          </w:tcPr>
          <w:p w14:paraId="4CE5CD26" w14:textId="77777777" w:rsidR="00F606EF" w:rsidRPr="00CC2C43" w:rsidRDefault="00F606EF" w:rsidP="00B67482">
            <w:pPr>
              <w:rPr>
                <w:rFonts w:ascii="Arial" w:hAnsi="Arial" w:cs="Arial"/>
              </w:rPr>
            </w:pPr>
          </w:p>
        </w:tc>
        <w:tc>
          <w:tcPr>
            <w:tcW w:w="617" w:type="dxa"/>
          </w:tcPr>
          <w:p w14:paraId="26FC0372" w14:textId="77777777" w:rsidR="00F606EF" w:rsidRPr="00CC2C43" w:rsidRDefault="00F606EF" w:rsidP="00B67482">
            <w:pPr>
              <w:rPr>
                <w:rFonts w:ascii="Arial" w:hAnsi="Arial" w:cs="Arial"/>
              </w:rPr>
            </w:pPr>
          </w:p>
        </w:tc>
        <w:tc>
          <w:tcPr>
            <w:tcW w:w="692" w:type="dxa"/>
          </w:tcPr>
          <w:p w14:paraId="2D1D01AF" w14:textId="77777777" w:rsidR="00F606EF" w:rsidRPr="00CC2C43" w:rsidRDefault="00F606EF" w:rsidP="00B67482">
            <w:pPr>
              <w:rPr>
                <w:rFonts w:ascii="Arial" w:hAnsi="Arial" w:cs="Arial"/>
              </w:rPr>
            </w:pPr>
          </w:p>
        </w:tc>
        <w:tc>
          <w:tcPr>
            <w:tcW w:w="669" w:type="dxa"/>
          </w:tcPr>
          <w:p w14:paraId="4CD6652C" w14:textId="77777777" w:rsidR="00F606EF" w:rsidRPr="00CC2C43" w:rsidRDefault="00F606EF" w:rsidP="00B67482">
            <w:pPr>
              <w:rPr>
                <w:rFonts w:ascii="Arial" w:hAnsi="Arial" w:cs="Arial"/>
              </w:rPr>
            </w:pPr>
          </w:p>
        </w:tc>
        <w:tc>
          <w:tcPr>
            <w:tcW w:w="559" w:type="dxa"/>
          </w:tcPr>
          <w:p w14:paraId="57F43794" w14:textId="77777777" w:rsidR="00F606EF" w:rsidRPr="00CC2C43" w:rsidRDefault="00F606EF" w:rsidP="00B67482">
            <w:pPr>
              <w:rPr>
                <w:rFonts w:ascii="Arial" w:hAnsi="Arial" w:cs="Arial"/>
              </w:rPr>
            </w:pPr>
          </w:p>
        </w:tc>
        <w:tc>
          <w:tcPr>
            <w:tcW w:w="608" w:type="dxa"/>
          </w:tcPr>
          <w:p w14:paraId="4F050680" w14:textId="77777777" w:rsidR="00F606EF" w:rsidRPr="00CC2C43" w:rsidRDefault="00F606EF" w:rsidP="00B67482">
            <w:pPr>
              <w:rPr>
                <w:rFonts w:ascii="Arial" w:hAnsi="Arial" w:cs="Arial"/>
              </w:rPr>
            </w:pPr>
          </w:p>
        </w:tc>
        <w:tc>
          <w:tcPr>
            <w:tcW w:w="608" w:type="dxa"/>
          </w:tcPr>
          <w:p w14:paraId="0ED73F42" w14:textId="77777777" w:rsidR="00F606EF" w:rsidRPr="00CC2C43" w:rsidRDefault="00F606EF" w:rsidP="00B67482">
            <w:pPr>
              <w:rPr>
                <w:rFonts w:ascii="Arial" w:hAnsi="Arial" w:cs="Arial"/>
              </w:rPr>
            </w:pPr>
          </w:p>
        </w:tc>
      </w:tr>
      <w:tr w:rsidR="00F606EF" w:rsidRPr="00CC2C43" w14:paraId="50FDE804" w14:textId="77777777" w:rsidTr="00A76265">
        <w:tc>
          <w:tcPr>
            <w:tcW w:w="1404" w:type="dxa"/>
          </w:tcPr>
          <w:p w14:paraId="6090AB2B" w14:textId="77777777" w:rsidR="00F606EF" w:rsidRPr="00CC2C43" w:rsidRDefault="004D5293" w:rsidP="00710BA3">
            <w:pPr>
              <w:spacing w:after="200" w:line="276" w:lineRule="auto"/>
              <w:rPr>
                <w:rFonts w:ascii="Arial" w:hAnsi="Arial" w:cs="Arial"/>
              </w:rPr>
            </w:pPr>
            <w:r w:rsidRPr="00CC2C43">
              <w:rPr>
                <w:rFonts w:ascii="Arial" w:hAnsi="Arial" w:cs="Arial"/>
              </w:rPr>
              <w:t>B</w:t>
            </w:r>
          </w:p>
        </w:tc>
        <w:tc>
          <w:tcPr>
            <w:tcW w:w="659" w:type="dxa"/>
          </w:tcPr>
          <w:p w14:paraId="29038B6E" w14:textId="77777777" w:rsidR="00F606EF" w:rsidRPr="00CC2C43" w:rsidRDefault="00F606EF" w:rsidP="00B67482">
            <w:pPr>
              <w:rPr>
                <w:rFonts w:ascii="Arial" w:hAnsi="Arial" w:cs="Arial"/>
              </w:rPr>
            </w:pPr>
          </w:p>
        </w:tc>
        <w:tc>
          <w:tcPr>
            <w:tcW w:w="680" w:type="dxa"/>
          </w:tcPr>
          <w:p w14:paraId="0808C9A4" w14:textId="77777777" w:rsidR="00F606EF" w:rsidRPr="00CC2C43" w:rsidRDefault="00F606EF" w:rsidP="00B67482">
            <w:pPr>
              <w:rPr>
                <w:rFonts w:ascii="Arial" w:hAnsi="Arial" w:cs="Arial"/>
              </w:rPr>
            </w:pPr>
          </w:p>
        </w:tc>
        <w:tc>
          <w:tcPr>
            <w:tcW w:w="698" w:type="dxa"/>
          </w:tcPr>
          <w:p w14:paraId="542C416A" w14:textId="77777777" w:rsidR="00F606EF" w:rsidRPr="00CC2C43" w:rsidRDefault="00F606EF" w:rsidP="00B67482">
            <w:pPr>
              <w:rPr>
                <w:rFonts w:ascii="Arial" w:hAnsi="Arial" w:cs="Arial"/>
              </w:rPr>
            </w:pPr>
          </w:p>
        </w:tc>
        <w:tc>
          <w:tcPr>
            <w:tcW w:w="667" w:type="dxa"/>
          </w:tcPr>
          <w:p w14:paraId="40D6591F" w14:textId="77777777" w:rsidR="00F606EF" w:rsidRPr="00CC2C43" w:rsidRDefault="00F606EF" w:rsidP="00B67482">
            <w:pPr>
              <w:rPr>
                <w:rFonts w:ascii="Arial" w:hAnsi="Arial" w:cs="Arial"/>
              </w:rPr>
            </w:pPr>
          </w:p>
        </w:tc>
        <w:tc>
          <w:tcPr>
            <w:tcW w:w="718" w:type="dxa"/>
          </w:tcPr>
          <w:p w14:paraId="7A25DD63" w14:textId="77777777" w:rsidR="00F606EF" w:rsidRPr="00CC2C43" w:rsidRDefault="00F606EF" w:rsidP="00B67482">
            <w:pPr>
              <w:rPr>
                <w:rFonts w:ascii="Arial" w:hAnsi="Arial" w:cs="Arial"/>
              </w:rPr>
            </w:pPr>
          </w:p>
        </w:tc>
        <w:tc>
          <w:tcPr>
            <w:tcW w:w="663" w:type="dxa"/>
          </w:tcPr>
          <w:p w14:paraId="19AB2B15" w14:textId="77777777" w:rsidR="00F606EF" w:rsidRPr="00CC2C43" w:rsidRDefault="00F606EF" w:rsidP="00B67482">
            <w:pPr>
              <w:rPr>
                <w:rFonts w:ascii="Arial" w:hAnsi="Arial" w:cs="Arial"/>
              </w:rPr>
            </w:pPr>
          </w:p>
        </w:tc>
        <w:tc>
          <w:tcPr>
            <w:tcW w:w="617" w:type="dxa"/>
          </w:tcPr>
          <w:p w14:paraId="56A091E1" w14:textId="77777777" w:rsidR="00F606EF" w:rsidRPr="00CC2C43" w:rsidRDefault="00F606EF" w:rsidP="00B67482">
            <w:pPr>
              <w:rPr>
                <w:rFonts w:ascii="Arial" w:hAnsi="Arial" w:cs="Arial"/>
              </w:rPr>
            </w:pPr>
          </w:p>
        </w:tc>
        <w:tc>
          <w:tcPr>
            <w:tcW w:w="692" w:type="dxa"/>
          </w:tcPr>
          <w:p w14:paraId="690948FD" w14:textId="77777777" w:rsidR="00F606EF" w:rsidRPr="00CC2C43" w:rsidRDefault="00F606EF" w:rsidP="00B67482">
            <w:pPr>
              <w:rPr>
                <w:rFonts w:ascii="Arial" w:hAnsi="Arial" w:cs="Arial"/>
              </w:rPr>
            </w:pPr>
          </w:p>
        </w:tc>
        <w:tc>
          <w:tcPr>
            <w:tcW w:w="669" w:type="dxa"/>
          </w:tcPr>
          <w:p w14:paraId="24421377" w14:textId="77777777" w:rsidR="00F606EF" w:rsidRPr="00CC2C43" w:rsidRDefault="00F606EF" w:rsidP="00B67482">
            <w:pPr>
              <w:rPr>
                <w:rFonts w:ascii="Arial" w:hAnsi="Arial" w:cs="Arial"/>
              </w:rPr>
            </w:pPr>
          </w:p>
        </w:tc>
        <w:tc>
          <w:tcPr>
            <w:tcW w:w="559" w:type="dxa"/>
          </w:tcPr>
          <w:p w14:paraId="15F171E2" w14:textId="77777777" w:rsidR="00F606EF" w:rsidRPr="00CC2C43" w:rsidRDefault="00F606EF" w:rsidP="00B67482">
            <w:pPr>
              <w:rPr>
                <w:rFonts w:ascii="Arial" w:hAnsi="Arial" w:cs="Arial"/>
              </w:rPr>
            </w:pPr>
          </w:p>
        </w:tc>
        <w:tc>
          <w:tcPr>
            <w:tcW w:w="608" w:type="dxa"/>
          </w:tcPr>
          <w:p w14:paraId="6AAAA0AC" w14:textId="77777777" w:rsidR="00F606EF" w:rsidRPr="00CC2C43" w:rsidRDefault="00F606EF" w:rsidP="00B67482">
            <w:pPr>
              <w:rPr>
                <w:rFonts w:ascii="Arial" w:hAnsi="Arial" w:cs="Arial"/>
              </w:rPr>
            </w:pPr>
          </w:p>
        </w:tc>
        <w:tc>
          <w:tcPr>
            <w:tcW w:w="608" w:type="dxa"/>
          </w:tcPr>
          <w:p w14:paraId="2EE2E1D1" w14:textId="77777777" w:rsidR="00F606EF" w:rsidRPr="00CC2C43" w:rsidRDefault="00F606EF" w:rsidP="00B67482">
            <w:pPr>
              <w:rPr>
                <w:rFonts w:ascii="Arial" w:hAnsi="Arial" w:cs="Arial"/>
              </w:rPr>
            </w:pPr>
          </w:p>
        </w:tc>
      </w:tr>
      <w:tr w:rsidR="00F606EF" w:rsidRPr="00CC2C43" w14:paraId="4C152C7A" w14:textId="77777777" w:rsidTr="00A76265">
        <w:tc>
          <w:tcPr>
            <w:tcW w:w="1404" w:type="dxa"/>
          </w:tcPr>
          <w:p w14:paraId="6C0484CB" w14:textId="77777777" w:rsidR="00F606EF" w:rsidRPr="00CC2C43" w:rsidRDefault="00710BA3" w:rsidP="00B67482">
            <w:pPr>
              <w:rPr>
                <w:rFonts w:ascii="Arial" w:hAnsi="Arial" w:cs="Arial"/>
              </w:rPr>
            </w:pPr>
            <w:r w:rsidRPr="00CC2C43">
              <w:rPr>
                <w:rFonts w:ascii="Arial" w:hAnsi="Arial" w:cs="Arial"/>
              </w:rPr>
              <w:t>C</w:t>
            </w:r>
          </w:p>
        </w:tc>
        <w:tc>
          <w:tcPr>
            <w:tcW w:w="659" w:type="dxa"/>
          </w:tcPr>
          <w:p w14:paraId="046749A0" w14:textId="77777777" w:rsidR="00F606EF" w:rsidRPr="00CC2C43" w:rsidRDefault="00F606EF" w:rsidP="00B67482">
            <w:pPr>
              <w:rPr>
                <w:rFonts w:ascii="Arial" w:hAnsi="Arial" w:cs="Arial"/>
              </w:rPr>
            </w:pPr>
          </w:p>
        </w:tc>
        <w:tc>
          <w:tcPr>
            <w:tcW w:w="680" w:type="dxa"/>
          </w:tcPr>
          <w:p w14:paraId="09802591" w14:textId="77777777" w:rsidR="00F606EF" w:rsidRPr="00CC2C43" w:rsidRDefault="00F606EF" w:rsidP="00B67482">
            <w:pPr>
              <w:rPr>
                <w:rFonts w:ascii="Arial" w:hAnsi="Arial" w:cs="Arial"/>
              </w:rPr>
            </w:pPr>
          </w:p>
        </w:tc>
        <w:tc>
          <w:tcPr>
            <w:tcW w:w="698" w:type="dxa"/>
          </w:tcPr>
          <w:p w14:paraId="142DE61F" w14:textId="77777777" w:rsidR="00F606EF" w:rsidRPr="00CC2C43" w:rsidRDefault="00F606EF" w:rsidP="00B67482">
            <w:pPr>
              <w:rPr>
                <w:rFonts w:ascii="Arial" w:hAnsi="Arial" w:cs="Arial"/>
              </w:rPr>
            </w:pPr>
          </w:p>
        </w:tc>
        <w:tc>
          <w:tcPr>
            <w:tcW w:w="667" w:type="dxa"/>
          </w:tcPr>
          <w:p w14:paraId="3FE200D0" w14:textId="77777777" w:rsidR="00F606EF" w:rsidRPr="00CC2C43" w:rsidRDefault="00F606EF" w:rsidP="00B67482">
            <w:pPr>
              <w:rPr>
                <w:rFonts w:ascii="Arial" w:hAnsi="Arial" w:cs="Arial"/>
              </w:rPr>
            </w:pPr>
          </w:p>
        </w:tc>
        <w:tc>
          <w:tcPr>
            <w:tcW w:w="718" w:type="dxa"/>
          </w:tcPr>
          <w:p w14:paraId="5C460553" w14:textId="77777777" w:rsidR="00F606EF" w:rsidRPr="00CC2C43" w:rsidRDefault="00F606EF" w:rsidP="00B67482">
            <w:pPr>
              <w:rPr>
                <w:rFonts w:ascii="Arial" w:hAnsi="Arial" w:cs="Arial"/>
              </w:rPr>
            </w:pPr>
          </w:p>
        </w:tc>
        <w:tc>
          <w:tcPr>
            <w:tcW w:w="663" w:type="dxa"/>
          </w:tcPr>
          <w:p w14:paraId="05473239" w14:textId="77777777" w:rsidR="00F606EF" w:rsidRPr="00CC2C43" w:rsidRDefault="00F606EF" w:rsidP="00B67482">
            <w:pPr>
              <w:rPr>
                <w:rFonts w:ascii="Arial" w:hAnsi="Arial" w:cs="Arial"/>
              </w:rPr>
            </w:pPr>
          </w:p>
        </w:tc>
        <w:tc>
          <w:tcPr>
            <w:tcW w:w="617" w:type="dxa"/>
          </w:tcPr>
          <w:p w14:paraId="175E6BDB" w14:textId="77777777" w:rsidR="00F606EF" w:rsidRPr="00CC2C43" w:rsidRDefault="00F606EF" w:rsidP="00B67482">
            <w:pPr>
              <w:rPr>
                <w:rFonts w:ascii="Arial" w:hAnsi="Arial" w:cs="Arial"/>
              </w:rPr>
            </w:pPr>
          </w:p>
        </w:tc>
        <w:tc>
          <w:tcPr>
            <w:tcW w:w="692" w:type="dxa"/>
          </w:tcPr>
          <w:p w14:paraId="1C5C7E69" w14:textId="77777777" w:rsidR="00F606EF" w:rsidRPr="00CC2C43" w:rsidRDefault="00F606EF" w:rsidP="00B67482">
            <w:pPr>
              <w:rPr>
                <w:rFonts w:ascii="Arial" w:hAnsi="Arial" w:cs="Arial"/>
              </w:rPr>
            </w:pPr>
          </w:p>
        </w:tc>
        <w:tc>
          <w:tcPr>
            <w:tcW w:w="669" w:type="dxa"/>
          </w:tcPr>
          <w:p w14:paraId="236A516C" w14:textId="77777777" w:rsidR="00F606EF" w:rsidRPr="00CC2C43" w:rsidRDefault="00F606EF" w:rsidP="00B67482">
            <w:pPr>
              <w:rPr>
                <w:rFonts w:ascii="Arial" w:hAnsi="Arial" w:cs="Arial"/>
              </w:rPr>
            </w:pPr>
          </w:p>
        </w:tc>
        <w:tc>
          <w:tcPr>
            <w:tcW w:w="559" w:type="dxa"/>
          </w:tcPr>
          <w:p w14:paraId="40C25674" w14:textId="77777777" w:rsidR="00F606EF" w:rsidRPr="00CC2C43" w:rsidRDefault="00F606EF" w:rsidP="00B67482">
            <w:pPr>
              <w:rPr>
                <w:rFonts w:ascii="Arial" w:hAnsi="Arial" w:cs="Arial"/>
              </w:rPr>
            </w:pPr>
          </w:p>
        </w:tc>
        <w:tc>
          <w:tcPr>
            <w:tcW w:w="608" w:type="dxa"/>
          </w:tcPr>
          <w:p w14:paraId="7A7B7F25" w14:textId="77777777" w:rsidR="00F606EF" w:rsidRPr="00CC2C43" w:rsidRDefault="00F606EF" w:rsidP="00B67482">
            <w:pPr>
              <w:rPr>
                <w:rFonts w:ascii="Arial" w:hAnsi="Arial" w:cs="Arial"/>
              </w:rPr>
            </w:pPr>
          </w:p>
        </w:tc>
        <w:tc>
          <w:tcPr>
            <w:tcW w:w="608" w:type="dxa"/>
          </w:tcPr>
          <w:p w14:paraId="6EC9BAEE" w14:textId="77777777" w:rsidR="00F606EF" w:rsidRPr="00CC2C43" w:rsidRDefault="00F606EF" w:rsidP="00B67482">
            <w:pPr>
              <w:rPr>
                <w:rFonts w:ascii="Arial" w:hAnsi="Arial" w:cs="Arial"/>
              </w:rPr>
            </w:pPr>
          </w:p>
        </w:tc>
      </w:tr>
    </w:tbl>
    <w:p w14:paraId="63583370" w14:textId="77777777" w:rsidR="009C7FFE" w:rsidRPr="00CC2C43" w:rsidRDefault="009C7FFE">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9C7FFE" w:rsidRPr="00CC2C43" w14:paraId="0EE9D3FD" w14:textId="77777777" w:rsidTr="00B67482">
        <w:tc>
          <w:tcPr>
            <w:tcW w:w="2943" w:type="dxa"/>
          </w:tcPr>
          <w:p w14:paraId="49BA37D6" w14:textId="77777777" w:rsidR="009C7FFE" w:rsidRPr="00CC2C43" w:rsidRDefault="009C7FFE" w:rsidP="00B67482">
            <w:pPr>
              <w:rPr>
                <w:rFonts w:ascii="Arial" w:hAnsi="Arial" w:cs="Arial"/>
              </w:rPr>
            </w:pPr>
            <w:r w:rsidRPr="00CC2C43">
              <w:rPr>
                <w:rFonts w:ascii="Arial" w:hAnsi="Arial" w:cs="Arial"/>
              </w:rPr>
              <w:t>Report Title</w:t>
            </w:r>
          </w:p>
        </w:tc>
        <w:tc>
          <w:tcPr>
            <w:tcW w:w="6299" w:type="dxa"/>
          </w:tcPr>
          <w:p w14:paraId="07FCF904" w14:textId="77777777" w:rsidR="009C7FFE" w:rsidRPr="00CC2C43" w:rsidRDefault="009C7FFE" w:rsidP="00B67482">
            <w:pPr>
              <w:rPr>
                <w:rFonts w:ascii="Arial" w:hAnsi="Arial" w:cs="Arial"/>
                <w:b/>
              </w:rPr>
            </w:pPr>
            <w:r w:rsidRPr="00CC2C43">
              <w:rPr>
                <w:rFonts w:ascii="Arial" w:hAnsi="Arial" w:cs="Arial"/>
                <w:b/>
              </w:rPr>
              <w:t>Replaced Meter Reads</w:t>
            </w:r>
          </w:p>
        </w:tc>
      </w:tr>
      <w:tr w:rsidR="009C7FFE" w:rsidRPr="00CC2C43" w14:paraId="5A41761D" w14:textId="77777777" w:rsidTr="00B67482">
        <w:tc>
          <w:tcPr>
            <w:tcW w:w="2943" w:type="dxa"/>
          </w:tcPr>
          <w:p w14:paraId="3B7659F7" w14:textId="77777777" w:rsidR="009C7FFE" w:rsidRPr="00CC2C43" w:rsidRDefault="009C7FFE" w:rsidP="00B67482">
            <w:pPr>
              <w:rPr>
                <w:rFonts w:ascii="Arial" w:hAnsi="Arial" w:cs="Arial"/>
              </w:rPr>
            </w:pPr>
            <w:r w:rsidRPr="00CC2C43">
              <w:rPr>
                <w:rFonts w:ascii="Arial" w:hAnsi="Arial" w:cs="Arial"/>
              </w:rPr>
              <w:t>Report Reference</w:t>
            </w:r>
          </w:p>
        </w:tc>
        <w:tc>
          <w:tcPr>
            <w:tcW w:w="6299" w:type="dxa"/>
          </w:tcPr>
          <w:p w14:paraId="46663664" w14:textId="77777777" w:rsidR="009C7FFE" w:rsidRPr="00CC2C43" w:rsidRDefault="009C7FFE" w:rsidP="00B67482">
            <w:pPr>
              <w:rPr>
                <w:rFonts w:ascii="Arial" w:hAnsi="Arial" w:cs="Arial"/>
              </w:rPr>
            </w:pPr>
            <w:r w:rsidRPr="00CC2C43">
              <w:rPr>
                <w:rFonts w:ascii="Arial" w:hAnsi="Arial" w:cs="Arial"/>
              </w:rPr>
              <w:t>PARR Schedule 2</w:t>
            </w:r>
            <w:r w:rsidR="00187EE3" w:rsidRPr="00CC2C43">
              <w:rPr>
                <w:rFonts w:ascii="Arial" w:hAnsi="Arial" w:cs="Arial"/>
              </w:rPr>
              <w:t>A</w:t>
            </w:r>
            <w:r w:rsidRPr="00CC2C43">
              <w:rPr>
                <w:rFonts w:ascii="Arial" w:hAnsi="Arial" w:cs="Arial"/>
              </w:rPr>
              <w:t>.10</w:t>
            </w:r>
          </w:p>
        </w:tc>
      </w:tr>
      <w:tr w:rsidR="009C7FFE" w:rsidRPr="00CC2C43" w14:paraId="55673DB6" w14:textId="77777777" w:rsidTr="00B67482">
        <w:tc>
          <w:tcPr>
            <w:tcW w:w="2943" w:type="dxa"/>
          </w:tcPr>
          <w:p w14:paraId="1C5D23EF" w14:textId="77777777" w:rsidR="009C7FFE" w:rsidRPr="00CC2C43" w:rsidRDefault="009C7FFE" w:rsidP="00B67482">
            <w:pPr>
              <w:rPr>
                <w:rFonts w:ascii="Arial" w:hAnsi="Arial" w:cs="Arial"/>
              </w:rPr>
            </w:pPr>
            <w:r w:rsidRPr="00CC2C43">
              <w:rPr>
                <w:rFonts w:ascii="Arial" w:hAnsi="Arial" w:cs="Arial"/>
              </w:rPr>
              <w:t>Report Purpose</w:t>
            </w:r>
          </w:p>
        </w:tc>
        <w:tc>
          <w:tcPr>
            <w:tcW w:w="6299" w:type="dxa"/>
          </w:tcPr>
          <w:p w14:paraId="3C3842CB" w14:textId="77777777" w:rsidR="009C7FFE" w:rsidRPr="00CC2C43" w:rsidRDefault="009C7FFE" w:rsidP="009C7FFE">
            <w:pPr>
              <w:rPr>
                <w:rFonts w:ascii="Arial" w:hAnsi="Arial" w:cs="Arial"/>
              </w:rPr>
            </w:pPr>
            <w:r w:rsidRPr="00CC2C43">
              <w:rPr>
                <w:rFonts w:ascii="Arial" w:hAnsi="Arial" w:cs="Arial"/>
              </w:rPr>
              <w:t>To monitor the number of meter readings being replaced which result in reconciliation adjustments</w:t>
            </w:r>
          </w:p>
        </w:tc>
      </w:tr>
      <w:tr w:rsidR="009C7FFE" w:rsidRPr="00CC2C43" w14:paraId="490CD476" w14:textId="77777777" w:rsidTr="00B67482">
        <w:tc>
          <w:tcPr>
            <w:tcW w:w="2943" w:type="dxa"/>
          </w:tcPr>
          <w:p w14:paraId="74B75265" w14:textId="77777777" w:rsidR="009C7FFE" w:rsidRPr="00CC2C43" w:rsidRDefault="009C7FFE" w:rsidP="00B67482">
            <w:pPr>
              <w:rPr>
                <w:rFonts w:ascii="Arial" w:hAnsi="Arial" w:cs="Arial"/>
              </w:rPr>
            </w:pPr>
            <w:r w:rsidRPr="00CC2C43">
              <w:rPr>
                <w:rFonts w:ascii="Arial" w:hAnsi="Arial" w:cs="Arial"/>
              </w:rPr>
              <w:t>Expected Interpretation of the report results</w:t>
            </w:r>
          </w:p>
        </w:tc>
        <w:tc>
          <w:tcPr>
            <w:tcW w:w="6299" w:type="dxa"/>
          </w:tcPr>
          <w:p w14:paraId="37E0E062" w14:textId="77777777" w:rsidR="009C7FFE" w:rsidRPr="00CC2C43" w:rsidRDefault="009C7FFE" w:rsidP="00B67482">
            <w:pPr>
              <w:rPr>
                <w:rFonts w:ascii="Arial" w:hAnsi="Arial" w:cs="Arial"/>
              </w:rPr>
            </w:pPr>
            <w:r w:rsidRPr="00CC2C43">
              <w:rPr>
                <w:rFonts w:ascii="Arial" w:hAnsi="Arial" w:cs="Arial"/>
              </w:rPr>
              <w:t xml:space="preserve">To understand to what degree settlement is being adjusted after meter readings have been accepted. </w:t>
            </w:r>
          </w:p>
        </w:tc>
      </w:tr>
      <w:tr w:rsidR="009C7FFE" w:rsidRPr="00CC2C43" w14:paraId="791AE54D" w14:textId="77777777" w:rsidTr="00B67482">
        <w:tc>
          <w:tcPr>
            <w:tcW w:w="2943" w:type="dxa"/>
          </w:tcPr>
          <w:p w14:paraId="0C3F89F0" w14:textId="77777777" w:rsidR="009C7FFE" w:rsidRPr="00CC2C43" w:rsidRDefault="009C7FFE" w:rsidP="00B67482">
            <w:pPr>
              <w:rPr>
                <w:rFonts w:ascii="Arial" w:hAnsi="Arial" w:cs="Arial"/>
              </w:rPr>
            </w:pPr>
            <w:r w:rsidRPr="00CC2C43">
              <w:rPr>
                <w:rFonts w:ascii="Arial" w:hAnsi="Arial" w:cs="Arial"/>
              </w:rPr>
              <w:t>Report Structure (actual report headings &amp; description of each heading)</w:t>
            </w:r>
          </w:p>
        </w:tc>
        <w:tc>
          <w:tcPr>
            <w:tcW w:w="6299" w:type="dxa"/>
          </w:tcPr>
          <w:p w14:paraId="7C9B7235" w14:textId="77777777" w:rsidR="009C7FFE" w:rsidRPr="00CC2C43" w:rsidRDefault="009C7FFE" w:rsidP="00B67482">
            <w:pPr>
              <w:rPr>
                <w:rFonts w:ascii="Arial" w:hAnsi="Arial" w:cs="Arial"/>
              </w:rPr>
            </w:pPr>
            <w:r w:rsidRPr="00CC2C43">
              <w:rPr>
                <w:rFonts w:ascii="Arial" w:hAnsi="Arial" w:cs="Arial"/>
              </w:rPr>
              <w:t>Monthly non-cumulative report</w:t>
            </w:r>
          </w:p>
          <w:p w14:paraId="72795A08" w14:textId="77777777" w:rsidR="009C7FFE" w:rsidRPr="00CC2C43" w:rsidRDefault="009C7FFE" w:rsidP="00B67482">
            <w:pPr>
              <w:rPr>
                <w:rFonts w:ascii="Arial" w:hAnsi="Arial" w:cs="Arial"/>
              </w:rPr>
            </w:pPr>
            <w:r w:rsidRPr="00CC2C43">
              <w:rPr>
                <w:rFonts w:ascii="Arial" w:hAnsi="Arial" w:cs="Arial"/>
              </w:rPr>
              <w:t>MPRN Count</w:t>
            </w:r>
          </w:p>
          <w:p w14:paraId="347FCBA2" w14:textId="77777777" w:rsidR="009C7FFE" w:rsidRPr="00CC2C43" w:rsidRDefault="00BD7661" w:rsidP="00B67482">
            <w:pPr>
              <w:rPr>
                <w:rFonts w:ascii="Arial" w:hAnsi="Arial" w:cs="Arial"/>
              </w:rPr>
            </w:pPr>
            <w:r w:rsidRPr="00CC2C43">
              <w:rPr>
                <w:rFonts w:ascii="Arial" w:hAnsi="Arial" w:cs="Arial"/>
              </w:rPr>
              <w:t>Peer</w:t>
            </w:r>
            <w:r w:rsidR="00A94462" w:rsidRPr="00CC2C43">
              <w:rPr>
                <w:rFonts w:ascii="Arial" w:hAnsi="Arial" w:cs="Arial"/>
              </w:rPr>
              <w:t xml:space="preserve"> comparison identifier</w:t>
            </w:r>
          </w:p>
          <w:p w14:paraId="25B3E0E4" w14:textId="77777777" w:rsidR="00F606EF" w:rsidRPr="00CC2C43" w:rsidRDefault="009C7FFE" w:rsidP="00F606EF">
            <w:pPr>
              <w:rPr>
                <w:rFonts w:ascii="Arial" w:hAnsi="Arial" w:cs="Arial"/>
              </w:rPr>
            </w:pPr>
            <w:r w:rsidRPr="00CC2C43">
              <w:rPr>
                <w:rFonts w:ascii="Arial" w:hAnsi="Arial" w:cs="Arial"/>
              </w:rPr>
              <w:t xml:space="preserve">EUC Bands </w:t>
            </w:r>
          </w:p>
          <w:p w14:paraId="00C758E8" w14:textId="77777777" w:rsidR="009C7FFE" w:rsidRPr="00CC2C43" w:rsidRDefault="009C7FFE" w:rsidP="00F606EF">
            <w:pPr>
              <w:rPr>
                <w:rFonts w:ascii="Arial" w:hAnsi="Arial" w:cs="Arial"/>
              </w:rPr>
            </w:pPr>
            <w:r w:rsidRPr="00CC2C43">
              <w:rPr>
                <w:rFonts w:ascii="Arial" w:hAnsi="Arial" w:cs="Arial"/>
              </w:rPr>
              <w:t>Count of Reads replaced</w:t>
            </w:r>
          </w:p>
          <w:p w14:paraId="7AAA7A18" w14:textId="77777777" w:rsidR="00A94462" w:rsidRPr="00CC2C43" w:rsidRDefault="00A94462" w:rsidP="00F606EF">
            <w:pPr>
              <w:rPr>
                <w:rFonts w:ascii="Arial" w:hAnsi="Arial" w:cs="Arial"/>
              </w:rPr>
            </w:pPr>
          </w:p>
        </w:tc>
      </w:tr>
      <w:tr w:rsidR="009C7FFE" w:rsidRPr="00CC2C43" w14:paraId="000084AC" w14:textId="77777777" w:rsidTr="00B67482">
        <w:tc>
          <w:tcPr>
            <w:tcW w:w="2943" w:type="dxa"/>
          </w:tcPr>
          <w:p w14:paraId="17DBA6A6" w14:textId="77777777" w:rsidR="009C7FFE" w:rsidRPr="00CC2C43" w:rsidRDefault="009C7FFE" w:rsidP="00B67482">
            <w:pPr>
              <w:rPr>
                <w:rFonts w:ascii="Arial" w:hAnsi="Arial" w:cs="Arial"/>
              </w:rPr>
            </w:pPr>
            <w:r w:rsidRPr="00CC2C43">
              <w:rPr>
                <w:rFonts w:ascii="Arial" w:hAnsi="Arial" w:cs="Arial"/>
              </w:rPr>
              <w:t>Data inputs to the report</w:t>
            </w:r>
          </w:p>
        </w:tc>
        <w:tc>
          <w:tcPr>
            <w:tcW w:w="6299" w:type="dxa"/>
          </w:tcPr>
          <w:p w14:paraId="6094E287" w14:textId="77777777" w:rsidR="009C7FFE" w:rsidRPr="00CC2C43" w:rsidRDefault="009C7FFE" w:rsidP="009C7FFE">
            <w:pPr>
              <w:rPr>
                <w:rFonts w:ascii="Arial" w:hAnsi="Arial" w:cs="Arial"/>
              </w:rPr>
            </w:pPr>
            <w:r w:rsidRPr="00CC2C43">
              <w:rPr>
                <w:rFonts w:ascii="Arial" w:hAnsi="Arial" w:cs="Arial"/>
              </w:rPr>
              <w:t xml:space="preserve">MPRN </w:t>
            </w:r>
          </w:p>
          <w:p w14:paraId="4AC34609" w14:textId="77777777" w:rsidR="009C7FFE" w:rsidRPr="00CC2C43" w:rsidRDefault="009C7FFE" w:rsidP="009C7FFE">
            <w:pPr>
              <w:rPr>
                <w:rFonts w:ascii="Arial" w:hAnsi="Arial" w:cs="Arial"/>
              </w:rPr>
            </w:pPr>
            <w:r w:rsidRPr="00CC2C43">
              <w:rPr>
                <w:rFonts w:ascii="Arial" w:hAnsi="Arial" w:cs="Arial"/>
              </w:rPr>
              <w:t>Shipper Short Code</w:t>
            </w:r>
          </w:p>
          <w:p w14:paraId="40629DD0" w14:textId="77777777" w:rsidR="00F606EF" w:rsidRPr="00CC2C43" w:rsidRDefault="009C7FFE" w:rsidP="00F606EF">
            <w:pPr>
              <w:rPr>
                <w:rFonts w:ascii="Arial" w:hAnsi="Arial" w:cs="Arial"/>
              </w:rPr>
            </w:pPr>
            <w:r w:rsidRPr="00CC2C43">
              <w:rPr>
                <w:rFonts w:ascii="Arial" w:hAnsi="Arial" w:cs="Arial"/>
              </w:rPr>
              <w:t xml:space="preserve">EUC Bands </w:t>
            </w:r>
          </w:p>
          <w:p w14:paraId="224D0689" w14:textId="77777777" w:rsidR="009C7FFE" w:rsidRPr="00CC2C43" w:rsidRDefault="009C7FFE" w:rsidP="00F606EF">
            <w:pPr>
              <w:rPr>
                <w:rFonts w:ascii="Arial" w:hAnsi="Arial" w:cs="Arial"/>
              </w:rPr>
            </w:pPr>
            <w:r w:rsidRPr="00CC2C43">
              <w:rPr>
                <w:rFonts w:ascii="Arial" w:hAnsi="Arial" w:cs="Arial"/>
              </w:rPr>
              <w:t>Count of Reads replaced</w:t>
            </w:r>
          </w:p>
        </w:tc>
      </w:tr>
      <w:tr w:rsidR="009C7FFE" w:rsidRPr="00CC2C43" w14:paraId="127039D5" w14:textId="77777777" w:rsidTr="00B67482">
        <w:tc>
          <w:tcPr>
            <w:tcW w:w="2943" w:type="dxa"/>
          </w:tcPr>
          <w:p w14:paraId="2EEE783A" w14:textId="77777777" w:rsidR="009C7FFE" w:rsidRPr="00CC2C43" w:rsidRDefault="009C7FFE" w:rsidP="00B67482">
            <w:pPr>
              <w:rPr>
                <w:rFonts w:ascii="Arial" w:hAnsi="Arial" w:cs="Arial"/>
              </w:rPr>
            </w:pPr>
            <w:r w:rsidRPr="00CC2C43">
              <w:rPr>
                <w:rFonts w:ascii="Arial" w:hAnsi="Arial" w:cs="Arial"/>
              </w:rPr>
              <w:t>Number rounding convention</w:t>
            </w:r>
          </w:p>
        </w:tc>
        <w:tc>
          <w:tcPr>
            <w:tcW w:w="6299" w:type="dxa"/>
          </w:tcPr>
          <w:p w14:paraId="0D871654" w14:textId="77777777" w:rsidR="009C7FFE" w:rsidRPr="00CC2C43" w:rsidRDefault="009C7FFE" w:rsidP="00B67482">
            <w:pPr>
              <w:rPr>
                <w:rFonts w:ascii="Arial" w:hAnsi="Arial" w:cs="Arial"/>
              </w:rPr>
            </w:pPr>
            <w:r w:rsidRPr="00CC2C43">
              <w:rPr>
                <w:rFonts w:ascii="Arial" w:hAnsi="Arial" w:cs="Arial"/>
              </w:rPr>
              <w:t>whole number only</w:t>
            </w:r>
          </w:p>
        </w:tc>
      </w:tr>
      <w:tr w:rsidR="009C7FFE" w:rsidRPr="00CC2C43" w14:paraId="399FDD3D" w14:textId="77777777" w:rsidTr="00B67482">
        <w:tc>
          <w:tcPr>
            <w:tcW w:w="2943" w:type="dxa"/>
          </w:tcPr>
          <w:p w14:paraId="76676563" w14:textId="77777777" w:rsidR="009C7FFE" w:rsidRPr="00CC2C43" w:rsidRDefault="009C7FFE" w:rsidP="00B67482">
            <w:pPr>
              <w:rPr>
                <w:rFonts w:ascii="Arial" w:hAnsi="Arial" w:cs="Arial"/>
              </w:rPr>
            </w:pPr>
            <w:r w:rsidRPr="00CC2C43">
              <w:rPr>
                <w:rFonts w:ascii="Arial" w:hAnsi="Arial" w:cs="Arial"/>
              </w:rPr>
              <w:t>History (e.g. report builds month on month)</w:t>
            </w:r>
          </w:p>
        </w:tc>
        <w:tc>
          <w:tcPr>
            <w:tcW w:w="6299" w:type="dxa"/>
          </w:tcPr>
          <w:p w14:paraId="77A96BF7" w14:textId="77777777" w:rsidR="009C7FFE" w:rsidRPr="00CC2C43" w:rsidRDefault="009C7FFE" w:rsidP="00B67482">
            <w:pPr>
              <w:rPr>
                <w:rFonts w:ascii="Arial" w:hAnsi="Arial" w:cs="Arial"/>
              </w:rPr>
            </w:pPr>
            <w:r w:rsidRPr="00CC2C43">
              <w:rPr>
                <w:rFonts w:ascii="Arial" w:hAnsi="Arial" w:cs="Arial"/>
              </w:rPr>
              <w:t>Monthly report</w:t>
            </w:r>
          </w:p>
        </w:tc>
      </w:tr>
      <w:tr w:rsidR="009C7FFE" w:rsidRPr="00CC2C43" w14:paraId="1232FCC0" w14:textId="77777777" w:rsidTr="00B67482">
        <w:tc>
          <w:tcPr>
            <w:tcW w:w="2943" w:type="dxa"/>
          </w:tcPr>
          <w:p w14:paraId="44F74666" w14:textId="77777777" w:rsidR="009C7FFE" w:rsidRPr="00CC2C43" w:rsidRDefault="009C7FFE" w:rsidP="00B67482">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5D549DB4" w14:textId="77777777" w:rsidR="009C7FFE" w:rsidRPr="00CC2C43" w:rsidRDefault="009C7FFE" w:rsidP="00B67482">
            <w:pPr>
              <w:rPr>
                <w:rFonts w:ascii="Arial" w:hAnsi="Arial" w:cs="Arial"/>
              </w:rPr>
            </w:pPr>
          </w:p>
        </w:tc>
      </w:tr>
      <w:tr w:rsidR="009C7FFE" w:rsidRPr="00CC2C43" w14:paraId="4D3A98C1" w14:textId="77777777" w:rsidTr="00B67482">
        <w:tc>
          <w:tcPr>
            <w:tcW w:w="2943" w:type="dxa"/>
          </w:tcPr>
          <w:p w14:paraId="49171CFA" w14:textId="77777777" w:rsidR="009C7FFE" w:rsidRPr="00CC2C43" w:rsidRDefault="009C7FFE" w:rsidP="00B67482">
            <w:pPr>
              <w:rPr>
                <w:rFonts w:ascii="Arial" w:hAnsi="Arial" w:cs="Arial"/>
              </w:rPr>
            </w:pPr>
            <w:r w:rsidRPr="00CC2C43">
              <w:rPr>
                <w:rFonts w:ascii="Arial" w:hAnsi="Arial" w:cs="Arial"/>
              </w:rPr>
              <w:t>Frequency of the report</w:t>
            </w:r>
          </w:p>
        </w:tc>
        <w:tc>
          <w:tcPr>
            <w:tcW w:w="6299" w:type="dxa"/>
          </w:tcPr>
          <w:p w14:paraId="16BF8AC0" w14:textId="77777777" w:rsidR="009C7FFE" w:rsidRPr="00CC2C43" w:rsidRDefault="009C7FFE" w:rsidP="00B67482">
            <w:pPr>
              <w:rPr>
                <w:rFonts w:ascii="Arial" w:hAnsi="Arial" w:cs="Arial"/>
              </w:rPr>
            </w:pPr>
            <w:r w:rsidRPr="00CC2C43">
              <w:rPr>
                <w:rFonts w:ascii="Arial" w:hAnsi="Arial" w:cs="Arial"/>
              </w:rPr>
              <w:t>Monthly</w:t>
            </w:r>
          </w:p>
        </w:tc>
      </w:tr>
      <w:tr w:rsidR="009C7FFE" w:rsidRPr="00CC2C43" w14:paraId="5D8F3D0A" w14:textId="77777777" w:rsidTr="00B67482">
        <w:tc>
          <w:tcPr>
            <w:tcW w:w="2943" w:type="dxa"/>
          </w:tcPr>
          <w:p w14:paraId="5C02F602" w14:textId="77777777" w:rsidR="009C7FFE" w:rsidRPr="00CC2C43" w:rsidRDefault="009C7FFE" w:rsidP="00B67482">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78A49905" w14:textId="77777777" w:rsidR="009C7FFE" w:rsidRPr="00CC2C43" w:rsidRDefault="009C7FFE">
            <w:pPr>
              <w:rPr>
                <w:rFonts w:ascii="Arial" w:hAnsi="Arial" w:cs="Arial"/>
              </w:rPr>
            </w:pPr>
            <w:r w:rsidRPr="00CC2C43">
              <w:rPr>
                <w:rFonts w:ascii="Arial" w:hAnsi="Arial" w:cs="Arial"/>
              </w:rPr>
              <w:t>Alphabetically</w:t>
            </w:r>
            <w:r w:rsidR="00BD7661" w:rsidRPr="00CC2C43">
              <w:rPr>
                <w:rFonts w:ascii="Arial" w:hAnsi="Arial" w:cs="Arial"/>
              </w:rPr>
              <w:t xml:space="preserve"> by </w:t>
            </w:r>
            <w:r w:rsidR="00A94462" w:rsidRPr="00CC2C43">
              <w:rPr>
                <w:rFonts w:ascii="Arial" w:hAnsi="Arial" w:cs="Arial"/>
              </w:rPr>
              <w:t xml:space="preserve">peer comparison identifier </w:t>
            </w:r>
          </w:p>
        </w:tc>
      </w:tr>
      <w:tr w:rsidR="009C7FFE" w:rsidRPr="00CC2C43" w14:paraId="4266F5B4" w14:textId="77777777" w:rsidTr="00B67482">
        <w:tc>
          <w:tcPr>
            <w:tcW w:w="2943" w:type="dxa"/>
          </w:tcPr>
          <w:p w14:paraId="5B259BF2" w14:textId="77777777" w:rsidR="009C7FFE" w:rsidRPr="00CC2C43" w:rsidRDefault="009C7FFE" w:rsidP="00B67482">
            <w:pPr>
              <w:rPr>
                <w:rFonts w:ascii="Arial" w:hAnsi="Arial" w:cs="Arial"/>
              </w:rPr>
            </w:pPr>
            <w:r w:rsidRPr="00CC2C43">
              <w:rPr>
                <w:rFonts w:ascii="Arial" w:hAnsi="Arial" w:cs="Arial"/>
              </w:rPr>
              <w:t>History/background</w:t>
            </w:r>
          </w:p>
        </w:tc>
        <w:tc>
          <w:tcPr>
            <w:tcW w:w="6299" w:type="dxa"/>
          </w:tcPr>
          <w:p w14:paraId="4CDC81A8" w14:textId="77777777" w:rsidR="009C7FFE" w:rsidRPr="00CC2C43" w:rsidRDefault="009C7FFE" w:rsidP="00B67482">
            <w:pPr>
              <w:rPr>
                <w:rFonts w:ascii="Arial" w:hAnsi="Arial" w:cs="Arial"/>
              </w:rPr>
            </w:pPr>
            <w:r w:rsidRPr="00CC2C43">
              <w:rPr>
                <w:rFonts w:ascii="Arial" w:hAnsi="Arial" w:cs="Arial"/>
              </w:rPr>
              <w:t>Currently provided in Shipper Monthly Performance packs</w:t>
            </w:r>
            <w:r w:rsidR="00B57926" w:rsidRPr="00CC2C43">
              <w:rPr>
                <w:rFonts w:ascii="Arial" w:hAnsi="Arial" w:cs="Arial"/>
              </w:rPr>
              <w:t>, Engage Risk R3</w:t>
            </w:r>
          </w:p>
        </w:tc>
      </w:tr>
      <w:tr w:rsidR="00286BA5" w:rsidRPr="00CC2C43" w14:paraId="59F57737" w14:textId="77777777" w:rsidTr="00B67482">
        <w:tc>
          <w:tcPr>
            <w:tcW w:w="2943" w:type="dxa"/>
          </w:tcPr>
          <w:p w14:paraId="02ECD4E8" w14:textId="2477074A" w:rsidR="00286BA5" w:rsidRPr="00CC2C43" w:rsidRDefault="00286BA5" w:rsidP="00286BA5">
            <w:pPr>
              <w:rPr>
                <w:rFonts w:ascii="Arial" w:hAnsi="Arial" w:cs="Arial"/>
              </w:rPr>
            </w:pPr>
            <w:r w:rsidRPr="00CC2C43">
              <w:rPr>
                <w:rFonts w:ascii="Arial" w:hAnsi="Arial" w:cs="Arial"/>
              </w:rPr>
              <w:t>Relevant UNC obligations and performance standards</w:t>
            </w:r>
          </w:p>
        </w:tc>
        <w:tc>
          <w:tcPr>
            <w:tcW w:w="6299" w:type="dxa"/>
          </w:tcPr>
          <w:p w14:paraId="52B08BF1" w14:textId="6D16CB2E" w:rsidR="00286BA5" w:rsidRPr="00CC2C43" w:rsidRDefault="00286BA5" w:rsidP="00286BA5">
            <w:pPr>
              <w:rPr>
                <w:rFonts w:ascii="Arial" w:hAnsi="Arial" w:cs="Arial"/>
              </w:rPr>
            </w:pPr>
            <w:r w:rsidRPr="00CC2C43">
              <w:rPr>
                <w:rFonts w:ascii="Arial" w:hAnsi="Arial" w:cs="Arial"/>
              </w:rPr>
              <w:t>Facility for a User to submit to the CDSP an updated Meter Reading (“Updated Meter Reading”) to replace an existing Valid Meter Reading previously submitted by the User (M5.1.6)</w:t>
            </w:r>
          </w:p>
        </w:tc>
      </w:tr>
    </w:tbl>
    <w:p w14:paraId="042A9D2F" w14:textId="463C558D" w:rsidR="007304E6" w:rsidRPr="00CC2C43" w:rsidRDefault="007304E6">
      <w:pPr>
        <w:rPr>
          <w:rFonts w:ascii="Arial" w:hAnsi="Arial" w:cs="Arial"/>
        </w:rPr>
      </w:pPr>
    </w:p>
    <w:p w14:paraId="1BE04DF6"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354"/>
        <w:gridCol w:w="664"/>
        <w:gridCol w:w="686"/>
        <w:gridCol w:w="705"/>
        <w:gridCol w:w="674"/>
        <w:gridCol w:w="723"/>
        <w:gridCol w:w="669"/>
        <w:gridCol w:w="625"/>
        <w:gridCol w:w="698"/>
        <w:gridCol w:w="669"/>
        <w:gridCol w:w="559"/>
        <w:gridCol w:w="608"/>
        <w:gridCol w:w="608"/>
      </w:tblGrid>
      <w:tr w:rsidR="00F606EF" w:rsidRPr="00CC2C43" w14:paraId="4069E0AB" w14:textId="77777777" w:rsidTr="00B67482">
        <w:tc>
          <w:tcPr>
            <w:tcW w:w="9242" w:type="dxa"/>
            <w:gridSpan w:val="13"/>
          </w:tcPr>
          <w:p w14:paraId="71DCD87B" w14:textId="77777777" w:rsidR="00F606EF" w:rsidRPr="00CC2C43" w:rsidRDefault="00F606EF" w:rsidP="00F606EF">
            <w:pPr>
              <w:rPr>
                <w:rFonts w:ascii="Arial" w:hAnsi="Arial" w:cs="Arial"/>
              </w:rPr>
            </w:pPr>
            <w:r w:rsidRPr="00CC2C43">
              <w:rPr>
                <w:rFonts w:ascii="Arial" w:hAnsi="Arial" w:cs="Arial"/>
              </w:rPr>
              <w:t>Count of MPRNs Where Meter Readings Replaced split by EUC Band</w:t>
            </w:r>
          </w:p>
        </w:tc>
      </w:tr>
      <w:tr w:rsidR="00A94462" w:rsidRPr="00CC2C43" w14:paraId="33FB1535" w14:textId="77777777" w:rsidTr="00A76265">
        <w:tc>
          <w:tcPr>
            <w:tcW w:w="2704" w:type="dxa"/>
            <w:gridSpan w:val="3"/>
          </w:tcPr>
          <w:p w14:paraId="38DCCEDF" w14:textId="77777777" w:rsidR="00A94462" w:rsidRPr="00CC2C43" w:rsidRDefault="00A94462" w:rsidP="00B67482">
            <w:pPr>
              <w:rPr>
                <w:rFonts w:ascii="Arial" w:hAnsi="Arial" w:cs="Arial"/>
              </w:rPr>
            </w:pPr>
            <w:r w:rsidRPr="00CC2C43">
              <w:rPr>
                <w:rFonts w:ascii="Arial" w:hAnsi="Arial" w:cs="Arial"/>
              </w:rPr>
              <w:t xml:space="preserve"> EUC Band</w:t>
            </w:r>
          </w:p>
        </w:tc>
        <w:tc>
          <w:tcPr>
            <w:tcW w:w="6538" w:type="dxa"/>
            <w:gridSpan w:val="10"/>
          </w:tcPr>
          <w:p w14:paraId="09F9172F" w14:textId="77777777" w:rsidR="00A94462" w:rsidRPr="00CC2C43" w:rsidRDefault="00A94462" w:rsidP="00B67482">
            <w:pPr>
              <w:rPr>
                <w:rFonts w:ascii="Arial" w:hAnsi="Arial" w:cs="Arial"/>
              </w:rPr>
            </w:pPr>
          </w:p>
        </w:tc>
      </w:tr>
      <w:tr w:rsidR="00F606EF" w:rsidRPr="00CC2C43" w14:paraId="140F07B4" w14:textId="77777777" w:rsidTr="00A76265">
        <w:tc>
          <w:tcPr>
            <w:tcW w:w="1354" w:type="dxa"/>
          </w:tcPr>
          <w:p w14:paraId="42694F65" w14:textId="77777777" w:rsidR="00F606EF" w:rsidRPr="00CC2C43" w:rsidRDefault="00F606EF" w:rsidP="00B67482">
            <w:pPr>
              <w:rPr>
                <w:rFonts w:ascii="Arial" w:hAnsi="Arial" w:cs="Arial"/>
              </w:rPr>
            </w:pPr>
            <w:r w:rsidRPr="00CC2C43">
              <w:rPr>
                <w:rFonts w:ascii="Arial" w:hAnsi="Arial" w:cs="Arial"/>
              </w:rPr>
              <w:t>Month</w:t>
            </w:r>
          </w:p>
        </w:tc>
        <w:tc>
          <w:tcPr>
            <w:tcW w:w="664" w:type="dxa"/>
          </w:tcPr>
          <w:p w14:paraId="5D17B7EC" w14:textId="77777777" w:rsidR="00F606EF" w:rsidRPr="00CC2C43" w:rsidRDefault="00F606EF" w:rsidP="00B67482">
            <w:pPr>
              <w:rPr>
                <w:rFonts w:ascii="Arial" w:hAnsi="Arial" w:cs="Arial"/>
              </w:rPr>
            </w:pPr>
            <w:r w:rsidRPr="00CC2C43">
              <w:rPr>
                <w:rFonts w:ascii="Arial" w:hAnsi="Arial" w:cs="Arial"/>
              </w:rPr>
              <w:t>Jan</w:t>
            </w:r>
          </w:p>
        </w:tc>
        <w:tc>
          <w:tcPr>
            <w:tcW w:w="686" w:type="dxa"/>
          </w:tcPr>
          <w:p w14:paraId="71F7B797" w14:textId="77777777" w:rsidR="00F606EF" w:rsidRPr="00CC2C43" w:rsidRDefault="00F606EF" w:rsidP="00B67482">
            <w:pPr>
              <w:rPr>
                <w:rFonts w:ascii="Arial" w:hAnsi="Arial" w:cs="Arial"/>
              </w:rPr>
            </w:pPr>
            <w:r w:rsidRPr="00CC2C43">
              <w:rPr>
                <w:rFonts w:ascii="Arial" w:hAnsi="Arial" w:cs="Arial"/>
              </w:rPr>
              <w:t>Feb</w:t>
            </w:r>
          </w:p>
        </w:tc>
        <w:tc>
          <w:tcPr>
            <w:tcW w:w="705" w:type="dxa"/>
          </w:tcPr>
          <w:p w14:paraId="474B1A69" w14:textId="77777777" w:rsidR="00F606EF" w:rsidRPr="00CC2C43" w:rsidRDefault="00F606EF" w:rsidP="00B67482">
            <w:pPr>
              <w:rPr>
                <w:rFonts w:ascii="Arial" w:hAnsi="Arial" w:cs="Arial"/>
              </w:rPr>
            </w:pPr>
            <w:r w:rsidRPr="00CC2C43">
              <w:rPr>
                <w:rFonts w:ascii="Arial" w:hAnsi="Arial" w:cs="Arial"/>
              </w:rPr>
              <w:t>Mar</w:t>
            </w:r>
          </w:p>
        </w:tc>
        <w:tc>
          <w:tcPr>
            <w:tcW w:w="674" w:type="dxa"/>
          </w:tcPr>
          <w:p w14:paraId="2741000B" w14:textId="77777777" w:rsidR="00F606EF" w:rsidRPr="00CC2C43" w:rsidRDefault="00F606EF" w:rsidP="00B67482">
            <w:pPr>
              <w:rPr>
                <w:rFonts w:ascii="Arial" w:hAnsi="Arial" w:cs="Arial"/>
              </w:rPr>
            </w:pPr>
            <w:r w:rsidRPr="00CC2C43">
              <w:rPr>
                <w:rFonts w:ascii="Arial" w:hAnsi="Arial" w:cs="Arial"/>
              </w:rPr>
              <w:t>Apr</w:t>
            </w:r>
          </w:p>
        </w:tc>
        <w:tc>
          <w:tcPr>
            <w:tcW w:w="723" w:type="dxa"/>
          </w:tcPr>
          <w:p w14:paraId="03AB6DEE" w14:textId="77777777" w:rsidR="00F606EF" w:rsidRPr="00CC2C43" w:rsidRDefault="00F606EF" w:rsidP="00B67482">
            <w:pPr>
              <w:rPr>
                <w:rFonts w:ascii="Arial" w:hAnsi="Arial" w:cs="Arial"/>
              </w:rPr>
            </w:pPr>
            <w:r w:rsidRPr="00CC2C43">
              <w:rPr>
                <w:rFonts w:ascii="Arial" w:hAnsi="Arial" w:cs="Arial"/>
              </w:rPr>
              <w:t>May</w:t>
            </w:r>
          </w:p>
        </w:tc>
        <w:tc>
          <w:tcPr>
            <w:tcW w:w="669" w:type="dxa"/>
          </w:tcPr>
          <w:p w14:paraId="62A50552" w14:textId="77777777" w:rsidR="00F606EF" w:rsidRPr="00CC2C43" w:rsidRDefault="00F606EF" w:rsidP="00B67482">
            <w:pPr>
              <w:rPr>
                <w:rFonts w:ascii="Arial" w:hAnsi="Arial" w:cs="Arial"/>
              </w:rPr>
            </w:pPr>
            <w:r w:rsidRPr="00CC2C43">
              <w:rPr>
                <w:rFonts w:ascii="Arial" w:hAnsi="Arial" w:cs="Arial"/>
              </w:rPr>
              <w:t>Jun</w:t>
            </w:r>
          </w:p>
        </w:tc>
        <w:tc>
          <w:tcPr>
            <w:tcW w:w="625" w:type="dxa"/>
          </w:tcPr>
          <w:p w14:paraId="6FCA0E07" w14:textId="77777777" w:rsidR="00F606EF" w:rsidRPr="00CC2C43" w:rsidRDefault="00F606EF" w:rsidP="00B67482">
            <w:pPr>
              <w:rPr>
                <w:rFonts w:ascii="Arial" w:hAnsi="Arial" w:cs="Arial"/>
              </w:rPr>
            </w:pPr>
            <w:r w:rsidRPr="00CC2C43">
              <w:rPr>
                <w:rFonts w:ascii="Arial" w:hAnsi="Arial" w:cs="Arial"/>
              </w:rPr>
              <w:t>Jul</w:t>
            </w:r>
          </w:p>
        </w:tc>
        <w:tc>
          <w:tcPr>
            <w:tcW w:w="698" w:type="dxa"/>
          </w:tcPr>
          <w:p w14:paraId="35890A52" w14:textId="77777777" w:rsidR="00F606EF" w:rsidRPr="00CC2C43" w:rsidRDefault="00F606EF" w:rsidP="00B67482">
            <w:pPr>
              <w:rPr>
                <w:rFonts w:ascii="Arial" w:hAnsi="Arial" w:cs="Arial"/>
              </w:rPr>
            </w:pPr>
            <w:r w:rsidRPr="00CC2C43">
              <w:rPr>
                <w:rFonts w:ascii="Arial" w:hAnsi="Arial" w:cs="Arial"/>
              </w:rPr>
              <w:t>Aug</w:t>
            </w:r>
          </w:p>
        </w:tc>
        <w:tc>
          <w:tcPr>
            <w:tcW w:w="669" w:type="dxa"/>
          </w:tcPr>
          <w:p w14:paraId="655DB54B" w14:textId="77777777" w:rsidR="00F606EF" w:rsidRPr="00CC2C43" w:rsidRDefault="00F606EF" w:rsidP="00B67482">
            <w:pPr>
              <w:rPr>
                <w:rFonts w:ascii="Arial" w:hAnsi="Arial" w:cs="Arial"/>
              </w:rPr>
            </w:pPr>
            <w:r w:rsidRPr="00CC2C43">
              <w:rPr>
                <w:rFonts w:ascii="Arial" w:hAnsi="Arial" w:cs="Arial"/>
              </w:rPr>
              <w:t>Sept</w:t>
            </w:r>
          </w:p>
        </w:tc>
        <w:tc>
          <w:tcPr>
            <w:tcW w:w="559" w:type="dxa"/>
          </w:tcPr>
          <w:p w14:paraId="5700DF5A" w14:textId="77777777" w:rsidR="00F606EF" w:rsidRPr="00CC2C43" w:rsidRDefault="00F606EF" w:rsidP="00B67482">
            <w:pPr>
              <w:rPr>
                <w:rFonts w:ascii="Arial" w:hAnsi="Arial" w:cs="Arial"/>
              </w:rPr>
            </w:pPr>
            <w:r w:rsidRPr="00CC2C43">
              <w:rPr>
                <w:rFonts w:ascii="Arial" w:hAnsi="Arial" w:cs="Arial"/>
              </w:rPr>
              <w:t>Oct</w:t>
            </w:r>
          </w:p>
        </w:tc>
        <w:tc>
          <w:tcPr>
            <w:tcW w:w="608" w:type="dxa"/>
          </w:tcPr>
          <w:p w14:paraId="5785691E" w14:textId="77777777" w:rsidR="00F606EF" w:rsidRPr="00CC2C43" w:rsidRDefault="00F606EF" w:rsidP="00B67482">
            <w:pPr>
              <w:rPr>
                <w:rFonts w:ascii="Arial" w:hAnsi="Arial" w:cs="Arial"/>
              </w:rPr>
            </w:pPr>
            <w:r w:rsidRPr="00CC2C43">
              <w:rPr>
                <w:rFonts w:ascii="Arial" w:hAnsi="Arial" w:cs="Arial"/>
              </w:rPr>
              <w:t>Nov</w:t>
            </w:r>
          </w:p>
        </w:tc>
        <w:tc>
          <w:tcPr>
            <w:tcW w:w="608" w:type="dxa"/>
          </w:tcPr>
          <w:p w14:paraId="341E938B" w14:textId="77777777" w:rsidR="00F606EF" w:rsidRPr="00CC2C43" w:rsidRDefault="00F606EF" w:rsidP="00B67482">
            <w:pPr>
              <w:rPr>
                <w:rFonts w:ascii="Arial" w:hAnsi="Arial" w:cs="Arial"/>
              </w:rPr>
            </w:pPr>
            <w:r w:rsidRPr="00CC2C43">
              <w:rPr>
                <w:rFonts w:ascii="Arial" w:hAnsi="Arial" w:cs="Arial"/>
              </w:rPr>
              <w:t>Dec</w:t>
            </w:r>
          </w:p>
        </w:tc>
      </w:tr>
      <w:tr w:rsidR="00F606EF" w:rsidRPr="00CC2C43" w14:paraId="4B4B4CFA" w14:textId="77777777" w:rsidTr="00A76265">
        <w:tc>
          <w:tcPr>
            <w:tcW w:w="1354" w:type="dxa"/>
          </w:tcPr>
          <w:p w14:paraId="37FA5B61" w14:textId="055F6BD7" w:rsidR="00204685" w:rsidRPr="00CC2C43" w:rsidRDefault="00204685" w:rsidP="00204685">
            <w:pPr>
              <w:rPr>
                <w:rFonts w:ascii="Arial" w:hAnsi="Arial" w:cs="Arial"/>
              </w:rPr>
            </w:pPr>
            <w:r w:rsidRPr="00CC2C43">
              <w:rPr>
                <w:rFonts w:ascii="Arial" w:hAnsi="Arial" w:cs="Arial"/>
              </w:rPr>
              <w:t>Peer comparison identifier</w:t>
            </w:r>
          </w:p>
          <w:p w14:paraId="1FA72D74" w14:textId="04F2BB0D" w:rsidR="00F606EF" w:rsidRPr="00CC2C43" w:rsidRDefault="00F606EF" w:rsidP="00B67482">
            <w:pPr>
              <w:rPr>
                <w:rFonts w:ascii="Arial" w:hAnsi="Arial" w:cs="Arial"/>
              </w:rPr>
            </w:pPr>
          </w:p>
        </w:tc>
        <w:tc>
          <w:tcPr>
            <w:tcW w:w="664" w:type="dxa"/>
          </w:tcPr>
          <w:p w14:paraId="6B87834B" w14:textId="77777777" w:rsidR="00F606EF" w:rsidRPr="00CC2C43" w:rsidRDefault="00F606EF" w:rsidP="00B67482">
            <w:pPr>
              <w:rPr>
                <w:rFonts w:ascii="Arial" w:hAnsi="Arial" w:cs="Arial"/>
              </w:rPr>
            </w:pPr>
          </w:p>
        </w:tc>
        <w:tc>
          <w:tcPr>
            <w:tcW w:w="686" w:type="dxa"/>
          </w:tcPr>
          <w:p w14:paraId="48C4D160" w14:textId="77777777" w:rsidR="00F606EF" w:rsidRPr="00CC2C43" w:rsidRDefault="00F606EF" w:rsidP="00B67482">
            <w:pPr>
              <w:rPr>
                <w:rFonts w:ascii="Arial" w:hAnsi="Arial" w:cs="Arial"/>
              </w:rPr>
            </w:pPr>
          </w:p>
        </w:tc>
        <w:tc>
          <w:tcPr>
            <w:tcW w:w="705" w:type="dxa"/>
          </w:tcPr>
          <w:p w14:paraId="41A136E7" w14:textId="77777777" w:rsidR="00F606EF" w:rsidRPr="00CC2C43" w:rsidRDefault="00F606EF" w:rsidP="00B67482">
            <w:pPr>
              <w:rPr>
                <w:rFonts w:ascii="Arial" w:hAnsi="Arial" w:cs="Arial"/>
              </w:rPr>
            </w:pPr>
          </w:p>
        </w:tc>
        <w:tc>
          <w:tcPr>
            <w:tcW w:w="674" w:type="dxa"/>
          </w:tcPr>
          <w:p w14:paraId="60C40C64" w14:textId="77777777" w:rsidR="00F606EF" w:rsidRPr="00CC2C43" w:rsidRDefault="00F606EF" w:rsidP="00B67482">
            <w:pPr>
              <w:rPr>
                <w:rFonts w:ascii="Arial" w:hAnsi="Arial" w:cs="Arial"/>
              </w:rPr>
            </w:pPr>
          </w:p>
        </w:tc>
        <w:tc>
          <w:tcPr>
            <w:tcW w:w="723" w:type="dxa"/>
          </w:tcPr>
          <w:p w14:paraId="5C1C3550" w14:textId="77777777" w:rsidR="00F606EF" w:rsidRPr="00CC2C43" w:rsidRDefault="00F606EF" w:rsidP="00B67482">
            <w:pPr>
              <w:rPr>
                <w:rFonts w:ascii="Arial" w:hAnsi="Arial" w:cs="Arial"/>
              </w:rPr>
            </w:pPr>
          </w:p>
        </w:tc>
        <w:tc>
          <w:tcPr>
            <w:tcW w:w="669" w:type="dxa"/>
          </w:tcPr>
          <w:p w14:paraId="413627DD" w14:textId="77777777" w:rsidR="00F606EF" w:rsidRPr="00CC2C43" w:rsidRDefault="00F606EF" w:rsidP="00B67482">
            <w:pPr>
              <w:rPr>
                <w:rFonts w:ascii="Arial" w:hAnsi="Arial" w:cs="Arial"/>
              </w:rPr>
            </w:pPr>
          </w:p>
        </w:tc>
        <w:tc>
          <w:tcPr>
            <w:tcW w:w="625" w:type="dxa"/>
          </w:tcPr>
          <w:p w14:paraId="55A40F0B" w14:textId="77777777" w:rsidR="00F606EF" w:rsidRPr="00CC2C43" w:rsidRDefault="00F606EF" w:rsidP="00B67482">
            <w:pPr>
              <w:rPr>
                <w:rFonts w:ascii="Arial" w:hAnsi="Arial" w:cs="Arial"/>
              </w:rPr>
            </w:pPr>
          </w:p>
        </w:tc>
        <w:tc>
          <w:tcPr>
            <w:tcW w:w="698" w:type="dxa"/>
          </w:tcPr>
          <w:p w14:paraId="11E1F6F6" w14:textId="77777777" w:rsidR="00F606EF" w:rsidRPr="00CC2C43" w:rsidRDefault="00F606EF" w:rsidP="00B67482">
            <w:pPr>
              <w:rPr>
                <w:rFonts w:ascii="Arial" w:hAnsi="Arial" w:cs="Arial"/>
              </w:rPr>
            </w:pPr>
          </w:p>
        </w:tc>
        <w:tc>
          <w:tcPr>
            <w:tcW w:w="669" w:type="dxa"/>
          </w:tcPr>
          <w:p w14:paraId="24CBE64E" w14:textId="77777777" w:rsidR="00F606EF" w:rsidRPr="00CC2C43" w:rsidRDefault="00F606EF" w:rsidP="00B67482">
            <w:pPr>
              <w:rPr>
                <w:rFonts w:ascii="Arial" w:hAnsi="Arial" w:cs="Arial"/>
              </w:rPr>
            </w:pPr>
          </w:p>
        </w:tc>
        <w:tc>
          <w:tcPr>
            <w:tcW w:w="559" w:type="dxa"/>
          </w:tcPr>
          <w:p w14:paraId="3D4EF4E2" w14:textId="77777777" w:rsidR="00F606EF" w:rsidRPr="00CC2C43" w:rsidRDefault="00F606EF" w:rsidP="00B67482">
            <w:pPr>
              <w:rPr>
                <w:rFonts w:ascii="Arial" w:hAnsi="Arial" w:cs="Arial"/>
              </w:rPr>
            </w:pPr>
          </w:p>
        </w:tc>
        <w:tc>
          <w:tcPr>
            <w:tcW w:w="608" w:type="dxa"/>
          </w:tcPr>
          <w:p w14:paraId="191564EF" w14:textId="77777777" w:rsidR="00F606EF" w:rsidRPr="00CC2C43" w:rsidRDefault="00F606EF" w:rsidP="00B67482">
            <w:pPr>
              <w:rPr>
                <w:rFonts w:ascii="Arial" w:hAnsi="Arial" w:cs="Arial"/>
              </w:rPr>
            </w:pPr>
          </w:p>
        </w:tc>
        <w:tc>
          <w:tcPr>
            <w:tcW w:w="608" w:type="dxa"/>
          </w:tcPr>
          <w:p w14:paraId="64CDEEB4" w14:textId="77777777" w:rsidR="00F606EF" w:rsidRPr="00CC2C43" w:rsidRDefault="00F606EF" w:rsidP="00B67482">
            <w:pPr>
              <w:rPr>
                <w:rFonts w:ascii="Arial" w:hAnsi="Arial" w:cs="Arial"/>
              </w:rPr>
            </w:pPr>
          </w:p>
        </w:tc>
      </w:tr>
      <w:tr w:rsidR="00F606EF" w:rsidRPr="00CC2C43" w14:paraId="6376E603" w14:textId="77777777" w:rsidTr="00A76265">
        <w:tc>
          <w:tcPr>
            <w:tcW w:w="1354" w:type="dxa"/>
          </w:tcPr>
          <w:p w14:paraId="22D4E7A4" w14:textId="77777777" w:rsidR="00F606EF" w:rsidRPr="00CC2C43" w:rsidRDefault="00A94462" w:rsidP="00B67482">
            <w:pPr>
              <w:rPr>
                <w:rFonts w:ascii="Arial" w:hAnsi="Arial" w:cs="Arial"/>
              </w:rPr>
            </w:pPr>
            <w:r w:rsidRPr="00CC2C43">
              <w:rPr>
                <w:rFonts w:ascii="Arial" w:hAnsi="Arial" w:cs="Arial"/>
              </w:rPr>
              <w:t>A</w:t>
            </w:r>
          </w:p>
        </w:tc>
        <w:tc>
          <w:tcPr>
            <w:tcW w:w="664" w:type="dxa"/>
          </w:tcPr>
          <w:p w14:paraId="5CC749BB" w14:textId="77777777" w:rsidR="00F606EF" w:rsidRPr="00CC2C43" w:rsidRDefault="00F606EF" w:rsidP="00B67482">
            <w:pPr>
              <w:rPr>
                <w:rFonts w:ascii="Arial" w:hAnsi="Arial" w:cs="Arial"/>
              </w:rPr>
            </w:pPr>
          </w:p>
        </w:tc>
        <w:tc>
          <w:tcPr>
            <w:tcW w:w="686" w:type="dxa"/>
          </w:tcPr>
          <w:p w14:paraId="64646BE4" w14:textId="77777777" w:rsidR="00F606EF" w:rsidRPr="00CC2C43" w:rsidRDefault="00F606EF" w:rsidP="00B67482">
            <w:pPr>
              <w:rPr>
                <w:rFonts w:ascii="Arial" w:hAnsi="Arial" w:cs="Arial"/>
              </w:rPr>
            </w:pPr>
          </w:p>
        </w:tc>
        <w:tc>
          <w:tcPr>
            <w:tcW w:w="705" w:type="dxa"/>
          </w:tcPr>
          <w:p w14:paraId="7B8BE550" w14:textId="77777777" w:rsidR="00F606EF" w:rsidRPr="00CC2C43" w:rsidRDefault="00F606EF" w:rsidP="00B67482">
            <w:pPr>
              <w:rPr>
                <w:rFonts w:ascii="Arial" w:hAnsi="Arial" w:cs="Arial"/>
              </w:rPr>
            </w:pPr>
          </w:p>
        </w:tc>
        <w:tc>
          <w:tcPr>
            <w:tcW w:w="674" w:type="dxa"/>
          </w:tcPr>
          <w:p w14:paraId="40E925F3" w14:textId="77777777" w:rsidR="00F606EF" w:rsidRPr="00CC2C43" w:rsidRDefault="00F606EF" w:rsidP="00B67482">
            <w:pPr>
              <w:rPr>
                <w:rFonts w:ascii="Arial" w:hAnsi="Arial" w:cs="Arial"/>
              </w:rPr>
            </w:pPr>
          </w:p>
        </w:tc>
        <w:tc>
          <w:tcPr>
            <w:tcW w:w="723" w:type="dxa"/>
          </w:tcPr>
          <w:p w14:paraId="4B61A6BB" w14:textId="77777777" w:rsidR="00F606EF" w:rsidRPr="00CC2C43" w:rsidRDefault="00F606EF" w:rsidP="00B67482">
            <w:pPr>
              <w:rPr>
                <w:rFonts w:ascii="Arial" w:hAnsi="Arial" w:cs="Arial"/>
              </w:rPr>
            </w:pPr>
          </w:p>
        </w:tc>
        <w:tc>
          <w:tcPr>
            <w:tcW w:w="669" w:type="dxa"/>
          </w:tcPr>
          <w:p w14:paraId="7C462A66" w14:textId="77777777" w:rsidR="00F606EF" w:rsidRPr="00CC2C43" w:rsidRDefault="00F606EF" w:rsidP="00B67482">
            <w:pPr>
              <w:rPr>
                <w:rFonts w:ascii="Arial" w:hAnsi="Arial" w:cs="Arial"/>
              </w:rPr>
            </w:pPr>
          </w:p>
        </w:tc>
        <w:tc>
          <w:tcPr>
            <w:tcW w:w="625" w:type="dxa"/>
          </w:tcPr>
          <w:p w14:paraId="2AD57C6C" w14:textId="77777777" w:rsidR="00F606EF" w:rsidRPr="00CC2C43" w:rsidRDefault="00F606EF" w:rsidP="00B67482">
            <w:pPr>
              <w:rPr>
                <w:rFonts w:ascii="Arial" w:hAnsi="Arial" w:cs="Arial"/>
              </w:rPr>
            </w:pPr>
          </w:p>
        </w:tc>
        <w:tc>
          <w:tcPr>
            <w:tcW w:w="698" w:type="dxa"/>
          </w:tcPr>
          <w:p w14:paraId="5B130E54" w14:textId="77777777" w:rsidR="00F606EF" w:rsidRPr="00CC2C43" w:rsidRDefault="00F606EF" w:rsidP="00B67482">
            <w:pPr>
              <w:rPr>
                <w:rFonts w:ascii="Arial" w:hAnsi="Arial" w:cs="Arial"/>
              </w:rPr>
            </w:pPr>
          </w:p>
        </w:tc>
        <w:tc>
          <w:tcPr>
            <w:tcW w:w="669" w:type="dxa"/>
          </w:tcPr>
          <w:p w14:paraId="05199738" w14:textId="77777777" w:rsidR="00F606EF" w:rsidRPr="00CC2C43" w:rsidRDefault="00F606EF" w:rsidP="00B67482">
            <w:pPr>
              <w:rPr>
                <w:rFonts w:ascii="Arial" w:hAnsi="Arial" w:cs="Arial"/>
              </w:rPr>
            </w:pPr>
          </w:p>
        </w:tc>
        <w:tc>
          <w:tcPr>
            <w:tcW w:w="559" w:type="dxa"/>
          </w:tcPr>
          <w:p w14:paraId="41CAE5A2" w14:textId="77777777" w:rsidR="00F606EF" w:rsidRPr="00CC2C43" w:rsidRDefault="00F606EF" w:rsidP="00B67482">
            <w:pPr>
              <w:rPr>
                <w:rFonts w:ascii="Arial" w:hAnsi="Arial" w:cs="Arial"/>
              </w:rPr>
            </w:pPr>
          </w:p>
        </w:tc>
        <w:tc>
          <w:tcPr>
            <w:tcW w:w="608" w:type="dxa"/>
          </w:tcPr>
          <w:p w14:paraId="1FD84AB9" w14:textId="77777777" w:rsidR="00F606EF" w:rsidRPr="00CC2C43" w:rsidRDefault="00F606EF" w:rsidP="00B67482">
            <w:pPr>
              <w:rPr>
                <w:rFonts w:ascii="Arial" w:hAnsi="Arial" w:cs="Arial"/>
              </w:rPr>
            </w:pPr>
          </w:p>
        </w:tc>
        <w:tc>
          <w:tcPr>
            <w:tcW w:w="608" w:type="dxa"/>
          </w:tcPr>
          <w:p w14:paraId="47B77100" w14:textId="77777777" w:rsidR="00F606EF" w:rsidRPr="00CC2C43" w:rsidRDefault="00F606EF" w:rsidP="00B67482">
            <w:pPr>
              <w:rPr>
                <w:rFonts w:ascii="Arial" w:hAnsi="Arial" w:cs="Arial"/>
              </w:rPr>
            </w:pPr>
          </w:p>
        </w:tc>
      </w:tr>
      <w:tr w:rsidR="00F606EF" w:rsidRPr="00CC2C43" w14:paraId="4F8C3306" w14:textId="77777777" w:rsidTr="00A76265">
        <w:tc>
          <w:tcPr>
            <w:tcW w:w="1354" w:type="dxa"/>
          </w:tcPr>
          <w:p w14:paraId="6362F933" w14:textId="77777777" w:rsidR="00F606EF" w:rsidRPr="00CC2C43" w:rsidRDefault="00A94462" w:rsidP="00B67482">
            <w:pPr>
              <w:rPr>
                <w:rFonts w:ascii="Arial" w:hAnsi="Arial" w:cs="Arial"/>
              </w:rPr>
            </w:pPr>
            <w:r w:rsidRPr="00CC2C43">
              <w:rPr>
                <w:rFonts w:ascii="Arial" w:hAnsi="Arial" w:cs="Arial"/>
              </w:rPr>
              <w:t>B</w:t>
            </w:r>
          </w:p>
        </w:tc>
        <w:tc>
          <w:tcPr>
            <w:tcW w:w="664" w:type="dxa"/>
          </w:tcPr>
          <w:p w14:paraId="66FEF9E2" w14:textId="77777777" w:rsidR="00F606EF" w:rsidRPr="00CC2C43" w:rsidRDefault="00F606EF" w:rsidP="00B67482">
            <w:pPr>
              <w:rPr>
                <w:rFonts w:ascii="Arial" w:hAnsi="Arial" w:cs="Arial"/>
              </w:rPr>
            </w:pPr>
          </w:p>
        </w:tc>
        <w:tc>
          <w:tcPr>
            <w:tcW w:w="686" w:type="dxa"/>
          </w:tcPr>
          <w:p w14:paraId="5EC54391" w14:textId="77777777" w:rsidR="00F606EF" w:rsidRPr="00CC2C43" w:rsidRDefault="00F606EF" w:rsidP="00B67482">
            <w:pPr>
              <w:rPr>
                <w:rFonts w:ascii="Arial" w:hAnsi="Arial" w:cs="Arial"/>
              </w:rPr>
            </w:pPr>
          </w:p>
        </w:tc>
        <w:tc>
          <w:tcPr>
            <w:tcW w:w="705" w:type="dxa"/>
          </w:tcPr>
          <w:p w14:paraId="50BE042A" w14:textId="77777777" w:rsidR="00F606EF" w:rsidRPr="00CC2C43" w:rsidRDefault="00F606EF" w:rsidP="00B67482">
            <w:pPr>
              <w:rPr>
                <w:rFonts w:ascii="Arial" w:hAnsi="Arial" w:cs="Arial"/>
              </w:rPr>
            </w:pPr>
          </w:p>
        </w:tc>
        <w:tc>
          <w:tcPr>
            <w:tcW w:w="674" w:type="dxa"/>
          </w:tcPr>
          <w:p w14:paraId="24B2AE14" w14:textId="77777777" w:rsidR="00F606EF" w:rsidRPr="00CC2C43" w:rsidRDefault="00F606EF" w:rsidP="00B67482">
            <w:pPr>
              <w:rPr>
                <w:rFonts w:ascii="Arial" w:hAnsi="Arial" w:cs="Arial"/>
              </w:rPr>
            </w:pPr>
          </w:p>
        </w:tc>
        <w:tc>
          <w:tcPr>
            <w:tcW w:w="723" w:type="dxa"/>
          </w:tcPr>
          <w:p w14:paraId="75CD018A" w14:textId="77777777" w:rsidR="00F606EF" w:rsidRPr="00CC2C43" w:rsidRDefault="00F606EF" w:rsidP="00B67482">
            <w:pPr>
              <w:rPr>
                <w:rFonts w:ascii="Arial" w:hAnsi="Arial" w:cs="Arial"/>
              </w:rPr>
            </w:pPr>
          </w:p>
        </w:tc>
        <w:tc>
          <w:tcPr>
            <w:tcW w:w="669" w:type="dxa"/>
          </w:tcPr>
          <w:p w14:paraId="54C107E3" w14:textId="77777777" w:rsidR="00F606EF" w:rsidRPr="00CC2C43" w:rsidRDefault="00F606EF" w:rsidP="00B67482">
            <w:pPr>
              <w:rPr>
                <w:rFonts w:ascii="Arial" w:hAnsi="Arial" w:cs="Arial"/>
              </w:rPr>
            </w:pPr>
          </w:p>
        </w:tc>
        <w:tc>
          <w:tcPr>
            <w:tcW w:w="625" w:type="dxa"/>
          </w:tcPr>
          <w:p w14:paraId="0C5879F1" w14:textId="77777777" w:rsidR="00F606EF" w:rsidRPr="00CC2C43" w:rsidRDefault="00F606EF" w:rsidP="00B67482">
            <w:pPr>
              <w:rPr>
                <w:rFonts w:ascii="Arial" w:hAnsi="Arial" w:cs="Arial"/>
              </w:rPr>
            </w:pPr>
          </w:p>
        </w:tc>
        <w:tc>
          <w:tcPr>
            <w:tcW w:w="698" w:type="dxa"/>
          </w:tcPr>
          <w:p w14:paraId="394ACA4C" w14:textId="77777777" w:rsidR="00F606EF" w:rsidRPr="00CC2C43" w:rsidRDefault="00F606EF" w:rsidP="00B67482">
            <w:pPr>
              <w:rPr>
                <w:rFonts w:ascii="Arial" w:hAnsi="Arial" w:cs="Arial"/>
              </w:rPr>
            </w:pPr>
          </w:p>
        </w:tc>
        <w:tc>
          <w:tcPr>
            <w:tcW w:w="669" w:type="dxa"/>
          </w:tcPr>
          <w:p w14:paraId="053FA4D9" w14:textId="77777777" w:rsidR="00F606EF" w:rsidRPr="00CC2C43" w:rsidRDefault="00F606EF" w:rsidP="00B67482">
            <w:pPr>
              <w:rPr>
                <w:rFonts w:ascii="Arial" w:hAnsi="Arial" w:cs="Arial"/>
              </w:rPr>
            </w:pPr>
          </w:p>
        </w:tc>
        <w:tc>
          <w:tcPr>
            <w:tcW w:w="559" w:type="dxa"/>
          </w:tcPr>
          <w:p w14:paraId="75A3C723" w14:textId="77777777" w:rsidR="00F606EF" w:rsidRPr="00CC2C43" w:rsidRDefault="00F606EF" w:rsidP="00B67482">
            <w:pPr>
              <w:rPr>
                <w:rFonts w:ascii="Arial" w:hAnsi="Arial" w:cs="Arial"/>
              </w:rPr>
            </w:pPr>
          </w:p>
        </w:tc>
        <w:tc>
          <w:tcPr>
            <w:tcW w:w="608" w:type="dxa"/>
          </w:tcPr>
          <w:p w14:paraId="271B6D4C" w14:textId="77777777" w:rsidR="00F606EF" w:rsidRPr="00CC2C43" w:rsidRDefault="00F606EF" w:rsidP="00B67482">
            <w:pPr>
              <w:rPr>
                <w:rFonts w:ascii="Arial" w:hAnsi="Arial" w:cs="Arial"/>
              </w:rPr>
            </w:pPr>
          </w:p>
        </w:tc>
        <w:tc>
          <w:tcPr>
            <w:tcW w:w="608" w:type="dxa"/>
          </w:tcPr>
          <w:p w14:paraId="623CBF85" w14:textId="77777777" w:rsidR="00F606EF" w:rsidRPr="00CC2C43" w:rsidRDefault="00F606EF" w:rsidP="00B67482">
            <w:pPr>
              <w:rPr>
                <w:rFonts w:ascii="Arial" w:hAnsi="Arial" w:cs="Arial"/>
              </w:rPr>
            </w:pPr>
          </w:p>
        </w:tc>
      </w:tr>
      <w:tr w:rsidR="00F606EF" w:rsidRPr="00CC2C43" w14:paraId="3A7C1BBD" w14:textId="77777777" w:rsidTr="00A76265">
        <w:tc>
          <w:tcPr>
            <w:tcW w:w="1354" w:type="dxa"/>
          </w:tcPr>
          <w:p w14:paraId="508E41A0" w14:textId="77777777" w:rsidR="00F606EF" w:rsidRPr="00CC2C43" w:rsidRDefault="00A94462" w:rsidP="00B67482">
            <w:pPr>
              <w:rPr>
                <w:rFonts w:ascii="Arial" w:hAnsi="Arial" w:cs="Arial"/>
              </w:rPr>
            </w:pPr>
            <w:r w:rsidRPr="00CC2C43">
              <w:rPr>
                <w:rFonts w:ascii="Arial" w:hAnsi="Arial" w:cs="Arial"/>
              </w:rPr>
              <w:t>C</w:t>
            </w:r>
          </w:p>
        </w:tc>
        <w:tc>
          <w:tcPr>
            <w:tcW w:w="664" w:type="dxa"/>
          </w:tcPr>
          <w:p w14:paraId="7C7865CC" w14:textId="77777777" w:rsidR="00F606EF" w:rsidRPr="00CC2C43" w:rsidRDefault="00F606EF" w:rsidP="00B67482">
            <w:pPr>
              <w:rPr>
                <w:rFonts w:ascii="Arial" w:hAnsi="Arial" w:cs="Arial"/>
              </w:rPr>
            </w:pPr>
          </w:p>
        </w:tc>
        <w:tc>
          <w:tcPr>
            <w:tcW w:w="686" w:type="dxa"/>
          </w:tcPr>
          <w:p w14:paraId="31E638AC" w14:textId="77777777" w:rsidR="00F606EF" w:rsidRPr="00CC2C43" w:rsidRDefault="00F606EF" w:rsidP="00B67482">
            <w:pPr>
              <w:rPr>
                <w:rFonts w:ascii="Arial" w:hAnsi="Arial" w:cs="Arial"/>
              </w:rPr>
            </w:pPr>
          </w:p>
        </w:tc>
        <w:tc>
          <w:tcPr>
            <w:tcW w:w="705" w:type="dxa"/>
          </w:tcPr>
          <w:p w14:paraId="6818F82C" w14:textId="77777777" w:rsidR="00F606EF" w:rsidRPr="00CC2C43" w:rsidRDefault="00F606EF" w:rsidP="00B67482">
            <w:pPr>
              <w:rPr>
                <w:rFonts w:ascii="Arial" w:hAnsi="Arial" w:cs="Arial"/>
              </w:rPr>
            </w:pPr>
          </w:p>
        </w:tc>
        <w:tc>
          <w:tcPr>
            <w:tcW w:w="674" w:type="dxa"/>
          </w:tcPr>
          <w:p w14:paraId="20F59A16" w14:textId="77777777" w:rsidR="00F606EF" w:rsidRPr="00CC2C43" w:rsidRDefault="00F606EF" w:rsidP="00B67482">
            <w:pPr>
              <w:rPr>
                <w:rFonts w:ascii="Arial" w:hAnsi="Arial" w:cs="Arial"/>
              </w:rPr>
            </w:pPr>
          </w:p>
        </w:tc>
        <w:tc>
          <w:tcPr>
            <w:tcW w:w="723" w:type="dxa"/>
          </w:tcPr>
          <w:p w14:paraId="0924F944" w14:textId="77777777" w:rsidR="00F606EF" w:rsidRPr="00CC2C43" w:rsidRDefault="00F606EF" w:rsidP="00B67482">
            <w:pPr>
              <w:rPr>
                <w:rFonts w:ascii="Arial" w:hAnsi="Arial" w:cs="Arial"/>
              </w:rPr>
            </w:pPr>
          </w:p>
        </w:tc>
        <w:tc>
          <w:tcPr>
            <w:tcW w:w="669" w:type="dxa"/>
          </w:tcPr>
          <w:p w14:paraId="6A7B4CD0" w14:textId="77777777" w:rsidR="00F606EF" w:rsidRPr="00CC2C43" w:rsidRDefault="00F606EF" w:rsidP="00B67482">
            <w:pPr>
              <w:rPr>
                <w:rFonts w:ascii="Arial" w:hAnsi="Arial" w:cs="Arial"/>
              </w:rPr>
            </w:pPr>
          </w:p>
        </w:tc>
        <w:tc>
          <w:tcPr>
            <w:tcW w:w="625" w:type="dxa"/>
          </w:tcPr>
          <w:p w14:paraId="173EC0B9" w14:textId="77777777" w:rsidR="00F606EF" w:rsidRPr="00CC2C43" w:rsidRDefault="00F606EF" w:rsidP="00B67482">
            <w:pPr>
              <w:rPr>
                <w:rFonts w:ascii="Arial" w:hAnsi="Arial" w:cs="Arial"/>
              </w:rPr>
            </w:pPr>
          </w:p>
        </w:tc>
        <w:tc>
          <w:tcPr>
            <w:tcW w:w="698" w:type="dxa"/>
          </w:tcPr>
          <w:p w14:paraId="5D744808" w14:textId="77777777" w:rsidR="00F606EF" w:rsidRPr="00CC2C43" w:rsidRDefault="00F606EF" w:rsidP="00B67482">
            <w:pPr>
              <w:rPr>
                <w:rFonts w:ascii="Arial" w:hAnsi="Arial" w:cs="Arial"/>
              </w:rPr>
            </w:pPr>
          </w:p>
        </w:tc>
        <w:tc>
          <w:tcPr>
            <w:tcW w:w="669" w:type="dxa"/>
          </w:tcPr>
          <w:p w14:paraId="50FC380B" w14:textId="77777777" w:rsidR="00F606EF" w:rsidRPr="00CC2C43" w:rsidRDefault="00F606EF" w:rsidP="00B67482">
            <w:pPr>
              <w:rPr>
                <w:rFonts w:ascii="Arial" w:hAnsi="Arial" w:cs="Arial"/>
              </w:rPr>
            </w:pPr>
          </w:p>
        </w:tc>
        <w:tc>
          <w:tcPr>
            <w:tcW w:w="559" w:type="dxa"/>
          </w:tcPr>
          <w:p w14:paraId="76FECF5D" w14:textId="77777777" w:rsidR="00F606EF" w:rsidRPr="00CC2C43" w:rsidRDefault="00F606EF" w:rsidP="00B67482">
            <w:pPr>
              <w:rPr>
                <w:rFonts w:ascii="Arial" w:hAnsi="Arial" w:cs="Arial"/>
              </w:rPr>
            </w:pPr>
          </w:p>
        </w:tc>
        <w:tc>
          <w:tcPr>
            <w:tcW w:w="608" w:type="dxa"/>
          </w:tcPr>
          <w:p w14:paraId="28662D08" w14:textId="77777777" w:rsidR="00F606EF" w:rsidRPr="00CC2C43" w:rsidRDefault="00F606EF" w:rsidP="00B67482">
            <w:pPr>
              <w:rPr>
                <w:rFonts w:ascii="Arial" w:hAnsi="Arial" w:cs="Arial"/>
              </w:rPr>
            </w:pPr>
          </w:p>
        </w:tc>
        <w:tc>
          <w:tcPr>
            <w:tcW w:w="608" w:type="dxa"/>
          </w:tcPr>
          <w:p w14:paraId="72DA4453" w14:textId="77777777" w:rsidR="00F606EF" w:rsidRPr="00CC2C43" w:rsidRDefault="00F606EF" w:rsidP="00B67482">
            <w:pPr>
              <w:rPr>
                <w:rFonts w:ascii="Arial" w:hAnsi="Arial" w:cs="Arial"/>
              </w:rPr>
            </w:pPr>
          </w:p>
        </w:tc>
      </w:tr>
      <w:tr w:rsidR="00F606EF" w:rsidRPr="00CC2C43" w14:paraId="310ECB72" w14:textId="77777777" w:rsidTr="00A76265">
        <w:tc>
          <w:tcPr>
            <w:tcW w:w="1354" w:type="dxa"/>
          </w:tcPr>
          <w:p w14:paraId="4640F79A" w14:textId="77777777" w:rsidR="00F606EF" w:rsidRPr="00CC2C43" w:rsidRDefault="004D5293" w:rsidP="00B67482">
            <w:pPr>
              <w:rPr>
                <w:rFonts w:ascii="Arial" w:hAnsi="Arial" w:cs="Arial"/>
              </w:rPr>
            </w:pPr>
            <w:r w:rsidRPr="00CC2C43">
              <w:rPr>
                <w:rFonts w:ascii="Arial" w:hAnsi="Arial" w:cs="Arial"/>
              </w:rPr>
              <w:t>D</w:t>
            </w:r>
          </w:p>
        </w:tc>
        <w:tc>
          <w:tcPr>
            <w:tcW w:w="664" w:type="dxa"/>
          </w:tcPr>
          <w:p w14:paraId="4567B5E6" w14:textId="77777777" w:rsidR="00F606EF" w:rsidRPr="00CC2C43" w:rsidRDefault="00F606EF" w:rsidP="00B67482">
            <w:pPr>
              <w:rPr>
                <w:rFonts w:ascii="Arial" w:hAnsi="Arial" w:cs="Arial"/>
              </w:rPr>
            </w:pPr>
          </w:p>
        </w:tc>
        <w:tc>
          <w:tcPr>
            <w:tcW w:w="686" w:type="dxa"/>
          </w:tcPr>
          <w:p w14:paraId="36BA020F" w14:textId="77777777" w:rsidR="00F606EF" w:rsidRPr="00CC2C43" w:rsidRDefault="00F606EF" w:rsidP="00B67482">
            <w:pPr>
              <w:rPr>
                <w:rFonts w:ascii="Arial" w:hAnsi="Arial" w:cs="Arial"/>
              </w:rPr>
            </w:pPr>
          </w:p>
        </w:tc>
        <w:tc>
          <w:tcPr>
            <w:tcW w:w="705" w:type="dxa"/>
          </w:tcPr>
          <w:p w14:paraId="18EDDA8F" w14:textId="77777777" w:rsidR="00F606EF" w:rsidRPr="00CC2C43" w:rsidRDefault="00F606EF" w:rsidP="00B67482">
            <w:pPr>
              <w:rPr>
                <w:rFonts w:ascii="Arial" w:hAnsi="Arial" w:cs="Arial"/>
              </w:rPr>
            </w:pPr>
          </w:p>
        </w:tc>
        <w:tc>
          <w:tcPr>
            <w:tcW w:w="674" w:type="dxa"/>
          </w:tcPr>
          <w:p w14:paraId="77E66302" w14:textId="77777777" w:rsidR="00F606EF" w:rsidRPr="00CC2C43" w:rsidRDefault="00F606EF" w:rsidP="00B67482">
            <w:pPr>
              <w:rPr>
                <w:rFonts w:ascii="Arial" w:hAnsi="Arial" w:cs="Arial"/>
              </w:rPr>
            </w:pPr>
          </w:p>
        </w:tc>
        <w:tc>
          <w:tcPr>
            <w:tcW w:w="723" w:type="dxa"/>
          </w:tcPr>
          <w:p w14:paraId="5C71335E" w14:textId="77777777" w:rsidR="00F606EF" w:rsidRPr="00CC2C43" w:rsidRDefault="00F606EF" w:rsidP="00B67482">
            <w:pPr>
              <w:rPr>
                <w:rFonts w:ascii="Arial" w:hAnsi="Arial" w:cs="Arial"/>
              </w:rPr>
            </w:pPr>
          </w:p>
        </w:tc>
        <w:tc>
          <w:tcPr>
            <w:tcW w:w="669" w:type="dxa"/>
          </w:tcPr>
          <w:p w14:paraId="7DCC8FDC" w14:textId="77777777" w:rsidR="00F606EF" w:rsidRPr="00CC2C43" w:rsidRDefault="00F606EF" w:rsidP="00B67482">
            <w:pPr>
              <w:rPr>
                <w:rFonts w:ascii="Arial" w:hAnsi="Arial" w:cs="Arial"/>
              </w:rPr>
            </w:pPr>
          </w:p>
        </w:tc>
        <w:tc>
          <w:tcPr>
            <w:tcW w:w="625" w:type="dxa"/>
          </w:tcPr>
          <w:p w14:paraId="2BB7EEA6" w14:textId="77777777" w:rsidR="00F606EF" w:rsidRPr="00CC2C43" w:rsidRDefault="00F606EF" w:rsidP="00B67482">
            <w:pPr>
              <w:rPr>
                <w:rFonts w:ascii="Arial" w:hAnsi="Arial" w:cs="Arial"/>
              </w:rPr>
            </w:pPr>
          </w:p>
        </w:tc>
        <w:tc>
          <w:tcPr>
            <w:tcW w:w="698" w:type="dxa"/>
          </w:tcPr>
          <w:p w14:paraId="4A4B165E" w14:textId="77777777" w:rsidR="00F606EF" w:rsidRPr="00CC2C43" w:rsidRDefault="00F606EF" w:rsidP="00B67482">
            <w:pPr>
              <w:rPr>
                <w:rFonts w:ascii="Arial" w:hAnsi="Arial" w:cs="Arial"/>
              </w:rPr>
            </w:pPr>
          </w:p>
        </w:tc>
        <w:tc>
          <w:tcPr>
            <w:tcW w:w="669" w:type="dxa"/>
          </w:tcPr>
          <w:p w14:paraId="3DA5F99A" w14:textId="77777777" w:rsidR="00F606EF" w:rsidRPr="00CC2C43" w:rsidRDefault="00F606EF" w:rsidP="00B67482">
            <w:pPr>
              <w:rPr>
                <w:rFonts w:ascii="Arial" w:hAnsi="Arial" w:cs="Arial"/>
              </w:rPr>
            </w:pPr>
          </w:p>
        </w:tc>
        <w:tc>
          <w:tcPr>
            <w:tcW w:w="559" w:type="dxa"/>
          </w:tcPr>
          <w:p w14:paraId="2365608A" w14:textId="77777777" w:rsidR="00F606EF" w:rsidRPr="00CC2C43" w:rsidRDefault="00F606EF" w:rsidP="00B67482">
            <w:pPr>
              <w:rPr>
                <w:rFonts w:ascii="Arial" w:hAnsi="Arial" w:cs="Arial"/>
              </w:rPr>
            </w:pPr>
          </w:p>
        </w:tc>
        <w:tc>
          <w:tcPr>
            <w:tcW w:w="608" w:type="dxa"/>
          </w:tcPr>
          <w:p w14:paraId="03354E93" w14:textId="77777777" w:rsidR="00F606EF" w:rsidRPr="00CC2C43" w:rsidRDefault="00F606EF" w:rsidP="00B67482">
            <w:pPr>
              <w:rPr>
                <w:rFonts w:ascii="Arial" w:hAnsi="Arial" w:cs="Arial"/>
              </w:rPr>
            </w:pPr>
          </w:p>
        </w:tc>
        <w:tc>
          <w:tcPr>
            <w:tcW w:w="608" w:type="dxa"/>
          </w:tcPr>
          <w:p w14:paraId="2F1418F9" w14:textId="77777777" w:rsidR="00F606EF" w:rsidRPr="00CC2C43" w:rsidRDefault="00F606EF" w:rsidP="00B67482">
            <w:pPr>
              <w:rPr>
                <w:rFonts w:ascii="Arial" w:hAnsi="Arial" w:cs="Arial"/>
              </w:rPr>
            </w:pPr>
          </w:p>
        </w:tc>
      </w:tr>
      <w:tr w:rsidR="00F606EF" w:rsidRPr="00CC2C43" w14:paraId="7C762246" w14:textId="77777777" w:rsidTr="00A76265">
        <w:tc>
          <w:tcPr>
            <w:tcW w:w="1354" w:type="dxa"/>
          </w:tcPr>
          <w:p w14:paraId="1F9FADBB" w14:textId="77777777" w:rsidR="00F606EF" w:rsidRPr="00CC2C43" w:rsidRDefault="00A94462" w:rsidP="00B67482">
            <w:pPr>
              <w:rPr>
                <w:rFonts w:ascii="Arial" w:hAnsi="Arial" w:cs="Arial"/>
              </w:rPr>
            </w:pPr>
            <w:r w:rsidRPr="00CC2C43">
              <w:rPr>
                <w:rFonts w:ascii="Arial" w:hAnsi="Arial" w:cs="Arial"/>
              </w:rPr>
              <w:t>E</w:t>
            </w:r>
          </w:p>
        </w:tc>
        <w:tc>
          <w:tcPr>
            <w:tcW w:w="664" w:type="dxa"/>
          </w:tcPr>
          <w:p w14:paraId="4BD8A631" w14:textId="77777777" w:rsidR="00F606EF" w:rsidRPr="00CC2C43" w:rsidRDefault="00F606EF" w:rsidP="00B67482">
            <w:pPr>
              <w:rPr>
                <w:rFonts w:ascii="Arial" w:hAnsi="Arial" w:cs="Arial"/>
              </w:rPr>
            </w:pPr>
          </w:p>
        </w:tc>
        <w:tc>
          <w:tcPr>
            <w:tcW w:w="686" w:type="dxa"/>
          </w:tcPr>
          <w:p w14:paraId="516C75AC" w14:textId="77777777" w:rsidR="00F606EF" w:rsidRPr="00CC2C43" w:rsidRDefault="00F606EF" w:rsidP="00B67482">
            <w:pPr>
              <w:rPr>
                <w:rFonts w:ascii="Arial" w:hAnsi="Arial" w:cs="Arial"/>
              </w:rPr>
            </w:pPr>
          </w:p>
        </w:tc>
        <w:tc>
          <w:tcPr>
            <w:tcW w:w="705" w:type="dxa"/>
          </w:tcPr>
          <w:p w14:paraId="48EB3973" w14:textId="77777777" w:rsidR="00F606EF" w:rsidRPr="00CC2C43" w:rsidRDefault="00F606EF" w:rsidP="00B67482">
            <w:pPr>
              <w:rPr>
                <w:rFonts w:ascii="Arial" w:hAnsi="Arial" w:cs="Arial"/>
              </w:rPr>
            </w:pPr>
          </w:p>
        </w:tc>
        <w:tc>
          <w:tcPr>
            <w:tcW w:w="674" w:type="dxa"/>
          </w:tcPr>
          <w:p w14:paraId="0307D52F" w14:textId="77777777" w:rsidR="00F606EF" w:rsidRPr="00CC2C43" w:rsidRDefault="00F606EF" w:rsidP="00B67482">
            <w:pPr>
              <w:rPr>
                <w:rFonts w:ascii="Arial" w:hAnsi="Arial" w:cs="Arial"/>
              </w:rPr>
            </w:pPr>
          </w:p>
        </w:tc>
        <w:tc>
          <w:tcPr>
            <w:tcW w:w="723" w:type="dxa"/>
          </w:tcPr>
          <w:p w14:paraId="5E8A2ED5" w14:textId="77777777" w:rsidR="00F606EF" w:rsidRPr="00CC2C43" w:rsidRDefault="00F606EF" w:rsidP="00B67482">
            <w:pPr>
              <w:rPr>
                <w:rFonts w:ascii="Arial" w:hAnsi="Arial" w:cs="Arial"/>
              </w:rPr>
            </w:pPr>
          </w:p>
        </w:tc>
        <w:tc>
          <w:tcPr>
            <w:tcW w:w="669" w:type="dxa"/>
          </w:tcPr>
          <w:p w14:paraId="76339B83" w14:textId="77777777" w:rsidR="00F606EF" w:rsidRPr="00CC2C43" w:rsidRDefault="00F606EF" w:rsidP="00B67482">
            <w:pPr>
              <w:rPr>
                <w:rFonts w:ascii="Arial" w:hAnsi="Arial" w:cs="Arial"/>
              </w:rPr>
            </w:pPr>
          </w:p>
        </w:tc>
        <w:tc>
          <w:tcPr>
            <w:tcW w:w="625" w:type="dxa"/>
          </w:tcPr>
          <w:p w14:paraId="34E1E448" w14:textId="77777777" w:rsidR="00F606EF" w:rsidRPr="00CC2C43" w:rsidRDefault="00F606EF" w:rsidP="00B67482">
            <w:pPr>
              <w:rPr>
                <w:rFonts w:ascii="Arial" w:hAnsi="Arial" w:cs="Arial"/>
              </w:rPr>
            </w:pPr>
          </w:p>
        </w:tc>
        <w:tc>
          <w:tcPr>
            <w:tcW w:w="698" w:type="dxa"/>
          </w:tcPr>
          <w:p w14:paraId="58FF6304" w14:textId="77777777" w:rsidR="00F606EF" w:rsidRPr="00CC2C43" w:rsidRDefault="00F606EF" w:rsidP="00B67482">
            <w:pPr>
              <w:rPr>
                <w:rFonts w:ascii="Arial" w:hAnsi="Arial" w:cs="Arial"/>
              </w:rPr>
            </w:pPr>
          </w:p>
        </w:tc>
        <w:tc>
          <w:tcPr>
            <w:tcW w:w="669" w:type="dxa"/>
          </w:tcPr>
          <w:p w14:paraId="58866785" w14:textId="77777777" w:rsidR="00F606EF" w:rsidRPr="00CC2C43" w:rsidRDefault="00F606EF" w:rsidP="00B67482">
            <w:pPr>
              <w:rPr>
                <w:rFonts w:ascii="Arial" w:hAnsi="Arial" w:cs="Arial"/>
              </w:rPr>
            </w:pPr>
          </w:p>
        </w:tc>
        <w:tc>
          <w:tcPr>
            <w:tcW w:w="559" w:type="dxa"/>
          </w:tcPr>
          <w:p w14:paraId="373E35B4" w14:textId="77777777" w:rsidR="00F606EF" w:rsidRPr="00CC2C43" w:rsidRDefault="00F606EF" w:rsidP="00B67482">
            <w:pPr>
              <w:rPr>
                <w:rFonts w:ascii="Arial" w:hAnsi="Arial" w:cs="Arial"/>
              </w:rPr>
            </w:pPr>
          </w:p>
        </w:tc>
        <w:tc>
          <w:tcPr>
            <w:tcW w:w="608" w:type="dxa"/>
          </w:tcPr>
          <w:p w14:paraId="689F12CE" w14:textId="77777777" w:rsidR="00F606EF" w:rsidRPr="00CC2C43" w:rsidRDefault="00F606EF" w:rsidP="00B67482">
            <w:pPr>
              <w:rPr>
                <w:rFonts w:ascii="Arial" w:hAnsi="Arial" w:cs="Arial"/>
              </w:rPr>
            </w:pPr>
          </w:p>
        </w:tc>
        <w:tc>
          <w:tcPr>
            <w:tcW w:w="608" w:type="dxa"/>
          </w:tcPr>
          <w:p w14:paraId="39A14F90" w14:textId="77777777" w:rsidR="00F606EF" w:rsidRPr="00CC2C43" w:rsidRDefault="00F606EF" w:rsidP="00B67482">
            <w:pPr>
              <w:rPr>
                <w:rFonts w:ascii="Arial" w:hAnsi="Arial" w:cs="Arial"/>
              </w:rPr>
            </w:pPr>
          </w:p>
        </w:tc>
      </w:tr>
    </w:tbl>
    <w:p w14:paraId="5B0DC4E6" w14:textId="77777777" w:rsidR="006C2CF9" w:rsidRPr="00CC2C43" w:rsidRDefault="006C2CF9">
      <w:pPr>
        <w:rPr>
          <w:rFonts w:ascii="Arial" w:hAnsi="Arial" w:cs="Arial"/>
        </w:rPr>
      </w:pPr>
    </w:p>
    <w:p w14:paraId="3A4793EE" w14:textId="674E284E" w:rsidR="006C2CF9" w:rsidRPr="00CC2C43" w:rsidRDefault="006C2CF9">
      <w:pPr>
        <w:rPr>
          <w:rFonts w:ascii="Arial" w:hAnsi="Arial" w:cs="Arial"/>
        </w:rPr>
      </w:pPr>
      <w:r w:rsidRPr="00CC2C43">
        <w:rPr>
          <w:rFonts w:ascii="Arial" w:hAnsi="Arial" w:cs="Arial"/>
        </w:rPr>
        <w:br w:type="page"/>
      </w:r>
    </w:p>
    <w:p w14:paraId="6702EC46" w14:textId="03111985" w:rsidR="006C5805" w:rsidRPr="00CC2C43" w:rsidRDefault="006C5805" w:rsidP="006C5805">
      <w:pPr>
        <w:pStyle w:val="Heading2"/>
        <w:rPr>
          <w:rFonts w:ascii="Arial" w:hAnsi="Arial" w:cs="Arial"/>
          <w:color w:val="008576"/>
        </w:rPr>
      </w:pPr>
      <w:bookmarkStart w:id="12" w:name="_Toc33186820"/>
      <w:r w:rsidRPr="00CC2C43">
        <w:rPr>
          <w:rFonts w:ascii="Arial" w:hAnsi="Arial" w:cs="Arial"/>
          <w:color w:val="008576"/>
        </w:rPr>
        <w:t>Schedule 2B – Performance Assurance Committee View</w:t>
      </w:r>
      <w:bookmarkEnd w:id="12"/>
    </w:p>
    <w:p w14:paraId="762F18F6" w14:textId="77777777" w:rsidR="006C5805" w:rsidRPr="00CC2C43" w:rsidRDefault="006C5805" w:rsidP="006C5805">
      <w:pPr>
        <w:rPr>
          <w:rFonts w:ascii="Arial" w:hAnsi="Arial" w:cs="Arial"/>
        </w:rPr>
      </w:pPr>
    </w:p>
    <w:tbl>
      <w:tblPr>
        <w:tblStyle w:val="TableGrid"/>
        <w:tblW w:w="0" w:type="auto"/>
        <w:tblLook w:val="04A0" w:firstRow="1" w:lastRow="0" w:firstColumn="1" w:lastColumn="0" w:noHBand="0" w:noVBand="1"/>
      </w:tblPr>
      <w:tblGrid>
        <w:gridCol w:w="2802"/>
        <w:gridCol w:w="6440"/>
      </w:tblGrid>
      <w:tr w:rsidR="006C5805" w:rsidRPr="00CC2C43" w14:paraId="04B3131A" w14:textId="77777777" w:rsidTr="003F19F0">
        <w:tc>
          <w:tcPr>
            <w:tcW w:w="2802" w:type="dxa"/>
          </w:tcPr>
          <w:p w14:paraId="07DD85EA" w14:textId="77777777" w:rsidR="006C5805" w:rsidRPr="00CC2C43" w:rsidRDefault="006C5805" w:rsidP="003F19F0">
            <w:pPr>
              <w:rPr>
                <w:rFonts w:ascii="Arial" w:hAnsi="Arial" w:cs="Arial"/>
              </w:rPr>
            </w:pPr>
            <w:r w:rsidRPr="00CC2C43">
              <w:rPr>
                <w:rFonts w:ascii="Arial" w:hAnsi="Arial" w:cs="Arial"/>
              </w:rPr>
              <w:t>Report Title</w:t>
            </w:r>
          </w:p>
        </w:tc>
        <w:tc>
          <w:tcPr>
            <w:tcW w:w="6440" w:type="dxa"/>
          </w:tcPr>
          <w:p w14:paraId="58670EE4" w14:textId="77777777" w:rsidR="006C5805" w:rsidRPr="00CC2C43" w:rsidRDefault="006C5805">
            <w:pPr>
              <w:rPr>
                <w:rFonts w:ascii="Arial" w:hAnsi="Arial" w:cs="Arial"/>
                <w:b/>
              </w:rPr>
            </w:pPr>
            <w:r w:rsidRPr="00CC2C43">
              <w:rPr>
                <w:rFonts w:ascii="Arial" w:hAnsi="Arial" w:cs="Arial"/>
                <w:b/>
              </w:rPr>
              <w:t>Estimated &amp; Check Reads used for Gas Allocation</w:t>
            </w:r>
            <w:r w:rsidR="001647C8" w:rsidRPr="00CC2C43">
              <w:rPr>
                <w:rFonts w:ascii="Arial" w:hAnsi="Arial" w:cs="Arial"/>
                <w:b/>
              </w:rPr>
              <w:t xml:space="preserve"> </w:t>
            </w:r>
            <w:r w:rsidRPr="00CC2C43">
              <w:rPr>
                <w:rFonts w:ascii="Arial" w:hAnsi="Arial" w:cs="Arial"/>
                <w:b/>
              </w:rPr>
              <w:t xml:space="preserve">for Products </w:t>
            </w:r>
            <w:r w:rsidR="001647C8" w:rsidRPr="00CC2C43">
              <w:rPr>
                <w:rFonts w:ascii="Arial" w:hAnsi="Arial" w:cs="Arial"/>
                <w:b/>
              </w:rPr>
              <w:t xml:space="preserve">Classes </w:t>
            </w:r>
            <w:r w:rsidRPr="00CC2C43">
              <w:rPr>
                <w:rFonts w:ascii="Arial" w:hAnsi="Arial" w:cs="Arial"/>
                <w:b/>
              </w:rPr>
              <w:t>1 &amp; 2</w:t>
            </w:r>
          </w:p>
        </w:tc>
      </w:tr>
      <w:tr w:rsidR="006C5805" w:rsidRPr="00CC2C43" w14:paraId="0C57B477" w14:textId="77777777" w:rsidTr="003F19F0">
        <w:tc>
          <w:tcPr>
            <w:tcW w:w="2802" w:type="dxa"/>
          </w:tcPr>
          <w:p w14:paraId="64F090DA" w14:textId="77777777" w:rsidR="006C5805" w:rsidRPr="00CC2C43" w:rsidRDefault="006C5805" w:rsidP="003F19F0">
            <w:pPr>
              <w:rPr>
                <w:rFonts w:ascii="Arial" w:hAnsi="Arial" w:cs="Arial"/>
              </w:rPr>
            </w:pPr>
            <w:r w:rsidRPr="00CC2C43">
              <w:rPr>
                <w:rFonts w:ascii="Arial" w:hAnsi="Arial" w:cs="Arial"/>
              </w:rPr>
              <w:t>Report Reference</w:t>
            </w:r>
          </w:p>
        </w:tc>
        <w:tc>
          <w:tcPr>
            <w:tcW w:w="6440" w:type="dxa"/>
          </w:tcPr>
          <w:p w14:paraId="7BF1F52D" w14:textId="77777777" w:rsidR="006C5805" w:rsidRPr="00CC2C43" w:rsidRDefault="006C5805" w:rsidP="006C5805">
            <w:pPr>
              <w:rPr>
                <w:rFonts w:ascii="Arial" w:hAnsi="Arial" w:cs="Arial"/>
              </w:rPr>
            </w:pPr>
            <w:r w:rsidRPr="00CC2C43">
              <w:rPr>
                <w:rFonts w:ascii="Arial" w:hAnsi="Arial" w:cs="Arial"/>
              </w:rPr>
              <w:t>PARR Schedule 2B.1</w:t>
            </w:r>
          </w:p>
        </w:tc>
      </w:tr>
      <w:tr w:rsidR="006C5805" w:rsidRPr="00CC2C43" w14:paraId="24E92D3D" w14:textId="77777777" w:rsidTr="003F19F0">
        <w:tc>
          <w:tcPr>
            <w:tcW w:w="2802" w:type="dxa"/>
          </w:tcPr>
          <w:p w14:paraId="1BB2E91D" w14:textId="77777777" w:rsidR="006C5805" w:rsidRPr="00CC2C43" w:rsidRDefault="006C5805" w:rsidP="003F19F0">
            <w:pPr>
              <w:rPr>
                <w:rFonts w:ascii="Arial" w:hAnsi="Arial" w:cs="Arial"/>
              </w:rPr>
            </w:pPr>
            <w:r w:rsidRPr="00CC2C43">
              <w:rPr>
                <w:rFonts w:ascii="Arial" w:hAnsi="Arial" w:cs="Arial"/>
              </w:rPr>
              <w:t>Report Purpose</w:t>
            </w:r>
          </w:p>
        </w:tc>
        <w:tc>
          <w:tcPr>
            <w:tcW w:w="6440" w:type="dxa"/>
          </w:tcPr>
          <w:p w14:paraId="39A5B3A2" w14:textId="38B8D54C" w:rsidR="006C5805" w:rsidRPr="00CC2C43" w:rsidRDefault="006C5805">
            <w:pPr>
              <w:rPr>
                <w:rFonts w:ascii="Arial" w:hAnsi="Arial" w:cs="Arial"/>
              </w:rPr>
            </w:pPr>
            <w:r w:rsidRPr="00CC2C43">
              <w:rPr>
                <w:rFonts w:ascii="Arial" w:hAnsi="Arial" w:cs="Arial"/>
              </w:rPr>
              <w:t xml:space="preserve">Daily read estimates for </w:t>
            </w:r>
            <w:r w:rsidR="001B6886" w:rsidRPr="00CC2C43">
              <w:rPr>
                <w:rFonts w:ascii="Arial" w:hAnsi="Arial" w:cs="Arial"/>
              </w:rPr>
              <w:t>Product Clas</w:t>
            </w:r>
            <w:r w:rsidR="001579B9" w:rsidRPr="00CC2C43">
              <w:rPr>
                <w:rFonts w:ascii="Arial" w:hAnsi="Arial" w:cs="Arial"/>
              </w:rPr>
              <w:t>s</w:t>
            </w:r>
            <w:r w:rsidR="001B6886" w:rsidRPr="00CC2C43">
              <w:rPr>
                <w:rFonts w:ascii="Arial" w:hAnsi="Arial" w:cs="Arial"/>
              </w:rPr>
              <w:t xml:space="preserve"> </w:t>
            </w:r>
            <w:r w:rsidRPr="00CC2C43">
              <w:rPr>
                <w:rFonts w:ascii="Arial" w:hAnsi="Arial" w:cs="Arial"/>
              </w:rPr>
              <w:t xml:space="preserve">1 and 2 are generated to repeat the consumption from a week ago (7 days previously) and where there is no consumption history an estimate of AQ/365 will be used.  The use of estimated reads will only materially affect settlement if there is no replacement read within gas flow day+5.  The report assesses the impact of estimated reads being used for daily-metered sites at initial allocation and evaluates where check reads are not completed.  </w:t>
            </w:r>
          </w:p>
        </w:tc>
      </w:tr>
      <w:tr w:rsidR="006C5805" w:rsidRPr="00CC2C43" w14:paraId="2CAF7910" w14:textId="77777777" w:rsidTr="003F19F0">
        <w:tc>
          <w:tcPr>
            <w:tcW w:w="2802" w:type="dxa"/>
          </w:tcPr>
          <w:p w14:paraId="20793968"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440" w:type="dxa"/>
          </w:tcPr>
          <w:p w14:paraId="659BFFC1" w14:textId="77777777" w:rsidR="006C5805" w:rsidRPr="00CC2C43" w:rsidRDefault="006C5805" w:rsidP="003F19F0">
            <w:pPr>
              <w:rPr>
                <w:rFonts w:ascii="Arial" w:hAnsi="Arial" w:cs="Arial"/>
              </w:rPr>
            </w:pPr>
            <w:r w:rsidRPr="00CC2C43">
              <w:rPr>
                <w:rFonts w:ascii="Arial" w:hAnsi="Arial" w:cs="Arial"/>
              </w:rPr>
              <w:t xml:space="preserve">MPRNs with significant usage can have volatile consumption.  Only when an actual read is submitted or when a check read is completed will the correct consumption for a site be determined.  </w:t>
            </w:r>
          </w:p>
        </w:tc>
      </w:tr>
      <w:tr w:rsidR="006C5805" w:rsidRPr="00CC2C43" w14:paraId="0E5B44D2" w14:textId="77777777" w:rsidTr="003F19F0">
        <w:tc>
          <w:tcPr>
            <w:tcW w:w="2802" w:type="dxa"/>
          </w:tcPr>
          <w:p w14:paraId="62C42E81"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440" w:type="dxa"/>
          </w:tcPr>
          <w:p w14:paraId="1B3906F2" w14:textId="77777777" w:rsidR="006C5805" w:rsidRPr="00CC2C43" w:rsidRDefault="006C5805" w:rsidP="003F19F0">
            <w:pPr>
              <w:rPr>
                <w:rFonts w:ascii="Arial" w:hAnsi="Arial" w:cs="Arial"/>
              </w:rPr>
            </w:pPr>
            <w:r w:rsidRPr="00CC2C43">
              <w:rPr>
                <w:rFonts w:ascii="Arial" w:hAnsi="Arial" w:cs="Arial"/>
              </w:rPr>
              <w:t>Month</w:t>
            </w:r>
          </w:p>
          <w:p w14:paraId="75CC43F5" w14:textId="77777777" w:rsidR="006C5805" w:rsidRPr="00CC2C43" w:rsidRDefault="006C5805" w:rsidP="003F19F0">
            <w:pPr>
              <w:rPr>
                <w:rFonts w:ascii="Arial" w:hAnsi="Arial" w:cs="Arial"/>
              </w:rPr>
            </w:pPr>
            <w:r w:rsidRPr="00CC2C43">
              <w:rPr>
                <w:rFonts w:ascii="Arial" w:hAnsi="Arial" w:cs="Arial"/>
              </w:rPr>
              <w:t>PC1 &amp; PC2</w:t>
            </w:r>
          </w:p>
          <w:p w14:paraId="38580A3C" w14:textId="77777777" w:rsidR="006C5805" w:rsidRPr="00CC2C43" w:rsidRDefault="006C5805" w:rsidP="003F19F0">
            <w:pPr>
              <w:rPr>
                <w:rFonts w:ascii="Arial" w:hAnsi="Arial" w:cs="Arial"/>
              </w:rPr>
            </w:pPr>
            <w:r w:rsidRPr="00CC2C43">
              <w:rPr>
                <w:rFonts w:ascii="Arial" w:hAnsi="Arial" w:cs="Arial"/>
              </w:rPr>
              <w:t>Shipper Short Code</w:t>
            </w:r>
          </w:p>
          <w:p w14:paraId="248D7FEF" w14:textId="77777777" w:rsidR="006C5805" w:rsidRPr="00CC2C43" w:rsidRDefault="006C5805" w:rsidP="003F19F0">
            <w:pPr>
              <w:rPr>
                <w:rFonts w:ascii="Arial" w:hAnsi="Arial" w:cs="Arial"/>
              </w:rPr>
            </w:pPr>
            <w:r w:rsidRPr="00CC2C43">
              <w:rPr>
                <w:rFonts w:ascii="Arial" w:hAnsi="Arial" w:cs="Arial"/>
              </w:rPr>
              <w:t>Percentage of Estimate Reads by product class</w:t>
            </w:r>
          </w:p>
          <w:p w14:paraId="6371A905" w14:textId="25DB954F" w:rsidR="006C5805" w:rsidRPr="00CC2C43" w:rsidRDefault="00D91925" w:rsidP="003F19F0">
            <w:pPr>
              <w:rPr>
                <w:rFonts w:ascii="Arial" w:hAnsi="Arial" w:cs="Arial"/>
              </w:rPr>
            </w:pPr>
            <w:r w:rsidRPr="00CC2C43">
              <w:rPr>
                <w:rFonts w:ascii="Arial" w:hAnsi="Arial" w:cs="Arial"/>
              </w:rPr>
              <w:t xml:space="preserve">Count </w:t>
            </w:r>
            <w:r w:rsidR="006C5805" w:rsidRPr="00CC2C43">
              <w:rPr>
                <w:rFonts w:ascii="Arial" w:hAnsi="Arial" w:cs="Arial"/>
              </w:rPr>
              <w:t>of Check reads not completed by product class</w:t>
            </w:r>
          </w:p>
          <w:p w14:paraId="1A6E23AC" w14:textId="77777777" w:rsidR="006C5805" w:rsidRPr="00CC2C43" w:rsidRDefault="006C5805" w:rsidP="003F19F0">
            <w:pPr>
              <w:rPr>
                <w:rFonts w:ascii="Arial" w:hAnsi="Arial" w:cs="Arial"/>
              </w:rPr>
            </w:pPr>
            <w:r w:rsidRPr="00CC2C43">
              <w:rPr>
                <w:rFonts w:ascii="Arial" w:hAnsi="Arial" w:cs="Arial"/>
              </w:rPr>
              <w:t>Industry Average</w:t>
            </w:r>
          </w:p>
        </w:tc>
      </w:tr>
      <w:tr w:rsidR="006C5805" w:rsidRPr="00CC2C43" w14:paraId="430D6C69" w14:textId="77777777" w:rsidTr="003F19F0">
        <w:tc>
          <w:tcPr>
            <w:tcW w:w="2802" w:type="dxa"/>
          </w:tcPr>
          <w:p w14:paraId="5E6BDCC4" w14:textId="77777777" w:rsidR="006C5805" w:rsidRPr="00CC2C43" w:rsidRDefault="006C5805" w:rsidP="003F19F0">
            <w:pPr>
              <w:rPr>
                <w:rFonts w:ascii="Arial" w:hAnsi="Arial" w:cs="Arial"/>
              </w:rPr>
            </w:pPr>
            <w:r w:rsidRPr="00CC2C43">
              <w:rPr>
                <w:rFonts w:ascii="Arial" w:hAnsi="Arial" w:cs="Arial"/>
              </w:rPr>
              <w:t>Data inputs to the report</w:t>
            </w:r>
          </w:p>
        </w:tc>
        <w:tc>
          <w:tcPr>
            <w:tcW w:w="6440" w:type="dxa"/>
          </w:tcPr>
          <w:p w14:paraId="6B01390C" w14:textId="77777777" w:rsidR="001647C8" w:rsidRPr="00CC2C43" w:rsidRDefault="001647C8" w:rsidP="001647C8">
            <w:pPr>
              <w:rPr>
                <w:rFonts w:ascii="Arial" w:hAnsi="Arial" w:cs="Arial"/>
              </w:rPr>
            </w:pPr>
            <w:r w:rsidRPr="00CC2C43">
              <w:rPr>
                <w:rFonts w:ascii="Arial" w:hAnsi="Arial" w:cs="Arial"/>
              </w:rPr>
              <w:t>Estimate</w:t>
            </w:r>
          </w:p>
          <w:p w14:paraId="28F66624" w14:textId="77777777" w:rsidR="001647C8" w:rsidRPr="00CC2C43" w:rsidRDefault="001647C8" w:rsidP="001647C8">
            <w:pPr>
              <w:rPr>
                <w:rFonts w:ascii="Arial" w:hAnsi="Arial" w:cs="Arial"/>
              </w:rPr>
            </w:pPr>
            <w:r w:rsidRPr="00CC2C43">
              <w:rPr>
                <w:rFonts w:ascii="Arial" w:hAnsi="Arial" w:cs="Arial"/>
              </w:rPr>
              <w:t>Read Count divided by Total Read count per shipper</w:t>
            </w:r>
          </w:p>
          <w:p w14:paraId="0FB93265" w14:textId="77777777" w:rsidR="001647C8" w:rsidRPr="00CC2C43" w:rsidRDefault="001647C8" w:rsidP="001647C8">
            <w:pPr>
              <w:rPr>
                <w:rFonts w:ascii="Arial" w:hAnsi="Arial" w:cs="Arial"/>
              </w:rPr>
            </w:pPr>
            <w:r w:rsidRPr="00CC2C43">
              <w:rPr>
                <w:rFonts w:ascii="Arial" w:hAnsi="Arial" w:cs="Arial"/>
              </w:rPr>
              <w:t>Product Class</w:t>
            </w:r>
          </w:p>
          <w:p w14:paraId="4ECF12D3" w14:textId="77777777" w:rsidR="001647C8" w:rsidRPr="00CC2C43" w:rsidRDefault="001647C8" w:rsidP="001647C8">
            <w:pPr>
              <w:rPr>
                <w:rFonts w:ascii="Arial" w:hAnsi="Arial" w:cs="Arial"/>
              </w:rPr>
            </w:pPr>
            <w:r w:rsidRPr="00CC2C43">
              <w:rPr>
                <w:rFonts w:ascii="Arial" w:hAnsi="Arial" w:cs="Arial"/>
              </w:rPr>
              <w:t>Date</w:t>
            </w:r>
          </w:p>
          <w:p w14:paraId="79120316" w14:textId="77777777" w:rsidR="006C5805" w:rsidRPr="00CC2C43" w:rsidRDefault="001647C8" w:rsidP="003F19F0">
            <w:pPr>
              <w:rPr>
                <w:rFonts w:ascii="Arial" w:hAnsi="Arial" w:cs="Arial"/>
              </w:rPr>
            </w:pPr>
            <w:r w:rsidRPr="00CC2C43">
              <w:rPr>
                <w:rFonts w:ascii="Arial" w:hAnsi="Arial" w:cs="Arial"/>
              </w:rPr>
              <w:t>Percentage of Check Reads outstanding by Product Class</w:t>
            </w:r>
          </w:p>
        </w:tc>
      </w:tr>
      <w:tr w:rsidR="006C5805" w:rsidRPr="00CC2C43" w14:paraId="275C9873" w14:textId="77777777" w:rsidTr="003F19F0">
        <w:tc>
          <w:tcPr>
            <w:tcW w:w="2802" w:type="dxa"/>
          </w:tcPr>
          <w:p w14:paraId="7504D713" w14:textId="77777777" w:rsidR="006C5805" w:rsidRPr="00CC2C43" w:rsidRDefault="006C5805" w:rsidP="003F19F0">
            <w:pPr>
              <w:rPr>
                <w:rFonts w:ascii="Arial" w:hAnsi="Arial" w:cs="Arial"/>
              </w:rPr>
            </w:pPr>
            <w:r w:rsidRPr="00CC2C43">
              <w:rPr>
                <w:rFonts w:ascii="Arial" w:hAnsi="Arial" w:cs="Arial"/>
              </w:rPr>
              <w:t>Number rounding convention</w:t>
            </w:r>
          </w:p>
        </w:tc>
        <w:tc>
          <w:tcPr>
            <w:tcW w:w="6440" w:type="dxa"/>
          </w:tcPr>
          <w:p w14:paraId="55BBF96C" w14:textId="77777777" w:rsidR="006C5805" w:rsidRPr="00CC2C43" w:rsidRDefault="006C5805" w:rsidP="003F19F0">
            <w:pPr>
              <w:rPr>
                <w:rFonts w:ascii="Arial" w:hAnsi="Arial" w:cs="Arial"/>
              </w:rPr>
            </w:pPr>
            <w:r w:rsidRPr="00CC2C43">
              <w:rPr>
                <w:rFonts w:ascii="Arial" w:hAnsi="Arial" w:cs="Arial"/>
              </w:rPr>
              <w:t>Round up to closest whole number</w:t>
            </w:r>
          </w:p>
        </w:tc>
      </w:tr>
      <w:tr w:rsidR="006C5805" w:rsidRPr="00CC2C43" w14:paraId="3411D159" w14:textId="77777777" w:rsidTr="003F19F0">
        <w:tc>
          <w:tcPr>
            <w:tcW w:w="2802" w:type="dxa"/>
          </w:tcPr>
          <w:p w14:paraId="2651430E"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440" w:type="dxa"/>
          </w:tcPr>
          <w:p w14:paraId="16862A4F" w14:textId="77777777" w:rsidR="006C5805" w:rsidRPr="00CC2C43" w:rsidRDefault="006C5805" w:rsidP="003F19F0">
            <w:pPr>
              <w:rPr>
                <w:rFonts w:ascii="Arial" w:hAnsi="Arial" w:cs="Arial"/>
              </w:rPr>
            </w:pPr>
            <w:r w:rsidRPr="00CC2C43">
              <w:rPr>
                <w:rFonts w:ascii="Arial" w:hAnsi="Arial" w:cs="Arial"/>
              </w:rPr>
              <w:t>Monthly report</w:t>
            </w:r>
          </w:p>
        </w:tc>
      </w:tr>
      <w:tr w:rsidR="006C5805" w:rsidRPr="00CC2C43" w14:paraId="697C26E5" w14:textId="77777777" w:rsidTr="003F19F0">
        <w:tc>
          <w:tcPr>
            <w:tcW w:w="2802" w:type="dxa"/>
          </w:tcPr>
          <w:p w14:paraId="2A990319"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440" w:type="dxa"/>
          </w:tcPr>
          <w:p w14:paraId="4B189FA9" w14:textId="77777777" w:rsidR="006C5805" w:rsidRPr="00CC2C43" w:rsidRDefault="006C5805" w:rsidP="003F19F0">
            <w:pPr>
              <w:rPr>
                <w:rFonts w:ascii="Arial" w:hAnsi="Arial" w:cs="Arial"/>
              </w:rPr>
            </w:pPr>
            <w:r w:rsidRPr="00CC2C43">
              <w:rPr>
                <w:rFonts w:ascii="Arial" w:hAnsi="Arial" w:cs="Arial"/>
              </w:rPr>
              <w:t xml:space="preserve">A record where a D-7 estimate is used in Product Class 1 or 2 where the DMSP or Shipper fails to provide a read for the day.   Only when an actual read is submitted or when a check read is completed will the correct consumption for a site be determined.  </w:t>
            </w:r>
          </w:p>
          <w:p w14:paraId="0AB1FE79" w14:textId="77777777" w:rsidR="006C5805" w:rsidRPr="00CC2C43" w:rsidRDefault="006C5805">
            <w:pPr>
              <w:rPr>
                <w:rFonts w:ascii="Arial" w:hAnsi="Arial" w:cs="Arial"/>
              </w:rPr>
            </w:pPr>
          </w:p>
        </w:tc>
      </w:tr>
      <w:tr w:rsidR="006C5805" w:rsidRPr="00CC2C43" w14:paraId="24216BCB" w14:textId="77777777" w:rsidTr="003F19F0">
        <w:tc>
          <w:tcPr>
            <w:tcW w:w="2802" w:type="dxa"/>
          </w:tcPr>
          <w:p w14:paraId="5AED0F35" w14:textId="77777777" w:rsidR="006C5805" w:rsidRPr="00CC2C43" w:rsidRDefault="006C5805" w:rsidP="003F19F0">
            <w:pPr>
              <w:rPr>
                <w:rFonts w:ascii="Arial" w:hAnsi="Arial" w:cs="Arial"/>
              </w:rPr>
            </w:pPr>
            <w:r w:rsidRPr="00CC2C43">
              <w:rPr>
                <w:rFonts w:ascii="Arial" w:hAnsi="Arial" w:cs="Arial"/>
              </w:rPr>
              <w:t>Frequency of the report</w:t>
            </w:r>
          </w:p>
        </w:tc>
        <w:tc>
          <w:tcPr>
            <w:tcW w:w="6440" w:type="dxa"/>
          </w:tcPr>
          <w:p w14:paraId="536D534C"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134DBDB8" w14:textId="77777777" w:rsidTr="003F19F0">
        <w:tc>
          <w:tcPr>
            <w:tcW w:w="2802" w:type="dxa"/>
          </w:tcPr>
          <w:p w14:paraId="313114C7"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440" w:type="dxa"/>
          </w:tcPr>
          <w:p w14:paraId="42F6DB74"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4663D69D" w14:textId="77777777" w:rsidTr="003F19F0">
        <w:tc>
          <w:tcPr>
            <w:tcW w:w="2802" w:type="dxa"/>
          </w:tcPr>
          <w:p w14:paraId="287407BF" w14:textId="77777777" w:rsidR="006C5805" w:rsidRPr="00CC2C43" w:rsidRDefault="006C5805" w:rsidP="003F19F0">
            <w:pPr>
              <w:rPr>
                <w:rFonts w:ascii="Arial" w:hAnsi="Arial" w:cs="Arial"/>
              </w:rPr>
            </w:pPr>
            <w:r w:rsidRPr="00CC2C43">
              <w:rPr>
                <w:rFonts w:ascii="Arial" w:hAnsi="Arial" w:cs="Arial"/>
              </w:rPr>
              <w:t>History/background</w:t>
            </w:r>
          </w:p>
        </w:tc>
        <w:tc>
          <w:tcPr>
            <w:tcW w:w="6440" w:type="dxa"/>
          </w:tcPr>
          <w:p w14:paraId="065A044E" w14:textId="77777777" w:rsidR="006C5805" w:rsidRPr="00CC2C43" w:rsidRDefault="006C5805" w:rsidP="003F19F0">
            <w:pPr>
              <w:rPr>
                <w:rFonts w:ascii="Arial" w:hAnsi="Arial" w:cs="Arial"/>
              </w:rPr>
            </w:pPr>
            <w:r w:rsidRPr="00CC2C43">
              <w:rPr>
                <w:rFonts w:ascii="Arial" w:hAnsi="Arial" w:cs="Arial"/>
              </w:rPr>
              <w:t>Engage Recommendation Risk R5, R9</w:t>
            </w:r>
          </w:p>
        </w:tc>
      </w:tr>
      <w:tr w:rsidR="0064703A" w:rsidRPr="00CC2C43" w14:paraId="0A4B0990" w14:textId="77777777" w:rsidTr="007C6780">
        <w:tc>
          <w:tcPr>
            <w:tcW w:w="2802" w:type="dxa"/>
          </w:tcPr>
          <w:p w14:paraId="29E2026E" w14:textId="73FBC339"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440" w:type="dxa"/>
          </w:tcPr>
          <w:p w14:paraId="5E84089B" w14:textId="77777777" w:rsidR="0064703A" w:rsidRPr="00CC2C43" w:rsidRDefault="0064703A" w:rsidP="007C6780">
            <w:pPr>
              <w:rPr>
                <w:rFonts w:ascii="Arial" w:hAnsi="Arial" w:cs="Arial"/>
              </w:rPr>
            </w:pPr>
            <w:r w:rsidRPr="00CC2C43">
              <w:rPr>
                <w:rFonts w:ascii="Arial" w:hAnsi="Arial" w:cs="Arial"/>
              </w:rPr>
              <w:t>Obligation to provide reads for 100% of Class 1 "Performance Relevant Supply Meters" (Section M5.6) and 97.5% of all required Class 2 reads each day (Section M5.7)</w:t>
            </w:r>
          </w:p>
        </w:tc>
      </w:tr>
    </w:tbl>
    <w:p w14:paraId="797D8A02" w14:textId="77777777" w:rsidR="004D5293" w:rsidRPr="00CC2C43" w:rsidRDefault="004D5293" w:rsidP="006C5805">
      <w:pPr>
        <w:rPr>
          <w:rFonts w:ascii="Arial" w:hAnsi="Arial" w:cs="Arial"/>
        </w:rPr>
      </w:pPr>
    </w:p>
    <w:p w14:paraId="602462F0" w14:textId="77777777" w:rsidR="004D5293" w:rsidRPr="00CC2C43" w:rsidRDefault="004D5293" w:rsidP="006C5805">
      <w:pPr>
        <w:rPr>
          <w:rFonts w:ascii="Arial" w:hAnsi="Arial" w:cs="Arial"/>
        </w:rPr>
      </w:pPr>
    </w:p>
    <w:p w14:paraId="6EF486E6" w14:textId="77777777" w:rsidR="004D5293" w:rsidRPr="00CC2C43" w:rsidRDefault="004D5293" w:rsidP="006C5805">
      <w:pPr>
        <w:rPr>
          <w:rFonts w:ascii="Arial" w:hAnsi="Arial" w:cs="Arial"/>
        </w:rPr>
      </w:pPr>
    </w:p>
    <w:p w14:paraId="4A7AA77D" w14:textId="77777777" w:rsidR="00A76265" w:rsidRPr="00CC2C43" w:rsidRDefault="00A76265">
      <w:pPr>
        <w:rPr>
          <w:rFonts w:ascii="Arial" w:hAnsi="Arial" w:cs="Arial"/>
        </w:rPr>
      </w:pPr>
      <w:r w:rsidRPr="00CC2C43">
        <w:rPr>
          <w:rFonts w:ascii="Arial" w:hAnsi="Arial" w:cs="Arial"/>
        </w:rPr>
        <w:br w:type="page"/>
      </w:r>
    </w:p>
    <w:p w14:paraId="35E80D1B" w14:textId="071BA44C" w:rsidR="006C5805" w:rsidRPr="00CC2C43" w:rsidRDefault="004D5293" w:rsidP="006C5805">
      <w:pPr>
        <w:rPr>
          <w:rFonts w:ascii="Arial" w:hAnsi="Arial" w:cs="Arial"/>
        </w:rPr>
      </w:pPr>
      <w:r w:rsidRPr="00CC2C43">
        <w:rPr>
          <w:rFonts w:ascii="Arial" w:hAnsi="Arial" w:cs="Arial"/>
        </w:rPr>
        <w:t>Example Report:</w:t>
      </w:r>
    </w:p>
    <w:tbl>
      <w:tblPr>
        <w:tblStyle w:val="TableGrid"/>
        <w:tblW w:w="9261" w:type="dxa"/>
        <w:tblLayout w:type="fixed"/>
        <w:tblLook w:val="04A0" w:firstRow="1" w:lastRow="0" w:firstColumn="1" w:lastColumn="0" w:noHBand="0" w:noVBand="1"/>
      </w:tblPr>
      <w:tblGrid>
        <w:gridCol w:w="1982"/>
        <w:gridCol w:w="806"/>
        <w:gridCol w:w="864"/>
        <w:gridCol w:w="851"/>
        <w:gridCol w:w="708"/>
        <w:gridCol w:w="810"/>
        <w:gridCol w:w="810"/>
        <w:gridCol w:w="810"/>
        <w:gridCol w:w="810"/>
        <w:gridCol w:w="810"/>
      </w:tblGrid>
      <w:tr w:rsidR="00FD7FC4" w:rsidRPr="00CC2C43" w14:paraId="00A3644A" w14:textId="77777777" w:rsidTr="00A76265">
        <w:tc>
          <w:tcPr>
            <w:tcW w:w="9261" w:type="dxa"/>
            <w:gridSpan w:val="10"/>
          </w:tcPr>
          <w:p w14:paraId="4FE433C8" w14:textId="1C7D6582" w:rsidR="00FD7FC4" w:rsidRPr="00CC2C43" w:rsidRDefault="00FD7FC4" w:rsidP="00A76265">
            <w:pPr>
              <w:rPr>
                <w:rFonts w:ascii="Arial" w:hAnsi="Arial" w:cs="Arial"/>
              </w:rPr>
            </w:pPr>
            <w:r w:rsidRPr="00CC2C43">
              <w:rPr>
                <w:rFonts w:ascii="Arial" w:hAnsi="Arial" w:cs="Arial"/>
              </w:rPr>
              <w:t>Estimated &amp; Check Reads used for Gas Allocation for Product Class [X]</w:t>
            </w:r>
          </w:p>
        </w:tc>
      </w:tr>
      <w:tr w:rsidR="00FD7FC4" w:rsidRPr="00CC2C43" w14:paraId="10A533CF" w14:textId="77777777" w:rsidTr="00A76265">
        <w:tc>
          <w:tcPr>
            <w:tcW w:w="1982" w:type="dxa"/>
          </w:tcPr>
          <w:p w14:paraId="174B1C30" w14:textId="77777777" w:rsidR="00FD7FC4" w:rsidRPr="00CC2C43" w:rsidRDefault="00FD7FC4" w:rsidP="00A76265">
            <w:pPr>
              <w:rPr>
                <w:rFonts w:ascii="Arial" w:hAnsi="Arial" w:cs="Arial"/>
                <w:sz w:val="20"/>
              </w:rPr>
            </w:pPr>
          </w:p>
        </w:tc>
        <w:tc>
          <w:tcPr>
            <w:tcW w:w="806" w:type="dxa"/>
          </w:tcPr>
          <w:p w14:paraId="378524D9" w14:textId="77777777" w:rsidR="00FD7FC4" w:rsidRPr="00CC2C43" w:rsidRDefault="00FD7FC4" w:rsidP="00A76265">
            <w:pPr>
              <w:rPr>
                <w:rFonts w:ascii="Arial" w:hAnsi="Arial" w:cs="Arial"/>
                <w:sz w:val="20"/>
              </w:rPr>
            </w:pPr>
            <w:r w:rsidRPr="00CC2C43">
              <w:rPr>
                <w:rFonts w:ascii="Arial" w:hAnsi="Arial" w:cs="Arial"/>
                <w:sz w:val="20"/>
              </w:rPr>
              <w:t>Month x</w:t>
            </w:r>
          </w:p>
        </w:tc>
        <w:tc>
          <w:tcPr>
            <w:tcW w:w="864" w:type="dxa"/>
          </w:tcPr>
          <w:p w14:paraId="09E35BC9" w14:textId="77777777" w:rsidR="00FD7FC4" w:rsidRPr="00CC2C43" w:rsidRDefault="00FD7FC4" w:rsidP="00A76265">
            <w:pPr>
              <w:rPr>
                <w:rFonts w:ascii="Arial" w:hAnsi="Arial" w:cs="Arial"/>
                <w:sz w:val="20"/>
              </w:rPr>
            </w:pPr>
            <w:r w:rsidRPr="00CC2C43">
              <w:rPr>
                <w:rFonts w:ascii="Arial" w:hAnsi="Arial" w:cs="Arial"/>
                <w:sz w:val="20"/>
              </w:rPr>
              <w:t>Month x+1</w:t>
            </w:r>
          </w:p>
        </w:tc>
        <w:tc>
          <w:tcPr>
            <w:tcW w:w="851" w:type="dxa"/>
          </w:tcPr>
          <w:p w14:paraId="7244D9A0" w14:textId="77777777" w:rsidR="00FD7FC4" w:rsidRPr="00CC2C43" w:rsidRDefault="00FD7FC4" w:rsidP="00A76265">
            <w:pPr>
              <w:rPr>
                <w:rFonts w:ascii="Arial" w:hAnsi="Arial" w:cs="Arial"/>
                <w:sz w:val="20"/>
              </w:rPr>
            </w:pPr>
            <w:r w:rsidRPr="00CC2C43">
              <w:rPr>
                <w:rFonts w:ascii="Arial" w:hAnsi="Arial" w:cs="Arial"/>
                <w:sz w:val="20"/>
              </w:rPr>
              <w:t xml:space="preserve">Month x+2 </w:t>
            </w:r>
          </w:p>
        </w:tc>
        <w:tc>
          <w:tcPr>
            <w:tcW w:w="708" w:type="dxa"/>
          </w:tcPr>
          <w:p w14:paraId="565DC463" w14:textId="77777777" w:rsidR="00FD7FC4" w:rsidRPr="00CC2C43" w:rsidRDefault="00FD7FC4" w:rsidP="00A76265">
            <w:pPr>
              <w:rPr>
                <w:rFonts w:ascii="Arial" w:hAnsi="Arial" w:cs="Arial"/>
                <w:sz w:val="20"/>
              </w:rPr>
            </w:pPr>
            <w:r w:rsidRPr="00CC2C43">
              <w:rPr>
                <w:rFonts w:ascii="Arial" w:hAnsi="Arial" w:cs="Arial"/>
                <w:sz w:val="20"/>
              </w:rPr>
              <w:t>etc</w:t>
            </w:r>
          </w:p>
        </w:tc>
        <w:tc>
          <w:tcPr>
            <w:tcW w:w="810" w:type="dxa"/>
          </w:tcPr>
          <w:p w14:paraId="6643EE24" w14:textId="77777777" w:rsidR="00FD7FC4" w:rsidRPr="00CC2C43" w:rsidRDefault="00FD7FC4" w:rsidP="00A76265">
            <w:pPr>
              <w:rPr>
                <w:rFonts w:ascii="Arial" w:hAnsi="Arial" w:cs="Arial"/>
                <w:sz w:val="20"/>
              </w:rPr>
            </w:pPr>
          </w:p>
        </w:tc>
        <w:tc>
          <w:tcPr>
            <w:tcW w:w="810" w:type="dxa"/>
          </w:tcPr>
          <w:p w14:paraId="5713D5A9" w14:textId="77777777" w:rsidR="00FD7FC4" w:rsidRPr="00CC2C43" w:rsidRDefault="00FD7FC4" w:rsidP="00A76265">
            <w:pPr>
              <w:rPr>
                <w:rFonts w:ascii="Arial" w:hAnsi="Arial" w:cs="Arial"/>
                <w:sz w:val="20"/>
              </w:rPr>
            </w:pPr>
            <w:r w:rsidRPr="00CC2C43">
              <w:rPr>
                <w:rFonts w:ascii="Arial" w:hAnsi="Arial" w:cs="Arial"/>
                <w:sz w:val="20"/>
              </w:rPr>
              <w:t>Month x</w:t>
            </w:r>
          </w:p>
        </w:tc>
        <w:tc>
          <w:tcPr>
            <w:tcW w:w="810" w:type="dxa"/>
          </w:tcPr>
          <w:p w14:paraId="2EF89487" w14:textId="77777777" w:rsidR="00FD7FC4" w:rsidRPr="00CC2C43" w:rsidRDefault="00FD7FC4" w:rsidP="00A76265">
            <w:pPr>
              <w:rPr>
                <w:rFonts w:ascii="Arial" w:hAnsi="Arial" w:cs="Arial"/>
                <w:sz w:val="20"/>
              </w:rPr>
            </w:pPr>
            <w:r w:rsidRPr="00CC2C43">
              <w:rPr>
                <w:rFonts w:ascii="Arial" w:hAnsi="Arial" w:cs="Arial"/>
                <w:sz w:val="20"/>
              </w:rPr>
              <w:t>Month x+1</w:t>
            </w:r>
          </w:p>
        </w:tc>
        <w:tc>
          <w:tcPr>
            <w:tcW w:w="810" w:type="dxa"/>
          </w:tcPr>
          <w:p w14:paraId="1166DA9C" w14:textId="77777777" w:rsidR="00FD7FC4" w:rsidRPr="00CC2C43" w:rsidRDefault="00FD7FC4" w:rsidP="00A76265">
            <w:pPr>
              <w:rPr>
                <w:rFonts w:ascii="Arial" w:hAnsi="Arial" w:cs="Arial"/>
                <w:sz w:val="20"/>
              </w:rPr>
            </w:pPr>
            <w:r w:rsidRPr="00CC2C43">
              <w:rPr>
                <w:rFonts w:ascii="Arial" w:hAnsi="Arial" w:cs="Arial"/>
                <w:sz w:val="20"/>
              </w:rPr>
              <w:t xml:space="preserve">Month x+2 </w:t>
            </w:r>
          </w:p>
        </w:tc>
        <w:tc>
          <w:tcPr>
            <w:tcW w:w="810" w:type="dxa"/>
          </w:tcPr>
          <w:p w14:paraId="31DD44CD" w14:textId="77777777" w:rsidR="00FD7FC4" w:rsidRPr="00CC2C43" w:rsidRDefault="00FD7FC4" w:rsidP="00A76265">
            <w:pPr>
              <w:rPr>
                <w:rFonts w:ascii="Arial" w:hAnsi="Arial" w:cs="Arial"/>
                <w:sz w:val="20"/>
              </w:rPr>
            </w:pPr>
            <w:r w:rsidRPr="00CC2C43">
              <w:rPr>
                <w:rFonts w:ascii="Arial" w:hAnsi="Arial" w:cs="Arial"/>
                <w:sz w:val="20"/>
              </w:rPr>
              <w:t>etc</w:t>
            </w:r>
          </w:p>
        </w:tc>
      </w:tr>
      <w:tr w:rsidR="00A1176F" w:rsidRPr="00CC2C43" w14:paraId="29C39963" w14:textId="77777777" w:rsidTr="003D2907">
        <w:tc>
          <w:tcPr>
            <w:tcW w:w="1982" w:type="dxa"/>
          </w:tcPr>
          <w:p w14:paraId="20C4BB5F" w14:textId="77777777" w:rsidR="00A1176F" w:rsidRPr="00CC2C43" w:rsidRDefault="00A1176F" w:rsidP="00A76265">
            <w:pPr>
              <w:rPr>
                <w:rFonts w:ascii="Arial" w:hAnsi="Arial" w:cs="Arial"/>
                <w:sz w:val="20"/>
              </w:rPr>
            </w:pPr>
          </w:p>
        </w:tc>
        <w:tc>
          <w:tcPr>
            <w:tcW w:w="806" w:type="dxa"/>
          </w:tcPr>
          <w:p w14:paraId="3654F9F6" w14:textId="77777777" w:rsidR="00A1176F" w:rsidRPr="00CC2C43" w:rsidRDefault="00A1176F" w:rsidP="00A76265">
            <w:pPr>
              <w:rPr>
                <w:rFonts w:ascii="Arial" w:hAnsi="Arial" w:cs="Arial"/>
                <w:sz w:val="20"/>
              </w:rPr>
            </w:pPr>
            <w:r w:rsidRPr="00CC2C43">
              <w:rPr>
                <w:rFonts w:ascii="Arial" w:hAnsi="Arial" w:cs="Arial"/>
                <w:sz w:val="20"/>
              </w:rPr>
              <w:t>Est</w:t>
            </w:r>
          </w:p>
        </w:tc>
        <w:tc>
          <w:tcPr>
            <w:tcW w:w="864" w:type="dxa"/>
          </w:tcPr>
          <w:p w14:paraId="75063306" w14:textId="77777777" w:rsidR="00A1176F" w:rsidRPr="00CC2C43" w:rsidRDefault="00A1176F" w:rsidP="00A76265">
            <w:pPr>
              <w:rPr>
                <w:rFonts w:ascii="Arial" w:hAnsi="Arial" w:cs="Arial"/>
                <w:sz w:val="20"/>
              </w:rPr>
            </w:pPr>
            <w:r w:rsidRPr="00CC2C43">
              <w:rPr>
                <w:rFonts w:ascii="Arial" w:hAnsi="Arial" w:cs="Arial"/>
                <w:sz w:val="20"/>
              </w:rPr>
              <w:t>Est</w:t>
            </w:r>
          </w:p>
        </w:tc>
        <w:tc>
          <w:tcPr>
            <w:tcW w:w="851" w:type="dxa"/>
          </w:tcPr>
          <w:p w14:paraId="09E05329" w14:textId="77777777" w:rsidR="00A1176F" w:rsidRPr="00CC2C43" w:rsidRDefault="00A1176F" w:rsidP="00A76265">
            <w:pPr>
              <w:rPr>
                <w:rFonts w:ascii="Arial" w:hAnsi="Arial" w:cs="Arial"/>
                <w:sz w:val="20"/>
              </w:rPr>
            </w:pPr>
            <w:r w:rsidRPr="00CC2C43">
              <w:rPr>
                <w:rFonts w:ascii="Arial" w:hAnsi="Arial" w:cs="Arial"/>
                <w:sz w:val="20"/>
              </w:rPr>
              <w:t>Est</w:t>
            </w:r>
          </w:p>
        </w:tc>
        <w:tc>
          <w:tcPr>
            <w:tcW w:w="708" w:type="dxa"/>
          </w:tcPr>
          <w:p w14:paraId="7DE3079C" w14:textId="77777777" w:rsidR="00A1176F" w:rsidRPr="00CC2C43" w:rsidRDefault="00A1176F" w:rsidP="00A76265">
            <w:pPr>
              <w:rPr>
                <w:rFonts w:ascii="Arial" w:hAnsi="Arial" w:cs="Arial"/>
                <w:sz w:val="20"/>
              </w:rPr>
            </w:pPr>
            <w:r w:rsidRPr="00CC2C43">
              <w:rPr>
                <w:rFonts w:ascii="Arial" w:hAnsi="Arial" w:cs="Arial"/>
                <w:sz w:val="20"/>
              </w:rPr>
              <w:t>Est</w:t>
            </w:r>
          </w:p>
        </w:tc>
        <w:tc>
          <w:tcPr>
            <w:tcW w:w="810" w:type="dxa"/>
          </w:tcPr>
          <w:p w14:paraId="09A7E2F6" w14:textId="77777777" w:rsidR="00A1176F" w:rsidRPr="00CC2C43" w:rsidRDefault="00A1176F" w:rsidP="00A76265">
            <w:pPr>
              <w:rPr>
                <w:rFonts w:ascii="Arial" w:hAnsi="Arial" w:cs="Arial"/>
                <w:sz w:val="20"/>
              </w:rPr>
            </w:pPr>
          </w:p>
        </w:tc>
        <w:tc>
          <w:tcPr>
            <w:tcW w:w="810" w:type="dxa"/>
          </w:tcPr>
          <w:p w14:paraId="08BAB171" w14:textId="77777777" w:rsidR="00A1176F" w:rsidRPr="00CC2C43" w:rsidRDefault="00A1176F" w:rsidP="00A76265">
            <w:pPr>
              <w:rPr>
                <w:rFonts w:ascii="Arial" w:hAnsi="Arial" w:cs="Arial"/>
                <w:sz w:val="20"/>
              </w:rPr>
            </w:pPr>
            <w:r w:rsidRPr="00CC2C43">
              <w:rPr>
                <w:rFonts w:ascii="Arial" w:hAnsi="Arial" w:cs="Arial"/>
                <w:sz w:val="20"/>
              </w:rPr>
              <w:t>Check</w:t>
            </w:r>
          </w:p>
        </w:tc>
        <w:tc>
          <w:tcPr>
            <w:tcW w:w="810" w:type="dxa"/>
          </w:tcPr>
          <w:p w14:paraId="7D35E6C2" w14:textId="77777777" w:rsidR="00A1176F" w:rsidRPr="00CC2C43" w:rsidRDefault="00A1176F" w:rsidP="00A76265">
            <w:pPr>
              <w:rPr>
                <w:rFonts w:ascii="Arial" w:hAnsi="Arial" w:cs="Arial"/>
                <w:sz w:val="20"/>
              </w:rPr>
            </w:pPr>
            <w:r w:rsidRPr="00CC2C43">
              <w:rPr>
                <w:rFonts w:ascii="Arial" w:hAnsi="Arial" w:cs="Arial"/>
                <w:sz w:val="20"/>
              </w:rPr>
              <w:t>Check</w:t>
            </w:r>
          </w:p>
        </w:tc>
        <w:tc>
          <w:tcPr>
            <w:tcW w:w="810" w:type="dxa"/>
          </w:tcPr>
          <w:p w14:paraId="17E28ED9" w14:textId="77777777" w:rsidR="00A1176F" w:rsidRPr="00CC2C43" w:rsidRDefault="00A1176F" w:rsidP="00A76265">
            <w:pPr>
              <w:rPr>
                <w:rFonts w:ascii="Arial" w:hAnsi="Arial" w:cs="Arial"/>
                <w:sz w:val="20"/>
              </w:rPr>
            </w:pPr>
            <w:r w:rsidRPr="00CC2C43">
              <w:rPr>
                <w:rFonts w:ascii="Arial" w:hAnsi="Arial" w:cs="Arial"/>
                <w:sz w:val="20"/>
              </w:rPr>
              <w:t>Check</w:t>
            </w:r>
          </w:p>
        </w:tc>
        <w:tc>
          <w:tcPr>
            <w:tcW w:w="810" w:type="dxa"/>
          </w:tcPr>
          <w:p w14:paraId="698EE3BC" w14:textId="77777777" w:rsidR="00A1176F" w:rsidRPr="00CC2C43" w:rsidRDefault="00A1176F" w:rsidP="00A76265">
            <w:pPr>
              <w:rPr>
                <w:rFonts w:ascii="Arial" w:hAnsi="Arial" w:cs="Arial"/>
                <w:sz w:val="20"/>
              </w:rPr>
            </w:pPr>
            <w:r w:rsidRPr="00CC2C43">
              <w:rPr>
                <w:rFonts w:ascii="Arial" w:hAnsi="Arial" w:cs="Arial"/>
                <w:sz w:val="20"/>
              </w:rPr>
              <w:t>Check</w:t>
            </w:r>
          </w:p>
        </w:tc>
      </w:tr>
      <w:tr w:rsidR="00FD7FC4" w:rsidRPr="00CC2C43" w14:paraId="6880521B" w14:textId="77777777" w:rsidTr="00A76265">
        <w:tc>
          <w:tcPr>
            <w:tcW w:w="1982" w:type="dxa"/>
          </w:tcPr>
          <w:p w14:paraId="5B19C38E" w14:textId="202AAED6" w:rsidR="00FD7FC4" w:rsidRPr="00CC2C43" w:rsidRDefault="00FD7FC4" w:rsidP="00A76265">
            <w:pPr>
              <w:rPr>
                <w:rFonts w:ascii="Arial" w:hAnsi="Arial" w:cs="Arial"/>
              </w:rPr>
            </w:pPr>
            <w:r w:rsidRPr="00CC2C43">
              <w:rPr>
                <w:rFonts w:ascii="Arial" w:hAnsi="Arial" w:cs="Arial"/>
              </w:rPr>
              <w:t xml:space="preserve">Shipper Short Code </w:t>
            </w:r>
          </w:p>
        </w:tc>
        <w:tc>
          <w:tcPr>
            <w:tcW w:w="806" w:type="dxa"/>
          </w:tcPr>
          <w:p w14:paraId="066FF6B5" w14:textId="77777777" w:rsidR="00FD7FC4" w:rsidRPr="00CC2C43" w:rsidRDefault="00FD7FC4" w:rsidP="00A76265">
            <w:pPr>
              <w:rPr>
                <w:rFonts w:ascii="Arial" w:hAnsi="Arial" w:cs="Arial"/>
              </w:rPr>
            </w:pPr>
            <w:r w:rsidRPr="00CC2C43">
              <w:rPr>
                <w:rFonts w:ascii="Arial" w:hAnsi="Arial" w:cs="Arial"/>
              </w:rPr>
              <w:t>0%</w:t>
            </w:r>
          </w:p>
        </w:tc>
        <w:tc>
          <w:tcPr>
            <w:tcW w:w="864" w:type="dxa"/>
          </w:tcPr>
          <w:p w14:paraId="10582DB6" w14:textId="77777777" w:rsidR="00FD7FC4" w:rsidRPr="00CC2C43" w:rsidRDefault="00FD7FC4" w:rsidP="00A76265">
            <w:pPr>
              <w:rPr>
                <w:rFonts w:ascii="Arial" w:hAnsi="Arial" w:cs="Arial"/>
              </w:rPr>
            </w:pPr>
            <w:r w:rsidRPr="00CC2C43">
              <w:rPr>
                <w:rFonts w:ascii="Arial" w:hAnsi="Arial" w:cs="Arial"/>
              </w:rPr>
              <w:t>0%</w:t>
            </w:r>
          </w:p>
        </w:tc>
        <w:tc>
          <w:tcPr>
            <w:tcW w:w="851" w:type="dxa"/>
          </w:tcPr>
          <w:p w14:paraId="21DE5C30" w14:textId="77777777" w:rsidR="00FD7FC4" w:rsidRPr="00CC2C43" w:rsidRDefault="00FD7FC4" w:rsidP="00A76265">
            <w:pPr>
              <w:rPr>
                <w:rFonts w:ascii="Arial" w:hAnsi="Arial" w:cs="Arial"/>
              </w:rPr>
            </w:pPr>
            <w:r w:rsidRPr="00CC2C43">
              <w:rPr>
                <w:rFonts w:ascii="Arial" w:hAnsi="Arial" w:cs="Arial"/>
              </w:rPr>
              <w:t>0%</w:t>
            </w:r>
          </w:p>
        </w:tc>
        <w:tc>
          <w:tcPr>
            <w:tcW w:w="708" w:type="dxa"/>
          </w:tcPr>
          <w:p w14:paraId="6A835256" w14:textId="77777777" w:rsidR="00FD7FC4" w:rsidRPr="00CC2C43" w:rsidRDefault="00FD7FC4" w:rsidP="00A76265">
            <w:pPr>
              <w:rPr>
                <w:rFonts w:ascii="Arial" w:hAnsi="Arial" w:cs="Arial"/>
              </w:rPr>
            </w:pPr>
            <w:r w:rsidRPr="00CC2C43">
              <w:rPr>
                <w:rFonts w:ascii="Arial" w:hAnsi="Arial" w:cs="Arial"/>
              </w:rPr>
              <w:t>0%</w:t>
            </w:r>
          </w:p>
        </w:tc>
        <w:tc>
          <w:tcPr>
            <w:tcW w:w="810" w:type="dxa"/>
          </w:tcPr>
          <w:p w14:paraId="4AFA9039" w14:textId="20821898" w:rsidR="00FD7FC4" w:rsidRPr="00CC2C43" w:rsidRDefault="00FD7FC4" w:rsidP="00A76265">
            <w:pPr>
              <w:rPr>
                <w:rFonts w:ascii="Arial" w:hAnsi="Arial" w:cs="Arial"/>
              </w:rPr>
            </w:pPr>
          </w:p>
        </w:tc>
        <w:tc>
          <w:tcPr>
            <w:tcW w:w="810" w:type="dxa"/>
          </w:tcPr>
          <w:p w14:paraId="097BB287" w14:textId="39F63252" w:rsidR="00FD7FC4" w:rsidRPr="00CC2C43" w:rsidRDefault="00FD7FC4" w:rsidP="00A76265">
            <w:pPr>
              <w:rPr>
                <w:rFonts w:ascii="Arial" w:hAnsi="Arial" w:cs="Arial"/>
              </w:rPr>
            </w:pPr>
            <w:r w:rsidRPr="00CC2C43">
              <w:rPr>
                <w:rFonts w:ascii="Arial" w:hAnsi="Arial" w:cs="Arial"/>
              </w:rPr>
              <w:t>x</w:t>
            </w:r>
          </w:p>
        </w:tc>
        <w:tc>
          <w:tcPr>
            <w:tcW w:w="810" w:type="dxa"/>
          </w:tcPr>
          <w:p w14:paraId="697C9405" w14:textId="77777777" w:rsidR="00FD7FC4" w:rsidRPr="00CC2C43" w:rsidRDefault="00FD7FC4" w:rsidP="00A76265">
            <w:pPr>
              <w:rPr>
                <w:rFonts w:ascii="Arial" w:hAnsi="Arial" w:cs="Arial"/>
              </w:rPr>
            </w:pPr>
            <w:r w:rsidRPr="00CC2C43">
              <w:rPr>
                <w:rFonts w:ascii="Arial" w:hAnsi="Arial" w:cs="Arial"/>
              </w:rPr>
              <w:t>x</w:t>
            </w:r>
          </w:p>
        </w:tc>
        <w:tc>
          <w:tcPr>
            <w:tcW w:w="810" w:type="dxa"/>
          </w:tcPr>
          <w:p w14:paraId="6B477FBF" w14:textId="77777777" w:rsidR="00FD7FC4" w:rsidRPr="00CC2C43" w:rsidRDefault="00FD7FC4" w:rsidP="00A76265">
            <w:pPr>
              <w:rPr>
                <w:rFonts w:ascii="Arial" w:hAnsi="Arial" w:cs="Arial"/>
              </w:rPr>
            </w:pPr>
            <w:r w:rsidRPr="00CC2C43">
              <w:rPr>
                <w:rFonts w:ascii="Arial" w:hAnsi="Arial" w:cs="Arial"/>
              </w:rPr>
              <w:t>x</w:t>
            </w:r>
          </w:p>
        </w:tc>
        <w:tc>
          <w:tcPr>
            <w:tcW w:w="810" w:type="dxa"/>
          </w:tcPr>
          <w:p w14:paraId="30FCACDC" w14:textId="77777777" w:rsidR="00FD7FC4" w:rsidRPr="00CC2C43" w:rsidRDefault="00FD7FC4" w:rsidP="00A76265">
            <w:pPr>
              <w:rPr>
                <w:rFonts w:ascii="Arial" w:hAnsi="Arial" w:cs="Arial"/>
              </w:rPr>
            </w:pPr>
            <w:r w:rsidRPr="00CC2C43">
              <w:rPr>
                <w:rFonts w:ascii="Arial" w:hAnsi="Arial" w:cs="Arial"/>
              </w:rPr>
              <w:t>x</w:t>
            </w:r>
          </w:p>
        </w:tc>
      </w:tr>
      <w:tr w:rsidR="00FD7FC4" w:rsidRPr="00CC2C43" w14:paraId="0FA42599" w14:textId="77777777" w:rsidTr="00A76265">
        <w:tc>
          <w:tcPr>
            <w:tcW w:w="1982" w:type="dxa"/>
          </w:tcPr>
          <w:p w14:paraId="1DDABC03" w14:textId="77777777" w:rsidR="00FD7FC4" w:rsidRPr="00CC2C43" w:rsidRDefault="00FD7FC4" w:rsidP="00A76265">
            <w:pPr>
              <w:rPr>
                <w:rFonts w:ascii="Arial" w:hAnsi="Arial" w:cs="Arial"/>
              </w:rPr>
            </w:pPr>
            <w:r w:rsidRPr="00CC2C43">
              <w:rPr>
                <w:rFonts w:ascii="Arial" w:hAnsi="Arial" w:cs="Arial"/>
              </w:rPr>
              <w:t xml:space="preserve">ABC </w:t>
            </w:r>
          </w:p>
        </w:tc>
        <w:tc>
          <w:tcPr>
            <w:tcW w:w="806" w:type="dxa"/>
          </w:tcPr>
          <w:p w14:paraId="6B6B8FA3" w14:textId="77777777" w:rsidR="00FD7FC4" w:rsidRPr="00CC2C43" w:rsidRDefault="00FD7FC4" w:rsidP="00A76265">
            <w:pPr>
              <w:rPr>
                <w:rFonts w:ascii="Arial" w:hAnsi="Arial" w:cs="Arial"/>
              </w:rPr>
            </w:pPr>
          </w:p>
        </w:tc>
        <w:tc>
          <w:tcPr>
            <w:tcW w:w="864" w:type="dxa"/>
          </w:tcPr>
          <w:p w14:paraId="1872442C" w14:textId="77777777" w:rsidR="00FD7FC4" w:rsidRPr="00CC2C43" w:rsidRDefault="00FD7FC4" w:rsidP="00A76265">
            <w:pPr>
              <w:rPr>
                <w:rFonts w:ascii="Arial" w:hAnsi="Arial" w:cs="Arial"/>
              </w:rPr>
            </w:pPr>
          </w:p>
        </w:tc>
        <w:tc>
          <w:tcPr>
            <w:tcW w:w="851" w:type="dxa"/>
          </w:tcPr>
          <w:p w14:paraId="72AE0B72" w14:textId="77777777" w:rsidR="00FD7FC4" w:rsidRPr="00CC2C43" w:rsidRDefault="00FD7FC4" w:rsidP="00A76265">
            <w:pPr>
              <w:rPr>
                <w:rFonts w:ascii="Arial" w:hAnsi="Arial" w:cs="Arial"/>
              </w:rPr>
            </w:pPr>
          </w:p>
        </w:tc>
        <w:tc>
          <w:tcPr>
            <w:tcW w:w="708" w:type="dxa"/>
          </w:tcPr>
          <w:p w14:paraId="19FA0ED9" w14:textId="77777777" w:rsidR="00FD7FC4" w:rsidRPr="00CC2C43" w:rsidRDefault="00FD7FC4" w:rsidP="00A76265">
            <w:pPr>
              <w:rPr>
                <w:rFonts w:ascii="Arial" w:hAnsi="Arial" w:cs="Arial"/>
              </w:rPr>
            </w:pPr>
          </w:p>
        </w:tc>
        <w:tc>
          <w:tcPr>
            <w:tcW w:w="810" w:type="dxa"/>
          </w:tcPr>
          <w:p w14:paraId="29186D2E" w14:textId="77777777" w:rsidR="00FD7FC4" w:rsidRPr="00CC2C43" w:rsidRDefault="00FD7FC4" w:rsidP="00A76265">
            <w:pPr>
              <w:rPr>
                <w:rFonts w:ascii="Arial" w:hAnsi="Arial" w:cs="Arial"/>
              </w:rPr>
            </w:pPr>
          </w:p>
        </w:tc>
        <w:tc>
          <w:tcPr>
            <w:tcW w:w="810" w:type="dxa"/>
          </w:tcPr>
          <w:p w14:paraId="29214917" w14:textId="77777777" w:rsidR="00FD7FC4" w:rsidRPr="00CC2C43" w:rsidRDefault="00FD7FC4" w:rsidP="00A76265">
            <w:pPr>
              <w:rPr>
                <w:rFonts w:ascii="Arial" w:hAnsi="Arial" w:cs="Arial"/>
              </w:rPr>
            </w:pPr>
          </w:p>
        </w:tc>
        <w:tc>
          <w:tcPr>
            <w:tcW w:w="810" w:type="dxa"/>
          </w:tcPr>
          <w:p w14:paraId="7CFDC6DA" w14:textId="77777777" w:rsidR="00FD7FC4" w:rsidRPr="00CC2C43" w:rsidRDefault="00FD7FC4" w:rsidP="00A76265">
            <w:pPr>
              <w:rPr>
                <w:rFonts w:ascii="Arial" w:hAnsi="Arial" w:cs="Arial"/>
              </w:rPr>
            </w:pPr>
          </w:p>
        </w:tc>
        <w:tc>
          <w:tcPr>
            <w:tcW w:w="810" w:type="dxa"/>
          </w:tcPr>
          <w:p w14:paraId="2EC28EAF" w14:textId="77777777" w:rsidR="00FD7FC4" w:rsidRPr="00CC2C43" w:rsidRDefault="00FD7FC4" w:rsidP="00A76265">
            <w:pPr>
              <w:rPr>
                <w:rFonts w:ascii="Arial" w:hAnsi="Arial" w:cs="Arial"/>
              </w:rPr>
            </w:pPr>
          </w:p>
        </w:tc>
        <w:tc>
          <w:tcPr>
            <w:tcW w:w="810" w:type="dxa"/>
          </w:tcPr>
          <w:p w14:paraId="78E8A238" w14:textId="77777777" w:rsidR="00FD7FC4" w:rsidRPr="00CC2C43" w:rsidRDefault="00FD7FC4" w:rsidP="00A76265">
            <w:pPr>
              <w:rPr>
                <w:rFonts w:ascii="Arial" w:hAnsi="Arial" w:cs="Arial"/>
              </w:rPr>
            </w:pPr>
          </w:p>
        </w:tc>
      </w:tr>
      <w:tr w:rsidR="00FD7FC4" w:rsidRPr="00CC2C43" w14:paraId="767F0CD1" w14:textId="77777777" w:rsidTr="00A76265">
        <w:tc>
          <w:tcPr>
            <w:tcW w:w="1982" w:type="dxa"/>
          </w:tcPr>
          <w:p w14:paraId="27431DC0" w14:textId="77777777" w:rsidR="00FD7FC4" w:rsidRPr="00CC2C43" w:rsidRDefault="00FD7FC4" w:rsidP="00A76265">
            <w:pPr>
              <w:rPr>
                <w:rFonts w:ascii="Arial" w:hAnsi="Arial" w:cs="Arial"/>
              </w:rPr>
            </w:pPr>
            <w:r w:rsidRPr="00CC2C43">
              <w:rPr>
                <w:rFonts w:ascii="Arial" w:hAnsi="Arial" w:cs="Arial"/>
              </w:rPr>
              <w:t>DEF</w:t>
            </w:r>
          </w:p>
        </w:tc>
        <w:tc>
          <w:tcPr>
            <w:tcW w:w="806" w:type="dxa"/>
          </w:tcPr>
          <w:p w14:paraId="54D906F2" w14:textId="77777777" w:rsidR="00FD7FC4" w:rsidRPr="00CC2C43" w:rsidRDefault="00FD7FC4" w:rsidP="00A76265">
            <w:pPr>
              <w:rPr>
                <w:rFonts w:ascii="Arial" w:hAnsi="Arial" w:cs="Arial"/>
              </w:rPr>
            </w:pPr>
          </w:p>
        </w:tc>
        <w:tc>
          <w:tcPr>
            <w:tcW w:w="864" w:type="dxa"/>
          </w:tcPr>
          <w:p w14:paraId="24EC5499" w14:textId="77777777" w:rsidR="00FD7FC4" w:rsidRPr="00CC2C43" w:rsidRDefault="00FD7FC4" w:rsidP="00A76265">
            <w:pPr>
              <w:rPr>
                <w:rFonts w:ascii="Arial" w:hAnsi="Arial" w:cs="Arial"/>
              </w:rPr>
            </w:pPr>
          </w:p>
        </w:tc>
        <w:tc>
          <w:tcPr>
            <w:tcW w:w="851" w:type="dxa"/>
          </w:tcPr>
          <w:p w14:paraId="19762D87" w14:textId="77777777" w:rsidR="00FD7FC4" w:rsidRPr="00CC2C43" w:rsidRDefault="00FD7FC4" w:rsidP="00A76265">
            <w:pPr>
              <w:rPr>
                <w:rFonts w:ascii="Arial" w:hAnsi="Arial" w:cs="Arial"/>
              </w:rPr>
            </w:pPr>
          </w:p>
        </w:tc>
        <w:tc>
          <w:tcPr>
            <w:tcW w:w="708" w:type="dxa"/>
          </w:tcPr>
          <w:p w14:paraId="65BD5381" w14:textId="77777777" w:rsidR="00FD7FC4" w:rsidRPr="00CC2C43" w:rsidRDefault="00FD7FC4" w:rsidP="00A76265">
            <w:pPr>
              <w:rPr>
                <w:rFonts w:ascii="Arial" w:hAnsi="Arial" w:cs="Arial"/>
              </w:rPr>
            </w:pPr>
          </w:p>
        </w:tc>
        <w:tc>
          <w:tcPr>
            <w:tcW w:w="810" w:type="dxa"/>
          </w:tcPr>
          <w:p w14:paraId="2B39764C" w14:textId="77777777" w:rsidR="00FD7FC4" w:rsidRPr="00CC2C43" w:rsidRDefault="00FD7FC4" w:rsidP="00A76265">
            <w:pPr>
              <w:rPr>
                <w:rFonts w:ascii="Arial" w:hAnsi="Arial" w:cs="Arial"/>
              </w:rPr>
            </w:pPr>
          </w:p>
        </w:tc>
        <w:tc>
          <w:tcPr>
            <w:tcW w:w="810" w:type="dxa"/>
          </w:tcPr>
          <w:p w14:paraId="567C13CE" w14:textId="77777777" w:rsidR="00FD7FC4" w:rsidRPr="00CC2C43" w:rsidRDefault="00FD7FC4" w:rsidP="00A76265">
            <w:pPr>
              <w:rPr>
                <w:rFonts w:ascii="Arial" w:hAnsi="Arial" w:cs="Arial"/>
              </w:rPr>
            </w:pPr>
          </w:p>
        </w:tc>
        <w:tc>
          <w:tcPr>
            <w:tcW w:w="810" w:type="dxa"/>
          </w:tcPr>
          <w:p w14:paraId="7110A9A3" w14:textId="77777777" w:rsidR="00FD7FC4" w:rsidRPr="00CC2C43" w:rsidRDefault="00FD7FC4" w:rsidP="00A76265">
            <w:pPr>
              <w:rPr>
                <w:rFonts w:ascii="Arial" w:hAnsi="Arial" w:cs="Arial"/>
              </w:rPr>
            </w:pPr>
          </w:p>
        </w:tc>
        <w:tc>
          <w:tcPr>
            <w:tcW w:w="810" w:type="dxa"/>
          </w:tcPr>
          <w:p w14:paraId="2748D052" w14:textId="77777777" w:rsidR="00FD7FC4" w:rsidRPr="00CC2C43" w:rsidRDefault="00FD7FC4" w:rsidP="00A76265">
            <w:pPr>
              <w:rPr>
                <w:rFonts w:ascii="Arial" w:hAnsi="Arial" w:cs="Arial"/>
              </w:rPr>
            </w:pPr>
          </w:p>
        </w:tc>
        <w:tc>
          <w:tcPr>
            <w:tcW w:w="810" w:type="dxa"/>
          </w:tcPr>
          <w:p w14:paraId="2F6CA83E" w14:textId="77777777" w:rsidR="00FD7FC4" w:rsidRPr="00CC2C43" w:rsidRDefault="00FD7FC4" w:rsidP="00A76265">
            <w:pPr>
              <w:rPr>
                <w:rFonts w:ascii="Arial" w:hAnsi="Arial" w:cs="Arial"/>
              </w:rPr>
            </w:pPr>
          </w:p>
        </w:tc>
      </w:tr>
      <w:tr w:rsidR="00FD7FC4" w:rsidRPr="00CC2C43" w14:paraId="69C0ED02" w14:textId="77777777" w:rsidTr="00A76265">
        <w:tc>
          <w:tcPr>
            <w:tcW w:w="1982" w:type="dxa"/>
          </w:tcPr>
          <w:p w14:paraId="031B93E8" w14:textId="77777777" w:rsidR="00FD7FC4" w:rsidRPr="00CC2C43" w:rsidRDefault="00FD7FC4" w:rsidP="00A76265">
            <w:pPr>
              <w:rPr>
                <w:rFonts w:ascii="Arial" w:hAnsi="Arial" w:cs="Arial"/>
              </w:rPr>
            </w:pPr>
            <w:r w:rsidRPr="00CC2C43">
              <w:rPr>
                <w:rFonts w:ascii="Arial" w:hAnsi="Arial" w:cs="Arial"/>
              </w:rPr>
              <w:t>etc</w:t>
            </w:r>
          </w:p>
        </w:tc>
        <w:tc>
          <w:tcPr>
            <w:tcW w:w="806" w:type="dxa"/>
          </w:tcPr>
          <w:p w14:paraId="5405E700" w14:textId="77777777" w:rsidR="00FD7FC4" w:rsidRPr="00CC2C43" w:rsidRDefault="00FD7FC4" w:rsidP="00A76265">
            <w:pPr>
              <w:rPr>
                <w:rFonts w:ascii="Arial" w:hAnsi="Arial" w:cs="Arial"/>
              </w:rPr>
            </w:pPr>
          </w:p>
        </w:tc>
        <w:tc>
          <w:tcPr>
            <w:tcW w:w="864" w:type="dxa"/>
          </w:tcPr>
          <w:p w14:paraId="017BBBEE" w14:textId="77777777" w:rsidR="00FD7FC4" w:rsidRPr="00CC2C43" w:rsidRDefault="00FD7FC4" w:rsidP="00A76265">
            <w:pPr>
              <w:rPr>
                <w:rFonts w:ascii="Arial" w:hAnsi="Arial" w:cs="Arial"/>
              </w:rPr>
            </w:pPr>
          </w:p>
        </w:tc>
        <w:tc>
          <w:tcPr>
            <w:tcW w:w="851" w:type="dxa"/>
          </w:tcPr>
          <w:p w14:paraId="02E5442D" w14:textId="77777777" w:rsidR="00FD7FC4" w:rsidRPr="00CC2C43" w:rsidRDefault="00FD7FC4" w:rsidP="00A76265">
            <w:pPr>
              <w:rPr>
                <w:rFonts w:ascii="Arial" w:hAnsi="Arial" w:cs="Arial"/>
              </w:rPr>
            </w:pPr>
          </w:p>
        </w:tc>
        <w:tc>
          <w:tcPr>
            <w:tcW w:w="708" w:type="dxa"/>
          </w:tcPr>
          <w:p w14:paraId="307513FE" w14:textId="77777777" w:rsidR="00FD7FC4" w:rsidRPr="00CC2C43" w:rsidRDefault="00FD7FC4" w:rsidP="00A76265">
            <w:pPr>
              <w:rPr>
                <w:rFonts w:ascii="Arial" w:hAnsi="Arial" w:cs="Arial"/>
              </w:rPr>
            </w:pPr>
          </w:p>
        </w:tc>
        <w:tc>
          <w:tcPr>
            <w:tcW w:w="810" w:type="dxa"/>
          </w:tcPr>
          <w:p w14:paraId="168CCB9B" w14:textId="77777777" w:rsidR="00FD7FC4" w:rsidRPr="00CC2C43" w:rsidRDefault="00FD7FC4" w:rsidP="00A76265">
            <w:pPr>
              <w:rPr>
                <w:rFonts w:ascii="Arial" w:hAnsi="Arial" w:cs="Arial"/>
              </w:rPr>
            </w:pPr>
          </w:p>
        </w:tc>
        <w:tc>
          <w:tcPr>
            <w:tcW w:w="810" w:type="dxa"/>
          </w:tcPr>
          <w:p w14:paraId="326BB9B6" w14:textId="77777777" w:rsidR="00FD7FC4" w:rsidRPr="00CC2C43" w:rsidRDefault="00FD7FC4" w:rsidP="00A76265">
            <w:pPr>
              <w:rPr>
                <w:rFonts w:ascii="Arial" w:hAnsi="Arial" w:cs="Arial"/>
              </w:rPr>
            </w:pPr>
          </w:p>
        </w:tc>
        <w:tc>
          <w:tcPr>
            <w:tcW w:w="810" w:type="dxa"/>
          </w:tcPr>
          <w:p w14:paraId="69C04661" w14:textId="77777777" w:rsidR="00FD7FC4" w:rsidRPr="00CC2C43" w:rsidRDefault="00FD7FC4" w:rsidP="00A76265">
            <w:pPr>
              <w:rPr>
                <w:rFonts w:ascii="Arial" w:hAnsi="Arial" w:cs="Arial"/>
              </w:rPr>
            </w:pPr>
          </w:p>
        </w:tc>
        <w:tc>
          <w:tcPr>
            <w:tcW w:w="810" w:type="dxa"/>
          </w:tcPr>
          <w:p w14:paraId="1058F5D5" w14:textId="77777777" w:rsidR="00FD7FC4" w:rsidRPr="00CC2C43" w:rsidRDefault="00FD7FC4" w:rsidP="00A76265">
            <w:pPr>
              <w:rPr>
                <w:rFonts w:ascii="Arial" w:hAnsi="Arial" w:cs="Arial"/>
              </w:rPr>
            </w:pPr>
          </w:p>
        </w:tc>
        <w:tc>
          <w:tcPr>
            <w:tcW w:w="810" w:type="dxa"/>
          </w:tcPr>
          <w:p w14:paraId="3FDBAE77" w14:textId="77777777" w:rsidR="00FD7FC4" w:rsidRPr="00CC2C43" w:rsidRDefault="00FD7FC4" w:rsidP="00A76265">
            <w:pPr>
              <w:rPr>
                <w:rFonts w:ascii="Arial" w:hAnsi="Arial" w:cs="Arial"/>
              </w:rPr>
            </w:pPr>
          </w:p>
        </w:tc>
      </w:tr>
    </w:tbl>
    <w:p w14:paraId="6A089A72" w14:textId="6719FCC0" w:rsidR="00FD7FC4" w:rsidRPr="00CC2C43" w:rsidRDefault="00FD7FC4" w:rsidP="006C5805">
      <w:pPr>
        <w:rPr>
          <w:rFonts w:ascii="Arial" w:hAnsi="Arial" w:cs="Arial"/>
        </w:rPr>
      </w:pPr>
    </w:p>
    <w:p w14:paraId="74DFBA84" w14:textId="77777777" w:rsidR="006C5805" w:rsidRPr="00CC2C43" w:rsidRDefault="006C5805" w:rsidP="006C580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CC2C43" w14:paraId="781B29D1" w14:textId="77777777" w:rsidTr="003F19F0">
        <w:tc>
          <w:tcPr>
            <w:tcW w:w="2943" w:type="dxa"/>
          </w:tcPr>
          <w:p w14:paraId="06312A1D"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272957D4" w14:textId="77777777" w:rsidR="006C5805" w:rsidRPr="00CC2C43" w:rsidRDefault="006C5805" w:rsidP="003F19F0">
            <w:pPr>
              <w:rPr>
                <w:rFonts w:ascii="Arial" w:hAnsi="Arial" w:cs="Arial"/>
                <w:b/>
              </w:rPr>
            </w:pPr>
            <w:r w:rsidRPr="00CC2C43">
              <w:rPr>
                <w:rFonts w:ascii="Arial" w:hAnsi="Arial" w:cs="Arial"/>
                <w:b/>
              </w:rPr>
              <w:t xml:space="preserve">No Meter Recorded in the Supply Point Register </w:t>
            </w:r>
          </w:p>
        </w:tc>
      </w:tr>
      <w:tr w:rsidR="006C5805" w:rsidRPr="00CC2C43" w14:paraId="259E697D" w14:textId="77777777" w:rsidTr="003F19F0">
        <w:tc>
          <w:tcPr>
            <w:tcW w:w="2943" w:type="dxa"/>
          </w:tcPr>
          <w:p w14:paraId="452033E8"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7F742438" w14:textId="77777777" w:rsidR="006C5805" w:rsidRPr="00CC2C43" w:rsidRDefault="006C5805" w:rsidP="006C5805">
            <w:pPr>
              <w:rPr>
                <w:rFonts w:ascii="Arial" w:hAnsi="Arial" w:cs="Arial"/>
              </w:rPr>
            </w:pPr>
            <w:r w:rsidRPr="00CC2C43">
              <w:rPr>
                <w:rFonts w:ascii="Arial" w:hAnsi="Arial" w:cs="Arial"/>
              </w:rPr>
              <w:t>PARR Schedule 2B.2</w:t>
            </w:r>
          </w:p>
        </w:tc>
      </w:tr>
      <w:tr w:rsidR="006C5805" w:rsidRPr="00CC2C43" w14:paraId="1178D15D" w14:textId="77777777" w:rsidTr="003F19F0">
        <w:tc>
          <w:tcPr>
            <w:tcW w:w="2943" w:type="dxa"/>
          </w:tcPr>
          <w:p w14:paraId="49419EAD"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75712A83" w14:textId="77777777" w:rsidR="006C5805" w:rsidRPr="00CC2C43" w:rsidRDefault="006C5805" w:rsidP="003F19F0">
            <w:pPr>
              <w:rPr>
                <w:rFonts w:ascii="Arial" w:hAnsi="Arial" w:cs="Arial"/>
              </w:rPr>
            </w:pPr>
            <w:r w:rsidRPr="00CC2C43">
              <w:rPr>
                <w:rFonts w:ascii="Arial" w:hAnsi="Arial" w:cs="Arial"/>
              </w:rPr>
              <w:t xml:space="preserve">To provide a view of where no meter asset is attached </w:t>
            </w:r>
          </w:p>
        </w:tc>
      </w:tr>
      <w:tr w:rsidR="006C5805" w:rsidRPr="00CC2C43" w14:paraId="26C29E94" w14:textId="77777777" w:rsidTr="003F19F0">
        <w:tc>
          <w:tcPr>
            <w:tcW w:w="2943" w:type="dxa"/>
          </w:tcPr>
          <w:p w14:paraId="6304944E"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41BA6507" w14:textId="34F548FC" w:rsidR="006C5805" w:rsidRPr="00CC2C43" w:rsidRDefault="006C5805" w:rsidP="003F19F0">
            <w:pPr>
              <w:rPr>
                <w:rFonts w:ascii="Arial" w:hAnsi="Arial" w:cs="Arial"/>
              </w:rPr>
            </w:pPr>
            <w:r w:rsidRPr="00CC2C43">
              <w:rPr>
                <w:rFonts w:ascii="Arial" w:hAnsi="Arial" w:cs="Arial"/>
              </w:rPr>
              <w:t xml:space="preserve">The report should identify the number of meter points where no asset is </w:t>
            </w:r>
            <w:r w:rsidR="0064703A" w:rsidRPr="00CC2C43">
              <w:rPr>
                <w:rFonts w:ascii="Arial" w:hAnsi="Arial" w:cs="Arial"/>
              </w:rPr>
              <w:t>recorded</w:t>
            </w:r>
            <w:r w:rsidRPr="00CC2C43">
              <w:rPr>
                <w:rFonts w:ascii="Arial" w:hAnsi="Arial" w:cs="Arial"/>
              </w:rPr>
              <w:t>.  Sites newly connected or temporarily disconnected are excluded.</w:t>
            </w:r>
          </w:p>
        </w:tc>
      </w:tr>
      <w:tr w:rsidR="006C5805" w:rsidRPr="00CC2C43" w14:paraId="1D7EAF11" w14:textId="77777777" w:rsidTr="003F19F0">
        <w:tc>
          <w:tcPr>
            <w:tcW w:w="2943" w:type="dxa"/>
          </w:tcPr>
          <w:p w14:paraId="134A4FDC"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24E67853" w14:textId="77777777" w:rsidR="006C5805" w:rsidRPr="00CC2C43" w:rsidRDefault="006C5805" w:rsidP="003F19F0">
            <w:pPr>
              <w:rPr>
                <w:rFonts w:ascii="Arial" w:hAnsi="Arial" w:cs="Arial"/>
              </w:rPr>
            </w:pPr>
            <w:r w:rsidRPr="00CC2C43">
              <w:rPr>
                <w:rFonts w:ascii="Arial" w:hAnsi="Arial" w:cs="Arial"/>
              </w:rPr>
              <w:t>Monthly non-cumulative report</w:t>
            </w:r>
          </w:p>
          <w:p w14:paraId="59AB1721" w14:textId="00C60B17" w:rsidR="006C5805" w:rsidRPr="00CC2C43" w:rsidRDefault="006C5805" w:rsidP="00B03382">
            <w:pPr>
              <w:rPr>
                <w:rFonts w:ascii="Arial" w:hAnsi="Arial" w:cs="Arial"/>
              </w:rPr>
            </w:pPr>
            <w:r w:rsidRPr="00CC2C43">
              <w:rPr>
                <w:rFonts w:ascii="Arial" w:hAnsi="Arial" w:cs="Arial"/>
              </w:rPr>
              <w:t>Shipper Short Code</w:t>
            </w:r>
          </w:p>
          <w:p w14:paraId="13A329C1" w14:textId="77777777" w:rsidR="006C5805" w:rsidRPr="00CC2C43" w:rsidRDefault="006C5805" w:rsidP="003F19F0">
            <w:pPr>
              <w:rPr>
                <w:rFonts w:ascii="Arial" w:hAnsi="Arial" w:cs="Arial"/>
              </w:rPr>
            </w:pPr>
            <w:r w:rsidRPr="00CC2C43">
              <w:rPr>
                <w:rFonts w:ascii="Arial" w:hAnsi="Arial" w:cs="Arial"/>
              </w:rPr>
              <w:t>MPRN Count by Product Class where no meter attached</w:t>
            </w:r>
          </w:p>
          <w:p w14:paraId="75857FA4" w14:textId="77777777" w:rsidR="006C5805" w:rsidRPr="00CC2C43" w:rsidRDefault="006C5805" w:rsidP="003F19F0">
            <w:pPr>
              <w:rPr>
                <w:rFonts w:ascii="Arial" w:hAnsi="Arial" w:cs="Arial"/>
              </w:rPr>
            </w:pPr>
            <w:r w:rsidRPr="00CC2C43">
              <w:rPr>
                <w:rFonts w:ascii="Arial" w:hAnsi="Arial" w:cs="Arial"/>
              </w:rPr>
              <w:t>Industry Total</w:t>
            </w:r>
          </w:p>
        </w:tc>
      </w:tr>
      <w:tr w:rsidR="006C5805" w:rsidRPr="00CC2C43" w14:paraId="1B96C8A0" w14:textId="77777777" w:rsidTr="003F19F0">
        <w:tc>
          <w:tcPr>
            <w:tcW w:w="2943" w:type="dxa"/>
          </w:tcPr>
          <w:p w14:paraId="200ED5A7"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74271D2A" w14:textId="3ED51B2C" w:rsidR="006C5805" w:rsidRPr="00CC2C43" w:rsidRDefault="006C5805" w:rsidP="003F19F0">
            <w:pPr>
              <w:rPr>
                <w:rFonts w:ascii="Arial" w:hAnsi="Arial" w:cs="Arial"/>
              </w:rPr>
            </w:pPr>
            <w:r w:rsidRPr="00CC2C43">
              <w:rPr>
                <w:rFonts w:ascii="Arial" w:hAnsi="Arial" w:cs="Arial"/>
              </w:rPr>
              <w:t xml:space="preserve">MPRNs where no meter </w:t>
            </w:r>
            <w:r w:rsidR="0064703A" w:rsidRPr="00CC2C43">
              <w:rPr>
                <w:rFonts w:ascii="Arial" w:hAnsi="Arial" w:cs="Arial"/>
              </w:rPr>
              <w:t xml:space="preserve">is recorded at </w:t>
            </w:r>
            <w:r w:rsidRPr="00CC2C43">
              <w:rPr>
                <w:rFonts w:ascii="Arial" w:hAnsi="Arial" w:cs="Arial"/>
              </w:rPr>
              <w:t>the supply point, and the site has been confirmed for more than six months, or it is more than six months since the meter was removed, split by product class.  Split report by Product Class</w:t>
            </w:r>
          </w:p>
        </w:tc>
      </w:tr>
      <w:tr w:rsidR="006C5805" w:rsidRPr="00CC2C43" w14:paraId="408A7BC3" w14:textId="77777777" w:rsidTr="003F19F0">
        <w:tc>
          <w:tcPr>
            <w:tcW w:w="2943" w:type="dxa"/>
          </w:tcPr>
          <w:p w14:paraId="029B590D"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1CB400AC" w14:textId="10804D44" w:rsidR="006C5805" w:rsidRPr="00CC2C43" w:rsidRDefault="00E55D55" w:rsidP="003F19F0">
            <w:pPr>
              <w:rPr>
                <w:rFonts w:ascii="Arial" w:hAnsi="Arial" w:cs="Arial"/>
              </w:rPr>
            </w:pPr>
            <w:r w:rsidRPr="00CC2C43">
              <w:rPr>
                <w:rFonts w:ascii="Arial" w:hAnsi="Arial" w:cs="Arial"/>
              </w:rPr>
              <w:t>2 decimal places</w:t>
            </w:r>
          </w:p>
        </w:tc>
      </w:tr>
      <w:tr w:rsidR="006C5805" w:rsidRPr="00CC2C43" w14:paraId="63844EB4" w14:textId="77777777" w:rsidTr="003F19F0">
        <w:tc>
          <w:tcPr>
            <w:tcW w:w="2943" w:type="dxa"/>
          </w:tcPr>
          <w:p w14:paraId="1BBAB7F1"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652F52B1" w14:textId="77777777" w:rsidR="006C5805" w:rsidRPr="00CC2C43" w:rsidRDefault="006C5805" w:rsidP="003F19F0">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6C5805" w:rsidRPr="00CC2C43" w14:paraId="3DD31141" w14:textId="77777777" w:rsidTr="003F19F0">
        <w:tc>
          <w:tcPr>
            <w:tcW w:w="2943" w:type="dxa"/>
          </w:tcPr>
          <w:p w14:paraId="65CC39A3"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66CC11C8" w14:textId="77777777" w:rsidR="006C5805" w:rsidRPr="00CC2C43" w:rsidRDefault="006C5805" w:rsidP="003F19F0">
            <w:pPr>
              <w:rPr>
                <w:rFonts w:ascii="Arial" w:hAnsi="Arial" w:cs="Arial"/>
              </w:rPr>
            </w:pPr>
            <w:r w:rsidRPr="00CC2C43">
              <w:rPr>
                <w:rFonts w:ascii="Arial" w:hAnsi="Arial" w:cs="Arial"/>
              </w:rPr>
              <w:t>Exclude sites where it is less than six months since the confirmation effective date and/or it is at least six months after the meter removal date.</w:t>
            </w:r>
          </w:p>
        </w:tc>
      </w:tr>
      <w:tr w:rsidR="006C5805" w:rsidRPr="00CC2C43" w14:paraId="7A3AB122" w14:textId="77777777" w:rsidTr="003F19F0">
        <w:tc>
          <w:tcPr>
            <w:tcW w:w="2943" w:type="dxa"/>
          </w:tcPr>
          <w:p w14:paraId="6549BE28"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5910F2AD"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08361042" w14:textId="77777777" w:rsidTr="003F19F0">
        <w:tc>
          <w:tcPr>
            <w:tcW w:w="2943" w:type="dxa"/>
          </w:tcPr>
          <w:p w14:paraId="38AA60D6"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7B51B267"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15969E25" w14:textId="77777777" w:rsidTr="003F19F0">
        <w:tc>
          <w:tcPr>
            <w:tcW w:w="2943" w:type="dxa"/>
          </w:tcPr>
          <w:p w14:paraId="1D1A6AC0"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197E1920" w14:textId="77777777" w:rsidR="006C5805" w:rsidRPr="00CC2C43" w:rsidRDefault="006C5805" w:rsidP="003F19F0">
            <w:pPr>
              <w:rPr>
                <w:rFonts w:ascii="Arial" w:hAnsi="Arial" w:cs="Arial"/>
              </w:rPr>
            </w:pPr>
            <w:r w:rsidRPr="00CC2C43">
              <w:rPr>
                <w:rFonts w:ascii="Arial" w:hAnsi="Arial" w:cs="Arial"/>
              </w:rPr>
              <w:t>Engage Recommendation Risk R7, building on Shipper performance packs</w:t>
            </w:r>
          </w:p>
        </w:tc>
      </w:tr>
      <w:tr w:rsidR="0064703A" w:rsidRPr="00CC2C43" w14:paraId="30A51CBD" w14:textId="77777777" w:rsidTr="007C6780">
        <w:tc>
          <w:tcPr>
            <w:tcW w:w="2943" w:type="dxa"/>
          </w:tcPr>
          <w:p w14:paraId="4AC1ABF9" w14:textId="2520DADC"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02EF47E0" w14:textId="77777777" w:rsidR="0064703A" w:rsidRPr="00CC2C43" w:rsidRDefault="0064703A" w:rsidP="007C6780">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tr w:rsidR="006C5805" w:rsidRPr="00CC2C43" w14:paraId="69326B47" w14:textId="77777777" w:rsidTr="003F19F0">
        <w:tc>
          <w:tcPr>
            <w:tcW w:w="2943" w:type="dxa"/>
          </w:tcPr>
          <w:p w14:paraId="4E3DA9C9" w14:textId="50B85961" w:rsidR="006C5805" w:rsidRPr="00CC2C43" w:rsidRDefault="006C5805" w:rsidP="003F19F0">
            <w:pPr>
              <w:rPr>
                <w:rFonts w:ascii="Arial" w:hAnsi="Arial" w:cs="Arial"/>
              </w:rPr>
            </w:pPr>
          </w:p>
        </w:tc>
        <w:tc>
          <w:tcPr>
            <w:tcW w:w="6299" w:type="dxa"/>
          </w:tcPr>
          <w:p w14:paraId="2EA774A3" w14:textId="77777777" w:rsidR="006C5805" w:rsidRPr="00CC2C43" w:rsidRDefault="006C5805" w:rsidP="003F19F0">
            <w:pPr>
              <w:rPr>
                <w:rFonts w:ascii="Arial" w:hAnsi="Arial" w:cs="Arial"/>
              </w:rPr>
            </w:pPr>
          </w:p>
        </w:tc>
      </w:tr>
      <w:tr w:rsidR="006C5805" w:rsidRPr="00CC2C43" w14:paraId="363B337C" w14:textId="77777777" w:rsidTr="003F19F0">
        <w:tc>
          <w:tcPr>
            <w:tcW w:w="2943" w:type="dxa"/>
          </w:tcPr>
          <w:p w14:paraId="4E4A695F" w14:textId="4B49C75D" w:rsidR="006C5805" w:rsidRPr="00CC2C43" w:rsidRDefault="006C5805" w:rsidP="003F19F0">
            <w:pPr>
              <w:rPr>
                <w:rFonts w:ascii="Arial" w:hAnsi="Arial" w:cs="Arial"/>
              </w:rPr>
            </w:pPr>
          </w:p>
        </w:tc>
        <w:tc>
          <w:tcPr>
            <w:tcW w:w="6299" w:type="dxa"/>
          </w:tcPr>
          <w:p w14:paraId="17B92E8A" w14:textId="77777777" w:rsidR="006C5805" w:rsidRPr="00CC2C43" w:rsidRDefault="006C5805" w:rsidP="003F19F0">
            <w:pPr>
              <w:rPr>
                <w:rFonts w:ascii="Arial" w:hAnsi="Arial" w:cs="Arial"/>
              </w:rPr>
            </w:pPr>
          </w:p>
        </w:tc>
      </w:tr>
      <w:tr w:rsidR="006C5805" w:rsidRPr="00CC2C43" w14:paraId="203F1D14" w14:textId="77777777" w:rsidTr="003F19F0">
        <w:tc>
          <w:tcPr>
            <w:tcW w:w="2943" w:type="dxa"/>
          </w:tcPr>
          <w:p w14:paraId="1832DD3D" w14:textId="2D1B36DE" w:rsidR="006C5805" w:rsidRPr="00CC2C43" w:rsidRDefault="006C5805" w:rsidP="003F19F0">
            <w:pPr>
              <w:rPr>
                <w:rFonts w:ascii="Arial" w:hAnsi="Arial" w:cs="Arial"/>
              </w:rPr>
            </w:pPr>
          </w:p>
        </w:tc>
        <w:tc>
          <w:tcPr>
            <w:tcW w:w="6299" w:type="dxa"/>
          </w:tcPr>
          <w:p w14:paraId="725E21AF" w14:textId="77777777" w:rsidR="006C5805" w:rsidRPr="00CC2C43" w:rsidRDefault="006C5805" w:rsidP="003F19F0">
            <w:pPr>
              <w:rPr>
                <w:rFonts w:ascii="Arial" w:hAnsi="Arial" w:cs="Arial"/>
              </w:rPr>
            </w:pPr>
          </w:p>
        </w:tc>
      </w:tr>
    </w:tbl>
    <w:p w14:paraId="304B4E53" w14:textId="5E7842DF" w:rsidR="006C5805" w:rsidRPr="00CC2C43" w:rsidRDefault="006C5805" w:rsidP="006C5805">
      <w:pPr>
        <w:rPr>
          <w:rFonts w:ascii="Arial" w:hAnsi="Arial" w:cs="Arial"/>
        </w:rPr>
      </w:pPr>
    </w:p>
    <w:p w14:paraId="0D0EB94D"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603"/>
        <w:gridCol w:w="925"/>
        <w:gridCol w:w="923"/>
        <w:gridCol w:w="1849"/>
        <w:gridCol w:w="1849"/>
      </w:tblGrid>
      <w:tr w:rsidR="0042273B" w:rsidRPr="00CC2C43" w14:paraId="655A2A53" w14:textId="77777777" w:rsidTr="00A76265">
        <w:tc>
          <w:tcPr>
            <w:tcW w:w="4621" w:type="dxa"/>
            <w:gridSpan w:val="3"/>
          </w:tcPr>
          <w:p w14:paraId="5408999F" w14:textId="77777777" w:rsidR="0042273B" w:rsidRPr="00CC2C43" w:rsidRDefault="0042273B" w:rsidP="003F19F0">
            <w:pPr>
              <w:rPr>
                <w:rFonts w:ascii="Arial" w:hAnsi="Arial" w:cs="Arial"/>
              </w:rPr>
            </w:pPr>
            <w:r w:rsidRPr="00CC2C43">
              <w:rPr>
                <w:rFonts w:ascii="Arial" w:hAnsi="Arial" w:cs="Arial"/>
                <w:b/>
              </w:rPr>
              <w:t xml:space="preserve">No Meter Recorded in the Supply Point Register </w:t>
            </w:r>
          </w:p>
        </w:tc>
        <w:tc>
          <w:tcPr>
            <w:tcW w:w="4621" w:type="dxa"/>
            <w:gridSpan w:val="3"/>
          </w:tcPr>
          <w:p w14:paraId="65D98898" w14:textId="1E8CF937" w:rsidR="0042273B" w:rsidRPr="00CC2C43" w:rsidRDefault="0042273B" w:rsidP="0042273B">
            <w:pPr>
              <w:rPr>
                <w:rFonts w:ascii="Arial" w:hAnsi="Arial" w:cs="Arial"/>
              </w:rPr>
            </w:pPr>
            <w:r w:rsidRPr="00CC2C43">
              <w:rPr>
                <w:rFonts w:ascii="Arial" w:hAnsi="Arial" w:cs="Arial"/>
                <w:b/>
              </w:rPr>
              <w:t xml:space="preserve"> Product Class [X]</w:t>
            </w:r>
          </w:p>
        </w:tc>
      </w:tr>
      <w:tr w:rsidR="006C5805" w:rsidRPr="00CC2C43" w14:paraId="59C25F4A" w14:textId="77777777" w:rsidTr="003F19F0">
        <w:tc>
          <w:tcPr>
            <w:tcW w:w="2093" w:type="dxa"/>
          </w:tcPr>
          <w:p w14:paraId="4F169CB3" w14:textId="77777777" w:rsidR="006C5805" w:rsidRPr="00CC2C43" w:rsidRDefault="006C5805" w:rsidP="003F19F0">
            <w:pPr>
              <w:rPr>
                <w:rFonts w:ascii="Arial" w:hAnsi="Arial" w:cs="Arial"/>
              </w:rPr>
            </w:pPr>
            <w:r w:rsidRPr="00CC2C43">
              <w:rPr>
                <w:rFonts w:ascii="Arial" w:hAnsi="Arial" w:cs="Arial"/>
              </w:rPr>
              <w:t>Shipper Short Code</w:t>
            </w:r>
          </w:p>
        </w:tc>
        <w:tc>
          <w:tcPr>
            <w:tcW w:w="1603" w:type="dxa"/>
          </w:tcPr>
          <w:p w14:paraId="3186641B" w14:textId="77777777" w:rsidR="006C5805" w:rsidRPr="00CC2C43" w:rsidRDefault="006C5805" w:rsidP="003F19F0">
            <w:pPr>
              <w:rPr>
                <w:rFonts w:ascii="Arial" w:hAnsi="Arial" w:cs="Arial"/>
              </w:rPr>
            </w:pPr>
            <w:r w:rsidRPr="00CC2C43">
              <w:rPr>
                <w:rFonts w:ascii="Arial" w:hAnsi="Arial" w:cs="Arial"/>
              </w:rPr>
              <w:t>Jan</w:t>
            </w:r>
          </w:p>
        </w:tc>
        <w:tc>
          <w:tcPr>
            <w:tcW w:w="1848" w:type="dxa"/>
            <w:gridSpan w:val="2"/>
          </w:tcPr>
          <w:p w14:paraId="0BBB3AED" w14:textId="77777777" w:rsidR="006C5805" w:rsidRPr="00CC2C43" w:rsidRDefault="006C5805" w:rsidP="003F19F0">
            <w:pPr>
              <w:rPr>
                <w:rFonts w:ascii="Arial" w:hAnsi="Arial" w:cs="Arial"/>
              </w:rPr>
            </w:pPr>
            <w:r w:rsidRPr="00CC2C43">
              <w:rPr>
                <w:rFonts w:ascii="Arial" w:hAnsi="Arial" w:cs="Arial"/>
              </w:rPr>
              <w:t>Feb</w:t>
            </w:r>
          </w:p>
        </w:tc>
        <w:tc>
          <w:tcPr>
            <w:tcW w:w="1849" w:type="dxa"/>
          </w:tcPr>
          <w:p w14:paraId="28D044C8" w14:textId="77777777" w:rsidR="006C5805" w:rsidRPr="00CC2C43" w:rsidRDefault="006C5805" w:rsidP="003F19F0">
            <w:pPr>
              <w:rPr>
                <w:rFonts w:ascii="Arial" w:hAnsi="Arial" w:cs="Arial"/>
              </w:rPr>
            </w:pPr>
            <w:r w:rsidRPr="00CC2C43">
              <w:rPr>
                <w:rFonts w:ascii="Arial" w:hAnsi="Arial" w:cs="Arial"/>
              </w:rPr>
              <w:t>Mar</w:t>
            </w:r>
          </w:p>
        </w:tc>
        <w:tc>
          <w:tcPr>
            <w:tcW w:w="1849" w:type="dxa"/>
          </w:tcPr>
          <w:p w14:paraId="58EB665A" w14:textId="77777777" w:rsidR="006C5805" w:rsidRPr="00CC2C43" w:rsidRDefault="006C5805" w:rsidP="003F19F0">
            <w:pPr>
              <w:rPr>
                <w:rFonts w:ascii="Arial" w:hAnsi="Arial" w:cs="Arial"/>
              </w:rPr>
            </w:pPr>
            <w:r w:rsidRPr="00CC2C43">
              <w:rPr>
                <w:rFonts w:ascii="Arial" w:hAnsi="Arial" w:cs="Arial"/>
              </w:rPr>
              <w:t>X</w:t>
            </w:r>
          </w:p>
        </w:tc>
      </w:tr>
      <w:tr w:rsidR="006C5805" w:rsidRPr="00CC2C43" w14:paraId="20FE9ED1" w14:textId="77777777" w:rsidTr="003F19F0">
        <w:tc>
          <w:tcPr>
            <w:tcW w:w="2093" w:type="dxa"/>
          </w:tcPr>
          <w:p w14:paraId="10CE767F" w14:textId="77777777" w:rsidR="006C5805" w:rsidRPr="00CC2C43" w:rsidRDefault="006C5805" w:rsidP="003F19F0">
            <w:pPr>
              <w:rPr>
                <w:rFonts w:ascii="Arial" w:hAnsi="Arial" w:cs="Arial"/>
              </w:rPr>
            </w:pPr>
            <w:r w:rsidRPr="00CC2C43">
              <w:rPr>
                <w:rFonts w:ascii="Arial" w:hAnsi="Arial" w:cs="Arial"/>
              </w:rPr>
              <w:t>ABC</w:t>
            </w:r>
          </w:p>
        </w:tc>
        <w:tc>
          <w:tcPr>
            <w:tcW w:w="1603" w:type="dxa"/>
          </w:tcPr>
          <w:p w14:paraId="5BA4AD18"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57914C15"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7C209DB6"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0A4F5864"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7154B8D3" w14:textId="77777777" w:rsidTr="003F19F0">
        <w:tc>
          <w:tcPr>
            <w:tcW w:w="2093" w:type="dxa"/>
          </w:tcPr>
          <w:p w14:paraId="631F6B06" w14:textId="77777777" w:rsidR="006C5805" w:rsidRPr="00CC2C43" w:rsidRDefault="006C5805" w:rsidP="003F19F0">
            <w:pPr>
              <w:rPr>
                <w:rFonts w:ascii="Arial" w:hAnsi="Arial" w:cs="Arial"/>
              </w:rPr>
            </w:pPr>
            <w:r w:rsidRPr="00CC2C43">
              <w:rPr>
                <w:rFonts w:ascii="Arial" w:hAnsi="Arial" w:cs="Arial"/>
              </w:rPr>
              <w:t>DEF</w:t>
            </w:r>
          </w:p>
        </w:tc>
        <w:tc>
          <w:tcPr>
            <w:tcW w:w="1603" w:type="dxa"/>
          </w:tcPr>
          <w:p w14:paraId="4759C0BC"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5943DA4A"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1B1A3B9A"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586D39F1"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1891B7A7" w14:textId="77777777" w:rsidTr="003F19F0">
        <w:tc>
          <w:tcPr>
            <w:tcW w:w="2093" w:type="dxa"/>
          </w:tcPr>
          <w:p w14:paraId="5A437488" w14:textId="77777777" w:rsidR="006C5805" w:rsidRPr="00CC2C43" w:rsidRDefault="006C5805" w:rsidP="003F19F0">
            <w:pPr>
              <w:rPr>
                <w:rFonts w:ascii="Arial" w:hAnsi="Arial" w:cs="Arial"/>
              </w:rPr>
            </w:pPr>
            <w:r w:rsidRPr="00CC2C43">
              <w:rPr>
                <w:rFonts w:ascii="Arial" w:hAnsi="Arial" w:cs="Arial"/>
              </w:rPr>
              <w:t>GHI</w:t>
            </w:r>
          </w:p>
        </w:tc>
        <w:tc>
          <w:tcPr>
            <w:tcW w:w="1603" w:type="dxa"/>
          </w:tcPr>
          <w:p w14:paraId="68DA653D"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1D6ABB37"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229CEF98"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79A0600C"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33C085E9" w14:textId="77777777" w:rsidTr="003F19F0">
        <w:tc>
          <w:tcPr>
            <w:tcW w:w="2093" w:type="dxa"/>
          </w:tcPr>
          <w:p w14:paraId="293F4EEC" w14:textId="77777777" w:rsidR="006C5805" w:rsidRPr="00CC2C43" w:rsidRDefault="006C5805" w:rsidP="003F19F0">
            <w:pPr>
              <w:rPr>
                <w:rFonts w:ascii="Arial" w:hAnsi="Arial" w:cs="Arial"/>
              </w:rPr>
            </w:pPr>
            <w:r w:rsidRPr="00CC2C43">
              <w:rPr>
                <w:rFonts w:ascii="Arial" w:hAnsi="Arial" w:cs="Arial"/>
              </w:rPr>
              <w:t>Industry Total</w:t>
            </w:r>
          </w:p>
        </w:tc>
        <w:tc>
          <w:tcPr>
            <w:tcW w:w="1603" w:type="dxa"/>
          </w:tcPr>
          <w:p w14:paraId="7CC3719F"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70EAE24F"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7DF8F325"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5294DBC9" w14:textId="77777777" w:rsidR="006C5805" w:rsidRPr="00CC2C43" w:rsidRDefault="006C5805" w:rsidP="003F19F0">
            <w:pPr>
              <w:rPr>
                <w:rFonts w:ascii="Arial" w:hAnsi="Arial" w:cs="Arial"/>
              </w:rPr>
            </w:pPr>
            <w:r w:rsidRPr="00CC2C43">
              <w:rPr>
                <w:rFonts w:ascii="Arial" w:hAnsi="Arial" w:cs="Arial"/>
              </w:rPr>
              <w:t>0</w:t>
            </w:r>
          </w:p>
        </w:tc>
      </w:tr>
    </w:tbl>
    <w:p w14:paraId="7BDE17F4" w14:textId="77777777" w:rsidR="006C5805" w:rsidRPr="00CC2C43" w:rsidRDefault="006C5805" w:rsidP="006C580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CC2C43" w14:paraId="3459BD96" w14:textId="77777777" w:rsidTr="003F19F0">
        <w:tc>
          <w:tcPr>
            <w:tcW w:w="2943" w:type="dxa"/>
          </w:tcPr>
          <w:p w14:paraId="1249E374"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37A79DB3" w14:textId="77777777" w:rsidR="006C5805" w:rsidRPr="00CC2C43" w:rsidRDefault="006C5805" w:rsidP="003F19F0">
            <w:pPr>
              <w:rPr>
                <w:rFonts w:ascii="Arial" w:hAnsi="Arial" w:cs="Arial"/>
                <w:b/>
              </w:rPr>
            </w:pPr>
            <w:r w:rsidRPr="00CC2C43">
              <w:rPr>
                <w:rFonts w:ascii="Arial" w:hAnsi="Arial" w:cs="Arial"/>
                <w:b/>
              </w:rPr>
              <w:t>No Meter Recorded in the Supply Point Register and data flows received by Xoserve</w:t>
            </w:r>
          </w:p>
        </w:tc>
      </w:tr>
      <w:tr w:rsidR="006C5805" w:rsidRPr="00CC2C43" w14:paraId="13B17DD3" w14:textId="77777777" w:rsidTr="003F19F0">
        <w:tc>
          <w:tcPr>
            <w:tcW w:w="2943" w:type="dxa"/>
          </w:tcPr>
          <w:p w14:paraId="71CAE9FF"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107FD8EC" w14:textId="77777777" w:rsidR="006C5805" w:rsidRPr="00CC2C43" w:rsidRDefault="006C5805" w:rsidP="006C5805">
            <w:pPr>
              <w:rPr>
                <w:rFonts w:ascii="Arial" w:hAnsi="Arial" w:cs="Arial"/>
              </w:rPr>
            </w:pPr>
            <w:r w:rsidRPr="00CC2C43">
              <w:rPr>
                <w:rFonts w:ascii="Arial" w:hAnsi="Arial" w:cs="Arial"/>
              </w:rPr>
              <w:t>PARR Schedule 2B.3</w:t>
            </w:r>
          </w:p>
        </w:tc>
      </w:tr>
      <w:tr w:rsidR="006C5805" w:rsidRPr="00CC2C43" w14:paraId="16097AD6" w14:textId="77777777" w:rsidTr="003F19F0">
        <w:tc>
          <w:tcPr>
            <w:tcW w:w="2943" w:type="dxa"/>
          </w:tcPr>
          <w:p w14:paraId="1B34C1F3"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520146E4" w14:textId="68720E8E" w:rsidR="006C5805" w:rsidRPr="00CC2C43" w:rsidRDefault="006C5805" w:rsidP="003F19F0">
            <w:pPr>
              <w:rPr>
                <w:rFonts w:ascii="Arial" w:hAnsi="Arial" w:cs="Arial"/>
              </w:rPr>
            </w:pPr>
            <w:r w:rsidRPr="00CC2C43">
              <w:rPr>
                <w:rFonts w:ascii="Arial" w:hAnsi="Arial" w:cs="Arial"/>
              </w:rPr>
              <w:t xml:space="preserve">To extend the view of report PARR 2.2 where no meter asset is </w:t>
            </w:r>
            <w:r w:rsidR="0064703A" w:rsidRPr="00CC2C43">
              <w:rPr>
                <w:rFonts w:ascii="Arial" w:hAnsi="Arial" w:cs="Arial"/>
              </w:rPr>
              <w:t xml:space="preserve">recorded </w:t>
            </w:r>
            <w:r w:rsidRPr="00CC2C43">
              <w:rPr>
                <w:rFonts w:ascii="Arial" w:hAnsi="Arial" w:cs="Arial"/>
              </w:rPr>
              <w:t>but Xoserve are receiving data flows implying that a meter is present.</w:t>
            </w:r>
          </w:p>
        </w:tc>
      </w:tr>
      <w:tr w:rsidR="006C5805" w:rsidRPr="00CC2C43" w14:paraId="1461370B" w14:textId="77777777" w:rsidTr="003F19F0">
        <w:tc>
          <w:tcPr>
            <w:tcW w:w="2943" w:type="dxa"/>
          </w:tcPr>
          <w:p w14:paraId="04BA2DB3"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7577EA37" w14:textId="7AA53A45" w:rsidR="006C5805" w:rsidRPr="00CC2C43" w:rsidRDefault="006C5805" w:rsidP="003F19F0">
            <w:pPr>
              <w:rPr>
                <w:rFonts w:ascii="Arial" w:hAnsi="Arial" w:cs="Arial"/>
              </w:rPr>
            </w:pPr>
            <w:r w:rsidRPr="00CC2C43">
              <w:rPr>
                <w:rFonts w:ascii="Arial" w:hAnsi="Arial" w:cs="Arial"/>
              </w:rPr>
              <w:t xml:space="preserve">The report should identify the number of meter points where no asset is </w:t>
            </w:r>
            <w:r w:rsidR="0064703A" w:rsidRPr="00CC2C43">
              <w:rPr>
                <w:rFonts w:ascii="Arial" w:hAnsi="Arial" w:cs="Arial"/>
              </w:rPr>
              <w:t xml:space="preserve">recorded </w:t>
            </w:r>
            <w:r w:rsidRPr="00CC2C43">
              <w:rPr>
                <w:rFonts w:ascii="Arial" w:hAnsi="Arial" w:cs="Arial"/>
              </w:rPr>
              <w:t xml:space="preserve">but industry data flows suggest there is Shipper activity at the site.  </w:t>
            </w:r>
          </w:p>
        </w:tc>
      </w:tr>
      <w:tr w:rsidR="006C5805" w:rsidRPr="00CC2C43" w14:paraId="1A662CE7" w14:textId="77777777" w:rsidTr="003F19F0">
        <w:tc>
          <w:tcPr>
            <w:tcW w:w="2943" w:type="dxa"/>
          </w:tcPr>
          <w:p w14:paraId="70896C99"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63180DFC" w14:textId="77777777" w:rsidR="006C5805" w:rsidRPr="00CC2C43" w:rsidRDefault="006C5805" w:rsidP="003F19F0">
            <w:pPr>
              <w:rPr>
                <w:rFonts w:ascii="Arial" w:hAnsi="Arial" w:cs="Arial"/>
              </w:rPr>
            </w:pPr>
            <w:r w:rsidRPr="00CC2C43">
              <w:rPr>
                <w:rFonts w:ascii="Arial" w:hAnsi="Arial" w:cs="Arial"/>
              </w:rPr>
              <w:t>Monthly non-cumulative report</w:t>
            </w:r>
          </w:p>
          <w:p w14:paraId="2CDD65AC" w14:textId="77777777" w:rsidR="006C5805" w:rsidRPr="00CC2C43" w:rsidRDefault="006C5805" w:rsidP="003F19F0">
            <w:pPr>
              <w:rPr>
                <w:rFonts w:ascii="Arial" w:hAnsi="Arial" w:cs="Arial"/>
              </w:rPr>
            </w:pPr>
            <w:r w:rsidRPr="00CC2C43">
              <w:rPr>
                <w:rFonts w:ascii="Arial" w:hAnsi="Arial" w:cs="Arial"/>
              </w:rPr>
              <w:t>Shipper Short Code</w:t>
            </w:r>
          </w:p>
          <w:p w14:paraId="44924B41" w14:textId="77777777" w:rsidR="006C5805" w:rsidRPr="00CC2C43" w:rsidRDefault="006C5805" w:rsidP="003F19F0">
            <w:pPr>
              <w:rPr>
                <w:rFonts w:ascii="Arial" w:hAnsi="Arial" w:cs="Arial"/>
              </w:rPr>
            </w:pPr>
            <w:r w:rsidRPr="00CC2C43">
              <w:rPr>
                <w:rFonts w:ascii="Arial" w:hAnsi="Arial" w:cs="Arial"/>
              </w:rPr>
              <w:t>MPRN Count by Product Class where data flows received but no meter attached</w:t>
            </w:r>
          </w:p>
          <w:p w14:paraId="3B5DD94D" w14:textId="77777777" w:rsidR="006C5805" w:rsidRPr="00CC2C43" w:rsidRDefault="006C5805" w:rsidP="003F19F0">
            <w:pPr>
              <w:rPr>
                <w:rFonts w:ascii="Arial" w:hAnsi="Arial" w:cs="Arial"/>
              </w:rPr>
            </w:pPr>
            <w:r w:rsidRPr="00CC2C43">
              <w:rPr>
                <w:rFonts w:ascii="Arial" w:hAnsi="Arial" w:cs="Arial"/>
              </w:rPr>
              <w:t>Industry Total</w:t>
            </w:r>
          </w:p>
        </w:tc>
      </w:tr>
      <w:tr w:rsidR="006C5805" w:rsidRPr="00CC2C43" w14:paraId="3D99076C" w14:textId="77777777" w:rsidTr="003F19F0">
        <w:tc>
          <w:tcPr>
            <w:tcW w:w="2943" w:type="dxa"/>
          </w:tcPr>
          <w:p w14:paraId="5CD549CC"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7D7CF391" w14:textId="2FB95D5B" w:rsidR="006C5805" w:rsidRPr="00CC2C43" w:rsidRDefault="006C5805" w:rsidP="003F19F0">
            <w:pPr>
              <w:rPr>
                <w:rFonts w:ascii="Arial" w:hAnsi="Arial" w:cs="Arial"/>
              </w:rPr>
            </w:pPr>
            <w:r w:rsidRPr="00CC2C43">
              <w:rPr>
                <w:rFonts w:ascii="Arial" w:hAnsi="Arial" w:cs="Arial"/>
              </w:rPr>
              <w:t xml:space="preserve">MPRNs where data flows received, but no meter </w:t>
            </w:r>
            <w:r w:rsidR="0064703A" w:rsidRPr="00CC2C43">
              <w:rPr>
                <w:rFonts w:ascii="Arial" w:hAnsi="Arial" w:cs="Arial"/>
              </w:rPr>
              <w:t>recorded at</w:t>
            </w:r>
            <w:r w:rsidRPr="00CC2C43">
              <w:rPr>
                <w:rFonts w:ascii="Arial" w:hAnsi="Arial" w:cs="Arial"/>
              </w:rPr>
              <w:t xml:space="preserve"> the supply point.</w:t>
            </w:r>
          </w:p>
        </w:tc>
      </w:tr>
      <w:tr w:rsidR="006C5805" w:rsidRPr="00CC2C43" w14:paraId="0E6AA5E5" w14:textId="77777777" w:rsidTr="003F19F0">
        <w:tc>
          <w:tcPr>
            <w:tcW w:w="2943" w:type="dxa"/>
          </w:tcPr>
          <w:p w14:paraId="32BE9CEB"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55969F50" w14:textId="77777777" w:rsidR="006C5805" w:rsidRPr="00CC2C43" w:rsidRDefault="006C5805" w:rsidP="003F19F0">
            <w:pPr>
              <w:rPr>
                <w:rFonts w:ascii="Arial" w:hAnsi="Arial" w:cs="Arial"/>
              </w:rPr>
            </w:pPr>
            <w:r w:rsidRPr="00CC2C43">
              <w:rPr>
                <w:rFonts w:ascii="Arial" w:hAnsi="Arial" w:cs="Arial"/>
              </w:rPr>
              <w:t>whole number only</w:t>
            </w:r>
          </w:p>
        </w:tc>
      </w:tr>
      <w:tr w:rsidR="006C5805" w:rsidRPr="00CC2C43" w14:paraId="2395D58E" w14:textId="77777777" w:rsidTr="003F19F0">
        <w:tc>
          <w:tcPr>
            <w:tcW w:w="2943" w:type="dxa"/>
          </w:tcPr>
          <w:p w14:paraId="2C6AEFE6"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1D821CC1" w14:textId="77777777" w:rsidR="006C5805" w:rsidRPr="00CC2C43" w:rsidRDefault="006C5805" w:rsidP="003F19F0">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6C5805" w:rsidRPr="00CC2C43" w14:paraId="4A792A0D" w14:textId="77777777" w:rsidTr="003F19F0">
        <w:tc>
          <w:tcPr>
            <w:tcW w:w="2943" w:type="dxa"/>
          </w:tcPr>
          <w:p w14:paraId="462E8054"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00FDE4E5" w14:textId="77777777" w:rsidR="006C5805" w:rsidRPr="00CC2C43" w:rsidRDefault="006C5805" w:rsidP="003F19F0">
            <w:pPr>
              <w:rPr>
                <w:rFonts w:ascii="Arial" w:hAnsi="Arial" w:cs="Arial"/>
              </w:rPr>
            </w:pPr>
            <w:r w:rsidRPr="00CC2C43">
              <w:rPr>
                <w:rFonts w:ascii="Arial" w:hAnsi="Arial" w:cs="Arial"/>
              </w:rPr>
              <w:t>The portfolio size is measured as at the last day of the relevant month.</w:t>
            </w:r>
          </w:p>
          <w:p w14:paraId="2742D885" w14:textId="77777777" w:rsidR="006C5805" w:rsidRPr="00CC2C43" w:rsidRDefault="006C5805" w:rsidP="003F19F0">
            <w:pPr>
              <w:rPr>
                <w:rFonts w:ascii="Arial" w:hAnsi="Arial" w:cs="Arial"/>
              </w:rPr>
            </w:pPr>
          </w:p>
        </w:tc>
      </w:tr>
      <w:tr w:rsidR="006C5805" w:rsidRPr="00CC2C43" w14:paraId="17EC3EB8" w14:textId="77777777" w:rsidTr="003F19F0">
        <w:tc>
          <w:tcPr>
            <w:tcW w:w="2943" w:type="dxa"/>
          </w:tcPr>
          <w:p w14:paraId="254F21DC"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67D2AAB8"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424AE869" w14:textId="77777777" w:rsidTr="003F19F0">
        <w:tc>
          <w:tcPr>
            <w:tcW w:w="2943" w:type="dxa"/>
          </w:tcPr>
          <w:p w14:paraId="5D2EE592"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6B29EBE0"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5CA23C2B" w14:textId="77777777" w:rsidTr="003F19F0">
        <w:tc>
          <w:tcPr>
            <w:tcW w:w="2943" w:type="dxa"/>
          </w:tcPr>
          <w:p w14:paraId="4EC2DDAF"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24BF5EBD" w14:textId="77777777" w:rsidR="006C5805" w:rsidRPr="00CC2C43" w:rsidRDefault="006C5805" w:rsidP="003F19F0">
            <w:pPr>
              <w:rPr>
                <w:rFonts w:ascii="Arial" w:hAnsi="Arial" w:cs="Arial"/>
              </w:rPr>
            </w:pPr>
            <w:r w:rsidRPr="00CC2C43">
              <w:rPr>
                <w:rFonts w:ascii="Arial" w:hAnsi="Arial" w:cs="Arial"/>
              </w:rPr>
              <w:t>Engage Recommendation –Risk R</w:t>
            </w:r>
            <w:proofErr w:type="gramStart"/>
            <w:r w:rsidRPr="00CC2C43">
              <w:rPr>
                <w:rFonts w:ascii="Arial" w:hAnsi="Arial" w:cs="Arial"/>
              </w:rPr>
              <w:t>7 ,</w:t>
            </w:r>
            <w:proofErr w:type="gramEnd"/>
            <w:r w:rsidRPr="00CC2C43">
              <w:rPr>
                <w:rFonts w:ascii="Arial" w:hAnsi="Arial" w:cs="Arial"/>
              </w:rPr>
              <w:t xml:space="preserve"> building on Shipper performance packs</w:t>
            </w:r>
          </w:p>
        </w:tc>
      </w:tr>
      <w:tr w:rsidR="0064703A" w:rsidRPr="00CC2C43" w14:paraId="703D2CF3" w14:textId="77777777" w:rsidTr="007C6780">
        <w:tc>
          <w:tcPr>
            <w:tcW w:w="2943" w:type="dxa"/>
          </w:tcPr>
          <w:p w14:paraId="768E5C91" w14:textId="753F424C"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4E821A70" w14:textId="77777777" w:rsidR="0064703A" w:rsidRPr="00CC2C43" w:rsidRDefault="0064703A" w:rsidP="007C6780">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tbl>
    <w:p w14:paraId="49C10582" w14:textId="77777777" w:rsidR="006C5805" w:rsidRPr="00CC2C43" w:rsidRDefault="006C5805" w:rsidP="006C5805">
      <w:pPr>
        <w:rPr>
          <w:rFonts w:ascii="Arial" w:hAnsi="Arial" w:cs="Arial"/>
        </w:rPr>
      </w:pPr>
    </w:p>
    <w:tbl>
      <w:tblPr>
        <w:tblStyle w:val="TableGrid"/>
        <w:tblW w:w="0" w:type="auto"/>
        <w:tblLook w:val="04A0" w:firstRow="1" w:lastRow="0" w:firstColumn="1" w:lastColumn="0" w:noHBand="0" w:noVBand="1"/>
      </w:tblPr>
      <w:tblGrid>
        <w:gridCol w:w="2093"/>
        <w:gridCol w:w="1603"/>
        <w:gridCol w:w="925"/>
        <w:gridCol w:w="923"/>
        <w:gridCol w:w="1849"/>
        <w:gridCol w:w="1849"/>
      </w:tblGrid>
      <w:tr w:rsidR="006C5805" w:rsidRPr="00CC2C43" w14:paraId="3B77EAA7" w14:textId="77777777" w:rsidTr="003F19F0">
        <w:tc>
          <w:tcPr>
            <w:tcW w:w="4621" w:type="dxa"/>
            <w:gridSpan w:val="3"/>
          </w:tcPr>
          <w:p w14:paraId="0CFD1762" w14:textId="77777777" w:rsidR="006C5805" w:rsidRPr="00CC2C43" w:rsidRDefault="006C5805" w:rsidP="003F19F0">
            <w:pPr>
              <w:rPr>
                <w:rFonts w:ascii="Arial" w:hAnsi="Arial" w:cs="Arial"/>
              </w:rPr>
            </w:pPr>
            <w:r w:rsidRPr="00CC2C43">
              <w:rPr>
                <w:rFonts w:ascii="Arial" w:hAnsi="Arial" w:cs="Arial"/>
                <w:b/>
              </w:rPr>
              <w:t xml:space="preserve">No Meter Recorded in the Supply Point Register </w:t>
            </w:r>
          </w:p>
        </w:tc>
        <w:tc>
          <w:tcPr>
            <w:tcW w:w="4621" w:type="dxa"/>
            <w:gridSpan w:val="3"/>
          </w:tcPr>
          <w:p w14:paraId="6476C532" w14:textId="77777777" w:rsidR="006C5805" w:rsidRPr="00CC2C43" w:rsidRDefault="006C5805" w:rsidP="003F19F0">
            <w:pPr>
              <w:rPr>
                <w:rFonts w:ascii="Arial" w:hAnsi="Arial" w:cs="Arial"/>
              </w:rPr>
            </w:pPr>
            <w:r w:rsidRPr="00CC2C43">
              <w:rPr>
                <w:rFonts w:ascii="Arial" w:hAnsi="Arial" w:cs="Arial"/>
                <w:b/>
              </w:rPr>
              <w:t xml:space="preserve"> Product Class [X]</w:t>
            </w:r>
          </w:p>
        </w:tc>
      </w:tr>
      <w:tr w:rsidR="006C5805" w:rsidRPr="00CC2C43" w14:paraId="1398192E" w14:textId="77777777" w:rsidTr="003F19F0">
        <w:tc>
          <w:tcPr>
            <w:tcW w:w="2093" w:type="dxa"/>
          </w:tcPr>
          <w:p w14:paraId="0271DA32" w14:textId="77777777" w:rsidR="006C5805" w:rsidRPr="00CC2C43" w:rsidRDefault="006C5805" w:rsidP="003F19F0">
            <w:pPr>
              <w:rPr>
                <w:rFonts w:ascii="Arial" w:hAnsi="Arial" w:cs="Arial"/>
              </w:rPr>
            </w:pPr>
            <w:r w:rsidRPr="00CC2C43">
              <w:rPr>
                <w:rFonts w:ascii="Arial" w:hAnsi="Arial" w:cs="Arial"/>
              </w:rPr>
              <w:t>Shipper Short Code</w:t>
            </w:r>
          </w:p>
        </w:tc>
        <w:tc>
          <w:tcPr>
            <w:tcW w:w="1603" w:type="dxa"/>
          </w:tcPr>
          <w:p w14:paraId="64CC5540" w14:textId="77777777" w:rsidR="006C5805" w:rsidRPr="00CC2C43" w:rsidRDefault="006C5805" w:rsidP="003F19F0">
            <w:pPr>
              <w:rPr>
                <w:rFonts w:ascii="Arial" w:hAnsi="Arial" w:cs="Arial"/>
              </w:rPr>
            </w:pPr>
            <w:r w:rsidRPr="00CC2C43">
              <w:rPr>
                <w:rFonts w:ascii="Arial" w:hAnsi="Arial" w:cs="Arial"/>
              </w:rPr>
              <w:t>Jan</w:t>
            </w:r>
          </w:p>
        </w:tc>
        <w:tc>
          <w:tcPr>
            <w:tcW w:w="1848" w:type="dxa"/>
            <w:gridSpan w:val="2"/>
          </w:tcPr>
          <w:p w14:paraId="0DEF7516" w14:textId="77777777" w:rsidR="006C5805" w:rsidRPr="00CC2C43" w:rsidRDefault="006C5805" w:rsidP="003F19F0">
            <w:pPr>
              <w:rPr>
                <w:rFonts w:ascii="Arial" w:hAnsi="Arial" w:cs="Arial"/>
              </w:rPr>
            </w:pPr>
            <w:r w:rsidRPr="00CC2C43">
              <w:rPr>
                <w:rFonts w:ascii="Arial" w:hAnsi="Arial" w:cs="Arial"/>
              </w:rPr>
              <w:t>Feb</w:t>
            </w:r>
          </w:p>
        </w:tc>
        <w:tc>
          <w:tcPr>
            <w:tcW w:w="1849" w:type="dxa"/>
          </w:tcPr>
          <w:p w14:paraId="366B88A3" w14:textId="77777777" w:rsidR="006C5805" w:rsidRPr="00CC2C43" w:rsidRDefault="006C5805" w:rsidP="003F19F0">
            <w:pPr>
              <w:rPr>
                <w:rFonts w:ascii="Arial" w:hAnsi="Arial" w:cs="Arial"/>
              </w:rPr>
            </w:pPr>
            <w:r w:rsidRPr="00CC2C43">
              <w:rPr>
                <w:rFonts w:ascii="Arial" w:hAnsi="Arial" w:cs="Arial"/>
              </w:rPr>
              <w:t>Mar</w:t>
            </w:r>
          </w:p>
        </w:tc>
        <w:tc>
          <w:tcPr>
            <w:tcW w:w="1849" w:type="dxa"/>
          </w:tcPr>
          <w:p w14:paraId="56659F2B" w14:textId="77777777" w:rsidR="006C5805" w:rsidRPr="00CC2C43" w:rsidRDefault="006C5805" w:rsidP="003F19F0">
            <w:pPr>
              <w:rPr>
                <w:rFonts w:ascii="Arial" w:hAnsi="Arial" w:cs="Arial"/>
              </w:rPr>
            </w:pPr>
            <w:r w:rsidRPr="00CC2C43">
              <w:rPr>
                <w:rFonts w:ascii="Arial" w:hAnsi="Arial" w:cs="Arial"/>
              </w:rPr>
              <w:t>X</w:t>
            </w:r>
          </w:p>
        </w:tc>
      </w:tr>
      <w:tr w:rsidR="006C5805" w:rsidRPr="00CC2C43" w14:paraId="6D51A7DB" w14:textId="77777777" w:rsidTr="003F19F0">
        <w:tc>
          <w:tcPr>
            <w:tcW w:w="2093" w:type="dxa"/>
          </w:tcPr>
          <w:p w14:paraId="4D0AA40C" w14:textId="77777777" w:rsidR="006C5805" w:rsidRPr="00CC2C43" w:rsidRDefault="006C5805" w:rsidP="003F19F0">
            <w:pPr>
              <w:rPr>
                <w:rFonts w:ascii="Arial" w:hAnsi="Arial" w:cs="Arial"/>
              </w:rPr>
            </w:pPr>
            <w:r w:rsidRPr="00CC2C43">
              <w:rPr>
                <w:rFonts w:ascii="Arial" w:hAnsi="Arial" w:cs="Arial"/>
              </w:rPr>
              <w:t>ABC</w:t>
            </w:r>
          </w:p>
        </w:tc>
        <w:tc>
          <w:tcPr>
            <w:tcW w:w="1603" w:type="dxa"/>
          </w:tcPr>
          <w:p w14:paraId="2C442BE3"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4E5480E6"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1AE1E4CD"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67135FDE"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0409BC33" w14:textId="77777777" w:rsidTr="003F19F0">
        <w:tc>
          <w:tcPr>
            <w:tcW w:w="2093" w:type="dxa"/>
          </w:tcPr>
          <w:p w14:paraId="70A15F16" w14:textId="77777777" w:rsidR="006C5805" w:rsidRPr="00CC2C43" w:rsidRDefault="006C5805" w:rsidP="003F19F0">
            <w:pPr>
              <w:rPr>
                <w:rFonts w:ascii="Arial" w:hAnsi="Arial" w:cs="Arial"/>
              </w:rPr>
            </w:pPr>
            <w:r w:rsidRPr="00CC2C43">
              <w:rPr>
                <w:rFonts w:ascii="Arial" w:hAnsi="Arial" w:cs="Arial"/>
              </w:rPr>
              <w:t>DEF</w:t>
            </w:r>
          </w:p>
        </w:tc>
        <w:tc>
          <w:tcPr>
            <w:tcW w:w="1603" w:type="dxa"/>
          </w:tcPr>
          <w:p w14:paraId="79C9C9CC"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4D4F8C39"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7FC33CF2"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000612BE"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47B78184" w14:textId="77777777" w:rsidTr="003F19F0">
        <w:tc>
          <w:tcPr>
            <w:tcW w:w="2093" w:type="dxa"/>
          </w:tcPr>
          <w:p w14:paraId="04859459" w14:textId="77777777" w:rsidR="006C5805" w:rsidRPr="00CC2C43" w:rsidRDefault="006C5805" w:rsidP="003F19F0">
            <w:pPr>
              <w:rPr>
                <w:rFonts w:ascii="Arial" w:hAnsi="Arial" w:cs="Arial"/>
              </w:rPr>
            </w:pPr>
            <w:r w:rsidRPr="00CC2C43">
              <w:rPr>
                <w:rFonts w:ascii="Arial" w:hAnsi="Arial" w:cs="Arial"/>
              </w:rPr>
              <w:t>GHI</w:t>
            </w:r>
          </w:p>
        </w:tc>
        <w:tc>
          <w:tcPr>
            <w:tcW w:w="1603" w:type="dxa"/>
          </w:tcPr>
          <w:p w14:paraId="1398D4B9"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69257BF0"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5E109FD0"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3ECFDF54"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0B101955" w14:textId="77777777" w:rsidTr="003F19F0">
        <w:tc>
          <w:tcPr>
            <w:tcW w:w="2093" w:type="dxa"/>
          </w:tcPr>
          <w:p w14:paraId="65F08349" w14:textId="77777777" w:rsidR="006C5805" w:rsidRPr="00CC2C43" w:rsidRDefault="006C5805" w:rsidP="003F19F0">
            <w:pPr>
              <w:rPr>
                <w:rFonts w:ascii="Arial" w:hAnsi="Arial" w:cs="Arial"/>
              </w:rPr>
            </w:pPr>
            <w:r w:rsidRPr="00CC2C43">
              <w:rPr>
                <w:rFonts w:ascii="Arial" w:hAnsi="Arial" w:cs="Arial"/>
              </w:rPr>
              <w:t>Industry Total</w:t>
            </w:r>
          </w:p>
        </w:tc>
        <w:tc>
          <w:tcPr>
            <w:tcW w:w="1603" w:type="dxa"/>
          </w:tcPr>
          <w:p w14:paraId="56E97BA8" w14:textId="77777777" w:rsidR="006C5805" w:rsidRPr="00CC2C43" w:rsidRDefault="006C5805" w:rsidP="003F19F0">
            <w:pPr>
              <w:rPr>
                <w:rFonts w:ascii="Arial" w:hAnsi="Arial" w:cs="Arial"/>
              </w:rPr>
            </w:pPr>
            <w:r w:rsidRPr="00CC2C43">
              <w:rPr>
                <w:rFonts w:ascii="Arial" w:hAnsi="Arial" w:cs="Arial"/>
              </w:rPr>
              <w:t>0</w:t>
            </w:r>
          </w:p>
        </w:tc>
        <w:tc>
          <w:tcPr>
            <w:tcW w:w="1848" w:type="dxa"/>
            <w:gridSpan w:val="2"/>
          </w:tcPr>
          <w:p w14:paraId="5639CAB3"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022219BC"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7141F991" w14:textId="77777777" w:rsidR="006C5805" w:rsidRPr="00CC2C43" w:rsidRDefault="006C5805" w:rsidP="003F19F0">
            <w:pPr>
              <w:rPr>
                <w:rFonts w:ascii="Arial" w:hAnsi="Arial" w:cs="Arial"/>
              </w:rPr>
            </w:pPr>
            <w:r w:rsidRPr="00CC2C43">
              <w:rPr>
                <w:rFonts w:ascii="Arial" w:hAnsi="Arial" w:cs="Arial"/>
              </w:rPr>
              <w:t>0</w:t>
            </w:r>
          </w:p>
        </w:tc>
      </w:tr>
    </w:tbl>
    <w:p w14:paraId="03A87A6B" w14:textId="77777777" w:rsidR="006C5805" w:rsidRPr="00CC2C43" w:rsidRDefault="006C5805" w:rsidP="006C5805">
      <w:pPr>
        <w:rPr>
          <w:rFonts w:ascii="Arial" w:hAnsi="Arial" w:cs="Arial"/>
        </w:rPr>
      </w:pPr>
    </w:p>
    <w:p w14:paraId="716D189C" w14:textId="77777777" w:rsidR="006C5805" w:rsidRPr="00CC2C43" w:rsidRDefault="006C5805" w:rsidP="006C580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CC2C43" w14:paraId="03B8D6FE" w14:textId="77777777" w:rsidTr="003F19F0">
        <w:tc>
          <w:tcPr>
            <w:tcW w:w="2943" w:type="dxa"/>
          </w:tcPr>
          <w:p w14:paraId="01560C4A"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5D2230D9" w14:textId="77777777" w:rsidR="006C5805" w:rsidRPr="00CC2C43" w:rsidRDefault="006C5805" w:rsidP="003F19F0">
            <w:pPr>
              <w:rPr>
                <w:rFonts w:ascii="Arial" w:hAnsi="Arial" w:cs="Arial"/>
                <w:b/>
              </w:rPr>
            </w:pPr>
            <w:r w:rsidRPr="00CC2C43">
              <w:rPr>
                <w:rFonts w:ascii="Arial" w:hAnsi="Arial" w:cs="Arial"/>
                <w:b/>
              </w:rPr>
              <w:t>Shipper Transfer Read Performance</w:t>
            </w:r>
          </w:p>
        </w:tc>
      </w:tr>
      <w:tr w:rsidR="006C5805" w:rsidRPr="00CC2C43" w14:paraId="082FB4BE" w14:textId="77777777" w:rsidTr="003F19F0">
        <w:tc>
          <w:tcPr>
            <w:tcW w:w="2943" w:type="dxa"/>
          </w:tcPr>
          <w:p w14:paraId="651C8B43"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13178400" w14:textId="77777777" w:rsidR="006C5805" w:rsidRPr="00CC2C43" w:rsidRDefault="006C5805" w:rsidP="006C5805">
            <w:pPr>
              <w:rPr>
                <w:rFonts w:ascii="Arial" w:hAnsi="Arial" w:cs="Arial"/>
              </w:rPr>
            </w:pPr>
            <w:r w:rsidRPr="00CC2C43">
              <w:rPr>
                <w:rFonts w:ascii="Arial" w:hAnsi="Arial" w:cs="Arial"/>
              </w:rPr>
              <w:t>PARR Schedule 2B.4</w:t>
            </w:r>
          </w:p>
        </w:tc>
      </w:tr>
      <w:tr w:rsidR="006C5805" w:rsidRPr="00CC2C43" w14:paraId="434444DF" w14:textId="77777777" w:rsidTr="003F19F0">
        <w:tc>
          <w:tcPr>
            <w:tcW w:w="2943" w:type="dxa"/>
          </w:tcPr>
          <w:p w14:paraId="29358E1A"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06995450" w14:textId="77777777" w:rsidR="006C5805" w:rsidRPr="00CC2C43" w:rsidRDefault="006C5805" w:rsidP="003F19F0">
            <w:pPr>
              <w:rPr>
                <w:rFonts w:ascii="Arial" w:hAnsi="Arial" w:cs="Arial"/>
              </w:rPr>
            </w:pPr>
            <w:r w:rsidRPr="00CC2C43">
              <w:rPr>
                <w:rFonts w:ascii="Arial" w:hAnsi="Arial" w:cs="Arial"/>
              </w:rPr>
              <w:t xml:space="preserve">To identify the shipper performance of the submission of opening meter readings.  The failure to provide an opening meter reading will result in the use of an estimated transfer reading.  </w:t>
            </w:r>
          </w:p>
        </w:tc>
      </w:tr>
      <w:tr w:rsidR="006C5805" w:rsidRPr="00CC2C43" w14:paraId="04485E81" w14:textId="77777777" w:rsidTr="003F19F0">
        <w:tc>
          <w:tcPr>
            <w:tcW w:w="2943" w:type="dxa"/>
          </w:tcPr>
          <w:p w14:paraId="2D13079D"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4E17DB64" w14:textId="77777777" w:rsidR="006C5805" w:rsidRPr="00CC2C43" w:rsidRDefault="006C5805" w:rsidP="003F19F0">
            <w:pPr>
              <w:rPr>
                <w:rFonts w:ascii="Arial" w:hAnsi="Arial" w:cs="Arial"/>
              </w:rPr>
            </w:pPr>
            <w:r w:rsidRPr="00CC2C43">
              <w:rPr>
                <w:rFonts w:ascii="Arial" w:hAnsi="Arial" w:cs="Arial"/>
              </w:rPr>
              <w:t>The report should identify performance across all market participants.</w:t>
            </w:r>
          </w:p>
        </w:tc>
      </w:tr>
      <w:tr w:rsidR="006C5805" w:rsidRPr="00CC2C43" w14:paraId="72380BB2" w14:textId="77777777" w:rsidTr="003F19F0">
        <w:tc>
          <w:tcPr>
            <w:tcW w:w="2943" w:type="dxa"/>
          </w:tcPr>
          <w:p w14:paraId="675E1FCD"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20F6EA5E" w14:textId="77777777" w:rsidR="006C5805" w:rsidRPr="00CC2C43" w:rsidRDefault="006C5805" w:rsidP="003F19F0">
            <w:pPr>
              <w:rPr>
                <w:rFonts w:ascii="Arial" w:hAnsi="Arial" w:cs="Arial"/>
              </w:rPr>
            </w:pPr>
            <w:r w:rsidRPr="00CC2C43">
              <w:rPr>
                <w:rFonts w:ascii="Arial" w:hAnsi="Arial" w:cs="Arial"/>
              </w:rPr>
              <w:t>Monthly non-cumulative report</w:t>
            </w:r>
          </w:p>
          <w:p w14:paraId="3B89EB65" w14:textId="77777777" w:rsidR="006C5805" w:rsidRPr="00CC2C43" w:rsidRDefault="006C5805" w:rsidP="003F19F0">
            <w:pPr>
              <w:rPr>
                <w:rFonts w:ascii="Arial" w:hAnsi="Arial" w:cs="Arial"/>
              </w:rPr>
            </w:pPr>
            <w:r w:rsidRPr="00CC2C43">
              <w:rPr>
                <w:rFonts w:ascii="Arial" w:hAnsi="Arial" w:cs="Arial"/>
              </w:rPr>
              <w:t>Shipper Short Code</w:t>
            </w:r>
          </w:p>
          <w:p w14:paraId="351853F7" w14:textId="77777777" w:rsidR="006C5805" w:rsidRPr="00CC2C43" w:rsidRDefault="006C5805" w:rsidP="003F19F0">
            <w:pPr>
              <w:rPr>
                <w:rFonts w:ascii="Arial" w:hAnsi="Arial" w:cs="Arial"/>
              </w:rPr>
            </w:pPr>
            <w:r w:rsidRPr="00CC2C43">
              <w:rPr>
                <w:rFonts w:ascii="Arial" w:hAnsi="Arial" w:cs="Arial"/>
              </w:rPr>
              <w:t>% of opening meter reads provided following confirmation.</w:t>
            </w:r>
          </w:p>
          <w:p w14:paraId="0159EF25" w14:textId="77777777" w:rsidR="006C5805" w:rsidRPr="00CC2C43" w:rsidRDefault="006C5805" w:rsidP="003F19F0">
            <w:pPr>
              <w:rPr>
                <w:rFonts w:ascii="Arial" w:hAnsi="Arial" w:cs="Arial"/>
              </w:rPr>
            </w:pPr>
            <w:r w:rsidRPr="00CC2C43">
              <w:rPr>
                <w:rFonts w:ascii="Arial" w:hAnsi="Arial" w:cs="Arial"/>
              </w:rPr>
              <w:t>Industry Total</w:t>
            </w:r>
          </w:p>
        </w:tc>
      </w:tr>
      <w:tr w:rsidR="006C5805" w:rsidRPr="00CC2C43" w14:paraId="13E721C6" w14:textId="77777777" w:rsidTr="003F19F0">
        <w:tc>
          <w:tcPr>
            <w:tcW w:w="2943" w:type="dxa"/>
          </w:tcPr>
          <w:p w14:paraId="6B25A0C7"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1D95D414" w14:textId="77777777" w:rsidR="006C5805" w:rsidRPr="00CC2C43" w:rsidRDefault="006C5805" w:rsidP="003F19F0">
            <w:pPr>
              <w:rPr>
                <w:rFonts w:ascii="Arial" w:hAnsi="Arial" w:cs="Arial"/>
              </w:rPr>
            </w:pPr>
            <w:r w:rsidRPr="00CC2C43">
              <w:rPr>
                <w:rFonts w:ascii="Arial" w:hAnsi="Arial" w:cs="Arial"/>
              </w:rPr>
              <w:t>Shipper Short Code</w:t>
            </w:r>
          </w:p>
          <w:p w14:paraId="17F5B864" w14:textId="77777777" w:rsidR="006C5805" w:rsidRPr="00CC2C43" w:rsidRDefault="006C5805" w:rsidP="003F19F0">
            <w:pPr>
              <w:rPr>
                <w:rFonts w:ascii="Arial" w:hAnsi="Arial" w:cs="Arial"/>
              </w:rPr>
            </w:pPr>
            <w:r w:rsidRPr="00CC2C43">
              <w:rPr>
                <w:rFonts w:ascii="Arial" w:hAnsi="Arial" w:cs="Arial"/>
              </w:rPr>
              <w:t xml:space="preserve">Count of MPRNs being confirmed.  </w:t>
            </w:r>
          </w:p>
          <w:p w14:paraId="48AFA5DA" w14:textId="77777777" w:rsidR="006C5805" w:rsidRPr="00CC2C43" w:rsidRDefault="006C5805" w:rsidP="003F19F0">
            <w:pPr>
              <w:rPr>
                <w:rFonts w:ascii="Arial" w:hAnsi="Arial" w:cs="Arial"/>
              </w:rPr>
            </w:pPr>
            <w:r w:rsidRPr="00CC2C43">
              <w:rPr>
                <w:rFonts w:ascii="Arial" w:hAnsi="Arial" w:cs="Arial"/>
              </w:rPr>
              <w:t>Count of accepted opening reads provided by shippers</w:t>
            </w:r>
          </w:p>
          <w:p w14:paraId="157A67A7" w14:textId="77777777" w:rsidR="006C5805" w:rsidRPr="00CC2C43" w:rsidRDefault="006C5805" w:rsidP="003F19F0">
            <w:pPr>
              <w:rPr>
                <w:rFonts w:ascii="Arial" w:hAnsi="Arial" w:cs="Arial"/>
              </w:rPr>
            </w:pPr>
            <w:r w:rsidRPr="00CC2C43">
              <w:rPr>
                <w:rFonts w:ascii="Arial" w:hAnsi="Arial" w:cs="Arial"/>
              </w:rPr>
              <w:t>Industry Total</w:t>
            </w:r>
          </w:p>
        </w:tc>
      </w:tr>
      <w:tr w:rsidR="006C5805" w:rsidRPr="00CC2C43" w14:paraId="13CAC434" w14:textId="77777777" w:rsidTr="003F19F0">
        <w:tc>
          <w:tcPr>
            <w:tcW w:w="2943" w:type="dxa"/>
          </w:tcPr>
          <w:p w14:paraId="250773EF"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29F76AD9" w14:textId="77777777" w:rsidR="006C5805" w:rsidRPr="00CC2C43" w:rsidRDefault="006C5805" w:rsidP="003F19F0">
            <w:pPr>
              <w:rPr>
                <w:rFonts w:ascii="Arial" w:hAnsi="Arial" w:cs="Arial"/>
              </w:rPr>
            </w:pPr>
            <w:r w:rsidRPr="00CC2C43">
              <w:rPr>
                <w:rFonts w:ascii="Arial" w:hAnsi="Arial" w:cs="Arial"/>
              </w:rPr>
              <w:t>% to 2 decimal places</w:t>
            </w:r>
          </w:p>
        </w:tc>
      </w:tr>
      <w:tr w:rsidR="006C5805" w:rsidRPr="00CC2C43" w14:paraId="1126F1E9" w14:textId="77777777" w:rsidTr="003F19F0">
        <w:tc>
          <w:tcPr>
            <w:tcW w:w="2943" w:type="dxa"/>
          </w:tcPr>
          <w:p w14:paraId="64D5A94C"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73CCC177" w14:textId="77777777" w:rsidR="006C5805" w:rsidRPr="00CC2C43" w:rsidRDefault="006C5805" w:rsidP="003F19F0">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6C5805" w:rsidRPr="00CC2C43" w14:paraId="0BA500BD" w14:textId="77777777" w:rsidTr="003F19F0">
        <w:tc>
          <w:tcPr>
            <w:tcW w:w="2943" w:type="dxa"/>
          </w:tcPr>
          <w:p w14:paraId="1E1B3EE7"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1648F3CB" w14:textId="77777777" w:rsidR="006C5805" w:rsidRPr="00CC2C43" w:rsidRDefault="006C5805" w:rsidP="003F19F0">
            <w:pPr>
              <w:rPr>
                <w:rFonts w:ascii="Arial" w:hAnsi="Arial" w:cs="Arial"/>
              </w:rPr>
            </w:pPr>
            <w:r w:rsidRPr="00CC2C43">
              <w:rPr>
                <w:rFonts w:ascii="Arial" w:hAnsi="Arial" w:cs="Arial"/>
              </w:rPr>
              <w:t>The portfolio size is measured as at the last day of the relevant month.</w:t>
            </w:r>
          </w:p>
          <w:p w14:paraId="072E0E03" w14:textId="77777777" w:rsidR="006C5805" w:rsidRPr="00CC2C43" w:rsidRDefault="006C5805" w:rsidP="003F19F0">
            <w:pPr>
              <w:rPr>
                <w:rFonts w:ascii="Arial" w:hAnsi="Arial" w:cs="Arial"/>
              </w:rPr>
            </w:pPr>
            <w:r w:rsidRPr="00CC2C43">
              <w:rPr>
                <w:rFonts w:ascii="Arial" w:hAnsi="Arial" w:cs="Arial"/>
              </w:rPr>
              <w:t>Reconfirmations are to be excluded.</w:t>
            </w:r>
          </w:p>
          <w:p w14:paraId="07BD7E5A" w14:textId="0CDC3274" w:rsidR="00C50E80" w:rsidRPr="00CC2C43" w:rsidRDefault="00C50E80" w:rsidP="003F19F0">
            <w:pPr>
              <w:rPr>
                <w:rFonts w:ascii="Arial" w:hAnsi="Arial" w:cs="Arial"/>
              </w:rPr>
            </w:pPr>
            <w:r w:rsidRPr="00CC2C43">
              <w:rPr>
                <w:rFonts w:ascii="Arial" w:hAnsi="Arial" w:cs="Arial"/>
              </w:rPr>
              <w:t>Meter readings within the window of D-5 to D+5, submitted by D+10, will be included</w:t>
            </w:r>
          </w:p>
        </w:tc>
      </w:tr>
      <w:tr w:rsidR="006C5805" w:rsidRPr="00CC2C43" w14:paraId="3804970D" w14:textId="77777777" w:rsidTr="003F19F0">
        <w:tc>
          <w:tcPr>
            <w:tcW w:w="2943" w:type="dxa"/>
          </w:tcPr>
          <w:p w14:paraId="541A156C"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07B4A402"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163CA853" w14:textId="77777777" w:rsidTr="003F19F0">
        <w:tc>
          <w:tcPr>
            <w:tcW w:w="2943" w:type="dxa"/>
          </w:tcPr>
          <w:p w14:paraId="23239BA6"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2817058D"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10C84732" w14:textId="77777777" w:rsidTr="003F19F0">
        <w:tc>
          <w:tcPr>
            <w:tcW w:w="2943" w:type="dxa"/>
          </w:tcPr>
          <w:p w14:paraId="3012312D"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44F54797" w14:textId="77777777" w:rsidR="006C5805" w:rsidRPr="00CC2C43" w:rsidRDefault="006C5805" w:rsidP="003F19F0">
            <w:pPr>
              <w:rPr>
                <w:rFonts w:ascii="Arial" w:hAnsi="Arial" w:cs="Arial"/>
              </w:rPr>
            </w:pPr>
            <w:r w:rsidRPr="00CC2C43">
              <w:rPr>
                <w:rFonts w:ascii="Arial" w:hAnsi="Arial" w:cs="Arial"/>
              </w:rPr>
              <w:t xml:space="preserve">Currently provided to the Regulator and </w:t>
            </w:r>
            <w:proofErr w:type="spellStart"/>
            <w:r w:rsidRPr="00CC2C43">
              <w:rPr>
                <w:rFonts w:ascii="Arial" w:hAnsi="Arial" w:cs="Arial"/>
              </w:rPr>
              <w:t>anonomised</w:t>
            </w:r>
            <w:proofErr w:type="spellEnd"/>
            <w:r w:rsidRPr="00CC2C43">
              <w:rPr>
                <w:rFonts w:ascii="Arial" w:hAnsi="Arial" w:cs="Arial"/>
              </w:rPr>
              <w:t xml:space="preserve"> to the Data Quality Working Group. Engage Risk R8</w:t>
            </w:r>
          </w:p>
        </w:tc>
      </w:tr>
      <w:tr w:rsidR="0064703A" w:rsidRPr="00CC2C43" w14:paraId="379D5DFC" w14:textId="77777777" w:rsidTr="007C6780">
        <w:tc>
          <w:tcPr>
            <w:tcW w:w="2943" w:type="dxa"/>
          </w:tcPr>
          <w:p w14:paraId="52FA9972" w14:textId="16DF6070"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72DD8753" w14:textId="554DFF1A" w:rsidR="0064703A" w:rsidRPr="00CC2C43" w:rsidRDefault="0064703A" w:rsidP="007C6780">
            <w:pPr>
              <w:rPr>
                <w:rFonts w:ascii="Arial" w:hAnsi="Arial" w:cs="Arial"/>
              </w:rPr>
            </w:pPr>
            <w:r w:rsidRPr="00CC2C43">
              <w:rPr>
                <w:rFonts w:ascii="Arial" w:hAnsi="Arial" w:cs="Arial"/>
              </w:rPr>
              <w:t xml:space="preserve">Shipper obligation to obtain and provide a meter reading within the required date range following </w:t>
            </w:r>
            <w:r w:rsidRPr="00CC2C43">
              <w:rPr>
                <w:rFonts w:ascii="Arial" w:hAnsi="Arial" w:cs="Arial"/>
                <w:b/>
              </w:rPr>
              <w:t>every</w:t>
            </w:r>
            <w:r w:rsidRPr="00CC2C43">
              <w:rPr>
                <w:rFonts w:ascii="Arial" w:hAnsi="Arial" w:cs="Arial"/>
              </w:rPr>
              <w:t xml:space="preserve"> transfer of ownership (M5.13)</w:t>
            </w:r>
          </w:p>
        </w:tc>
      </w:tr>
    </w:tbl>
    <w:p w14:paraId="4EC7380B" w14:textId="08E773F3" w:rsidR="006C5805" w:rsidRPr="00CC2C43" w:rsidRDefault="006C5805" w:rsidP="006C5805">
      <w:pPr>
        <w:rPr>
          <w:rFonts w:ascii="Arial" w:hAnsi="Arial" w:cs="Arial"/>
        </w:rPr>
      </w:pPr>
    </w:p>
    <w:p w14:paraId="735995FA"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603"/>
        <w:gridCol w:w="1848"/>
        <w:gridCol w:w="1849"/>
        <w:gridCol w:w="1849"/>
      </w:tblGrid>
      <w:tr w:rsidR="006C5805" w:rsidRPr="00CC2C43" w14:paraId="4FA6008A" w14:textId="77777777" w:rsidTr="003F19F0">
        <w:tc>
          <w:tcPr>
            <w:tcW w:w="9242" w:type="dxa"/>
            <w:gridSpan w:val="5"/>
          </w:tcPr>
          <w:p w14:paraId="4BBDE925" w14:textId="77777777" w:rsidR="006C5805" w:rsidRPr="00CC2C43" w:rsidRDefault="006C5805" w:rsidP="003F19F0">
            <w:pPr>
              <w:rPr>
                <w:rFonts w:ascii="Arial" w:hAnsi="Arial" w:cs="Arial"/>
              </w:rPr>
            </w:pPr>
            <w:r w:rsidRPr="00CC2C43">
              <w:rPr>
                <w:rFonts w:ascii="Arial" w:hAnsi="Arial" w:cs="Arial"/>
                <w:b/>
              </w:rPr>
              <w:t>Shipper Transfer Read Performance</w:t>
            </w:r>
          </w:p>
        </w:tc>
      </w:tr>
      <w:tr w:rsidR="006C5805" w:rsidRPr="00CC2C43" w14:paraId="1242F533" w14:textId="77777777" w:rsidTr="003F19F0">
        <w:tc>
          <w:tcPr>
            <w:tcW w:w="2093" w:type="dxa"/>
          </w:tcPr>
          <w:p w14:paraId="2E6F8EA4" w14:textId="77777777" w:rsidR="006C5805" w:rsidRPr="00CC2C43" w:rsidRDefault="006C5805" w:rsidP="003F19F0">
            <w:pPr>
              <w:rPr>
                <w:rFonts w:ascii="Arial" w:hAnsi="Arial" w:cs="Arial"/>
              </w:rPr>
            </w:pPr>
            <w:r w:rsidRPr="00CC2C43">
              <w:rPr>
                <w:rFonts w:ascii="Arial" w:hAnsi="Arial" w:cs="Arial"/>
              </w:rPr>
              <w:t>Shipper Short Code</w:t>
            </w:r>
          </w:p>
        </w:tc>
        <w:tc>
          <w:tcPr>
            <w:tcW w:w="1603" w:type="dxa"/>
          </w:tcPr>
          <w:p w14:paraId="08C0019F" w14:textId="77777777" w:rsidR="006C5805" w:rsidRPr="00CC2C43" w:rsidRDefault="006C5805" w:rsidP="003F19F0">
            <w:pPr>
              <w:rPr>
                <w:rFonts w:ascii="Arial" w:hAnsi="Arial" w:cs="Arial"/>
              </w:rPr>
            </w:pPr>
            <w:r w:rsidRPr="00CC2C43">
              <w:rPr>
                <w:rFonts w:ascii="Arial" w:hAnsi="Arial" w:cs="Arial"/>
              </w:rPr>
              <w:t>Jan</w:t>
            </w:r>
          </w:p>
        </w:tc>
        <w:tc>
          <w:tcPr>
            <w:tcW w:w="1848" w:type="dxa"/>
          </w:tcPr>
          <w:p w14:paraId="490AF4A6" w14:textId="77777777" w:rsidR="006C5805" w:rsidRPr="00CC2C43" w:rsidRDefault="006C5805" w:rsidP="003F19F0">
            <w:pPr>
              <w:rPr>
                <w:rFonts w:ascii="Arial" w:hAnsi="Arial" w:cs="Arial"/>
              </w:rPr>
            </w:pPr>
            <w:r w:rsidRPr="00CC2C43">
              <w:rPr>
                <w:rFonts w:ascii="Arial" w:hAnsi="Arial" w:cs="Arial"/>
              </w:rPr>
              <w:t>Feb</w:t>
            </w:r>
          </w:p>
        </w:tc>
        <w:tc>
          <w:tcPr>
            <w:tcW w:w="1849" w:type="dxa"/>
          </w:tcPr>
          <w:p w14:paraId="44584D82" w14:textId="77777777" w:rsidR="006C5805" w:rsidRPr="00CC2C43" w:rsidRDefault="006C5805" w:rsidP="003F19F0">
            <w:pPr>
              <w:rPr>
                <w:rFonts w:ascii="Arial" w:hAnsi="Arial" w:cs="Arial"/>
              </w:rPr>
            </w:pPr>
            <w:r w:rsidRPr="00CC2C43">
              <w:rPr>
                <w:rFonts w:ascii="Arial" w:hAnsi="Arial" w:cs="Arial"/>
              </w:rPr>
              <w:t>Mar</w:t>
            </w:r>
          </w:p>
        </w:tc>
        <w:tc>
          <w:tcPr>
            <w:tcW w:w="1849" w:type="dxa"/>
          </w:tcPr>
          <w:p w14:paraId="0AA25FD4" w14:textId="77777777" w:rsidR="006C5805" w:rsidRPr="00CC2C43" w:rsidRDefault="006C5805" w:rsidP="003F19F0">
            <w:pPr>
              <w:rPr>
                <w:rFonts w:ascii="Arial" w:hAnsi="Arial" w:cs="Arial"/>
              </w:rPr>
            </w:pPr>
            <w:r w:rsidRPr="00CC2C43">
              <w:rPr>
                <w:rFonts w:ascii="Arial" w:hAnsi="Arial" w:cs="Arial"/>
              </w:rPr>
              <w:t>[X]</w:t>
            </w:r>
          </w:p>
        </w:tc>
      </w:tr>
      <w:tr w:rsidR="006C5805" w:rsidRPr="00CC2C43" w14:paraId="0E5AEA94" w14:textId="77777777" w:rsidTr="003F19F0">
        <w:tc>
          <w:tcPr>
            <w:tcW w:w="2093" w:type="dxa"/>
          </w:tcPr>
          <w:p w14:paraId="2DC56D4F" w14:textId="77777777" w:rsidR="006C5805" w:rsidRPr="00CC2C43" w:rsidRDefault="006C5805" w:rsidP="003F19F0">
            <w:pPr>
              <w:rPr>
                <w:rFonts w:ascii="Arial" w:hAnsi="Arial" w:cs="Arial"/>
              </w:rPr>
            </w:pPr>
            <w:r w:rsidRPr="00CC2C43">
              <w:rPr>
                <w:rFonts w:ascii="Arial" w:hAnsi="Arial" w:cs="Arial"/>
              </w:rPr>
              <w:t>ABC</w:t>
            </w:r>
          </w:p>
        </w:tc>
        <w:tc>
          <w:tcPr>
            <w:tcW w:w="1603" w:type="dxa"/>
          </w:tcPr>
          <w:p w14:paraId="09FF49FE" w14:textId="77777777" w:rsidR="006C5805" w:rsidRPr="00CC2C43" w:rsidRDefault="006C5805" w:rsidP="003F19F0">
            <w:pPr>
              <w:rPr>
                <w:rFonts w:ascii="Arial" w:hAnsi="Arial" w:cs="Arial"/>
              </w:rPr>
            </w:pPr>
            <w:r w:rsidRPr="00CC2C43">
              <w:rPr>
                <w:rFonts w:ascii="Arial" w:hAnsi="Arial" w:cs="Arial"/>
              </w:rPr>
              <w:t>0.00%</w:t>
            </w:r>
          </w:p>
        </w:tc>
        <w:tc>
          <w:tcPr>
            <w:tcW w:w="1848" w:type="dxa"/>
          </w:tcPr>
          <w:p w14:paraId="21C64408"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4E2CA792"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22255C84" w14:textId="77777777" w:rsidR="006C5805" w:rsidRPr="00CC2C43" w:rsidRDefault="006C5805" w:rsidP="003F19F0">
            <w:pPr>
              <w:rPr>
                <w:rFonts w:ascii="Arial" w:hAnsi="Arial" w:cs="Arial"/>
              </w:rPr>
            </w:pPr>
            <w:r w:rsidRPr="00CC2C43">
              <w:rPr>
                <w:rFonts w:ascii="Arial" w:hAnsi="Arial" w:cs="Arial"/>
              </w:rPr>
              <w:t>0.00%</w:t>
            </w:r>
          </w:p>
        </w:tc>
      </w:tr>
      <w:tr w:rsidR="006C5805" w:rsidRPr="00CC2C43" w14:paraId="044A887B" w14:textId="77777777" w:rsidTr="003F19F0">
        <w:tc>
          <w:tcPr>
            <w:tcW w:w="2093" w:type="dxa"/>
          </w:tcPr>
          <w:p w14:paraId="50E5F333" w14:textId="77777777" w:rsidR="006C5805" w:rsidRPr="00CC2C43" w:rsidRDefault="006C5805" w:rsidP="003F19F0">
            <w:pPr>
              <w:rPr>
                <w:rFonts w:ascii="Arial" w:hAnsi="Arial" w:cs="Arial"/>
              </w:rPr>
            </w:pPr>
            <w:r w:rsidRPr="00CC2C43">
              <w:rPr>
                <w:rFonts w:ascii="Arial" w:hAnsi="Arial" w:cs="Arial"/>
              </w:rPr>
              <w:t>DEF</w:t>
            </w:r>
          </w:p>
        </w:tc>
        <w:tc>
          <w:tcPr>
            <w:tcW w:w="1603" w:type="dxa"/>
          </w:tcPr>
          <w:p w14:paraId="20AFD7A7" w14:textId="77777777" w:rsidR="006C5805" w:rsidRPr="00CC2C43" w:rsidRDefault="006C5805" w:rsidP="003F19F0">
            <w:pPr>
              <w:rPr>
                <w:rFonts w:ascii="Arial" w:hAnsi="Arial" w:cs="Arial"/>
              </w:rPr>
            </w:pPr>
            <w:r w:rsidRPr="00CC2C43">
              <w:rPr>
                <w:rFonts w:ascii="Arial" w:hAnsi="Arial" w:cs="Arial"/>
              </w:rPr>
              <w:t>0.00%</w:t>
            </w:r>
          </w:p>
        </w:tc>
        <w:tc>
          <w:tcPr>
            <w:tcW w:w="1848" w:type="dxa"/>
          </w:tcPr>
          <w:p w14:paraId="14F0D945"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76CBD6FF"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0503F7EA" w14:textId="77777777" w:rsidR="006C5805" w:rsidRPr="00CC2C43" w:rsidRDefault="006C5805" w:rsidP="003F19F0">
            <w:pPr>
              <w:rPr>
                <w:rFonts w:ascii="Arial" w:hAnsi="Arial" w:cs="Arial"/>
              </w:rPr>
            </w:pPr>
            <w:r w:rsidRPr="00CC2C43">
              <w:rPr>
                <w:rFonts w:ascii="Arial" w:hAnsi="Arial" w:cs="Arial"/>
              </w:rPr>
              <w:t>0.00%</w:t>
            </w:r>
          </w:p>
        </w:tc>
      </w:tr>
      <w:tr w:rsidR="006C5805" w:rsidRPr="00CC2C43" w14:paraId="5BD44DE3" w14:textId="77777777" w:rsidTr="003F19F0">
        <w:tc>
          <w:tcPr>
            <w:tcW w:w="2093" w:type="dxa"/>
          </w:tcPr>
          <w:p w14:paraId="3A627A33" w14:textId="77777777" w:rsidR="006C5805" w:rsidRPr="00CC2C43" w:rsidRDefault="006C5805" w:rsidP="003F19F0">
            <w:pPr>
              <w:rPr>
                <w:rFonts w:ascii="Arial" w:hAnsi="Arial" w:cs="Arial"/>
              </w:rPr>
            </w:pPr>
            <w:r w:rsidRPr="00CC2C43">
              <w:rPr>
                <w:rFonts w:ascii="Arial" w:hAnsi="Arial" w:cs="Arial"/>
              </w:rPr>
              <w:t>GHI</w:t>
            </w:r>
          </w:p>
        </w:tc>
        <w:tc>
          <w:tcPr>
            <w:tcW w:w="1603" w:type="dxa"/>
          </w:tcPr>
          <w:p w14:paraId="6EF6D41C" w14:textId="77777777" w:rsidR="006C5805" w:rsidRPr="00CC2C43" w:rsidRDefault="006C5805" w:rsidP="003F19F0">
            <w:pPr>
              <w:rPr>
                <w:rFonts w:ascii="Arial" w:hAnsi="Arial" w:cs="Arial"/>
              </w:rPr>
            </w:pPr>
            <w:r w:rsidRPr="00CC2C43">
              <w:rPr>
                <w:rFonts w:ascii="Arial" w:hAnsi="Arial" w:cs="Arial"/>
              </w:rPr>
              <w:t>0.00%</w:t>
            </w:r>
          </w:p>
        </w:tc>
        <w:tc>
          <w:tcPr>
            <w:tcW w:w="1848" w:type="dxa"/>
          </w:tcPr>
          <w:p w14:paraId="0E34315B"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03563B37"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1E2A6794" w14:textId="77777777" w:rsidR="006C5805" w:rsidRPr="00CC2C43" w:rsidRDefault="006C5805" w:rsidP="003F19F0">
            <w:pPr>
              <w:rPr>
                <w:rFonts w:ascii="Arial" w:hAnsi="Arial" w:cs="Arial"/>
              </w:rPr>
            </w:pPr>
            <w:r w:rsidRPr="00CC2C43">
              <w:rPr>
                <w:rFonts w:ascii="Arial" w:hAnsi="Arial" w:cs="Arial"/>
              </w:rPr>
              <w:t>0.00%</w:t>
            </w:r>
          </w:p>
        </w:tc>
      </w:tr>
      <w:tr w:rsidR="006C5805" w:rsidRPr="00CC2C43" w14:paraId="3CCBADE7" w14:textId="77777777" w:rsidTr="003F19F0">
        <w:tc>
          <w:tcPr>
            <w:tcW w:w="2093" w:type="dxa"/>
          </w:tcPr>
          <w:p w14:paraId="7ABCF559" w14:textId="77777777" w:rsidR="006C5805" w:rsidRPr="00CC2C43" w:rsidRDefault="006C5805" w:rsidP="003F19F0">
            <w:pPr>
              <w:rPr>
                <w:rFonts w:ascii="Arial" w:hAnsi="Arial" w:cs="Arial"/>
              </w:rPr>
            </w:pPr>
            <w:r w:rsidRPr="00CC2C43">
              <w:rPr>
                <w:rFonts w:ascii="Arial" w:hAnsi="Arial" w:cs="Arial"/>
              </w:rPr>
              <w:t>Industry Total</w:t>
            </w:r>
          </w:p>
        </w:tc>
        <w:tc>
          <w:tcPr>
            <w:tcW w:w="1603" w:type="dxa"/>
          </w:tcPr>
          <w:p w14:paraId="3E1D4926" w14:textId="77777777" w:rsidR="006C5805" w:rsidRPr="00CC2C43" w:rsidRDefault="006C5805" w:rsidP="003F19F0">
            <w:pPr>
              <w:rPr>
                <w:rFonts w:ascii="Arial" w:hAnsi="Arial" w:cs="Arial"/>
              </w:rPr>
            </w:pPr>
            <w:r w:rsidRPr="00CC2C43">
              <w:rPr>
                <w:rFonts w:ascii="Arial" w:hAnsi="Arial" w:cs="Arial"/>
              </w:rPr>
              <w:t>0.00%</w:t>
            </w:r>
          </w:p>
        </w:tc>
        <w:tc>
          <w:tcPr>
            <w:tcW w:w="1848" w:type="dxa"/>
          </w:tcPr>
          <w:p w14:paraId="048C0D5A"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0BE8E14F" w14:textId="77777777" w:rsidR="006C5805" w:rsidRPr="00CC2C43" w:rsidRDefault="006C5805" w:rsidP="003F19F0">
            <w:pPr>
              <w:rPr>
                <w:rFonts w:ascii="Arial" w:hAnsi="Arial" w:cs="Arial"/>
              </w:rPr>
            </w:pPr>
            <w:r w:rsidRPr="00CC2C43">
              <w:rPr>
                <w:rFonts w:ascii="Arial" w:hAnsi="Arial" w:cs="Arial"/>
              </w:rPr>
              <w:t>0.00%</w:t>
            </w:r>
          </w:p>
        </w:tc>
        <w:tc>
          <w:tcPr>
            <w:tcW w:w="1849" w:type="dxa"/>
          </w:tcPr>
          <w:p w14:paraId="00183C3D" w14:textId="77777777" w:rsidR="006C5805" w:rsidRPr="00CC2C43" w:rsidRDefault="006C5805" w:rsidP="003F19F0">
            <w:pPr>
              <w:rPr>
                <w:rFonts w:ascii="Arial" w:hAnsi="Arial" w:cs="Arial"/>
              </w:rPr>
            </w:pPr>
            <w:r w:rsidRPr="00CC2C43">
              <w:rPr>
                <w:rFonts w:ascii="Arial" w:hAnsi="Arial" w:cs="Arial"/>
              </w:rPr>
              <w:t>0.00%</w:t>
            </w:r>
          </w:p>
        </w:tc>
      </w:tr>
    </w:tbl>
    <w:p w14:paraId="6CDB442B" w14:textId="77777777" w:rsidR="006C5805" w:rsidRPr="00CC2C43" w:rsidRDefault="006C5805" w:rsidP="006C580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CC2C43" w14:paraId="316E056D" w14:textId="77777777" w:rsidTr="003F19F0">
        <w:tc>
          <w:tcPr>
            <w:tcW w:w="2943" w:type="dxa"/>
          </w:tcPr>
          <w:p w14:paraId="32D31783"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6739DA06" w14:textId="77777777" w:rsidR="006C5805" w:rsidRPr="00CC2C43" w:rsidRDefault="006C5805" w:rsidP="003F19F0">
            <w:pPr>
              <w:rPr>
                <w:rFonts w:ascii="Arial" w:hAnsi="Arial" w:cs="Arial"/>
                <w:b/>
              </w:rPr>
            </w:pPr>
            <w:r w:rsidRPr="00CC2C43">
              <w:rPr>
                <w:rFonts w:ascii="Arial" w:hAnsi="Arial" w:cs="Arial"/>
                <w:b/>
              </w:rPr>
              <w:t>Read Performance</w:t>
            </w:r>
          </w:p>
        </w:tc>
      </w:tr>
      <w:tr w:rsidR="006C5805" w:rsidRPr="00CC2C43" w14:paraId="3EBB0237" w14:textId="77777777" w:rsidTr="003F19F0">
        <w:tc>
          <w:tcPr>
            <w:tcW w:w="2943" w:type="dxa"/>
          </w:tcPr>
          <w:p w14:paraId="64D2F9FE"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0CCD657C" w14:textId="77777777" w:rsidR="006C5805" w:rsidRPr="00CC2C43" w:rsidRDefault="006C5805" w:rsidP="006C5805">
            <w:pPr>
              <w:rPr>
                <w:rFonts w:ascii="Arial" w:hAnsi="Arial" w:cs="Arial"/>
              </w:rPr>
            </w:pPr>
            <w:r w:rsidRPr="00CC2C43">
              <w:rPr>
                <w:rFonts w:ascii="Arial" w:hAnsi="Arial" w:cs="Arial"/>
              </w:rPr>
              <w:t>PARR Schedule 2B.5</w:t>
            </w:r>
          </w:p>
        </w:tc>
      </w:tr>
      <w:tr w:rsidR="006C5805" w:rsidRPr="00CC2C43" w14:paraId="12CB22BE" w14:textId="77777777" w:rsidTr="003F19F0">
        <w:tc>
          <w:tcPr>
            <w:tcW w:w="2943" w:type="dxa"/>
          </w:tcPr>
          <w:p w14:paraId="2750CC5A"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61BC6066" w14:textId="458EFCC7" w:rsidR="006C5805" w:rsidRPr="00CC2C43" w:rsidRDefault="006C5805" w:rsidP="003F19F0">
            <w:pPr>
              <w:rPr>
                <w:rFonts w:ascii="Arial" w:hAnsi="Arial" w:cs="Arial"/>
              </w:rPr>
            </w:pPr>
            <w:r w:rsidRPr="00CC2C43">
              <w:rPr>
                <w:rFonts w:ascii="Arial" w:hAnsi="Arial" w:cs="Arial"/>
              </w:rPr>
              <w:t>To compare shipper reading submission performance to requirements set out in the UNC</w:t>
            </w:r>
            <w:r w:rsidR="006B114D" w:rsidRPr="00CC2C43">
              <w:rPr>
                <w:rFonts w:ascii="Arial" w:hAnsi="Arial" w:cs="Arial"/>
              </w:rPr>
              <w:t>.</w:t>
            </w:r>
            <w:r w:rsidRPr="00CC2C43">
              <w:rPr>
                <w:rFonts w:ascii="Arial" w:hAnsi="Arial" w:cs="Arial"/>
              </w:rPr>
              <w:t xml:space="preserve"> </w:t>
            </w:r>
            <w:r w:rsidR="00BC7387" w:rsidRPr="00CC2C43">
              <w:rPr>
                <w:rFonts w:ascii="Arial" w:hAnsi="Arial" w:cs="Arial"/>
              </w:rPr>
              <w:t>For all Classes, estimated reads are excluded for the purpose of this report i.e. an estimated reading will not count towards a positive performance.</w:t>
            </w:r>
          </w:p>
        </w:tc>
      </w:tr>
      <w:tr w:rsidR="006C5805" w:rsidRPr="00CC2C43" w14:paraId="6E615A7A" w14:textId="77777777" w:rsidTr="003F19F0">
        <w:tc>
          <w:tcPr>
            <w:tcW w:w="2943" w:type="dxa"/>
          </w:tcPr>
          <w:p w14:paraId="160085E7"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2D1DAF35" w14:textId="19843417" w:rsidR="006C5805" w:rsidRPr="00CC2C43" w:rsidRDefault="006C5805" w:rsidP="003F19F0">
            <w:pPr>
              <w:rPr>
                <w:rFonts w:ascii="Arial" w:hAnsi="Arial" w:cs="Arial"/>
              </w:rPr>
            </w:pPr>
            <w:r w:rsidRPr="00CC2C43">
              <w:rPr>
                <w:rFonts w:ascii="Arial" w:hAnsi="Arial" w:cs="Arial"/>
              </w:rPr>
              <w:t>The aim is to understand whether required UNC standards are being met.</w:t>
            </w:r>
          </w:p>
          <w:p w14:paraId="66D7583F" w14:textId="77777777" w:rsidR="006C5805" w:rsidRPr="00CC2C43" w:rsidRDefault="006C5805" w:rsidP="003F19F0">
            <w:pPr>
              <w:rPr>
                <w:rFonts w:ascii="Arial" w:hAnsi="Arial" w:cs="Arial"/>
              </w:rPr>
            </w:pPr>
            <w:r w:rsidRPr="00CC2C43">
              <w:rPr>
                <w:rFonts w:ascii="Arial" w:hAnsi="Arial" w:cs="Arial"/>
              </w:rPr>
              <w:t>The report should identify performance across all market participants</w:t>
            </w:r>
          </w:p>
        </w:tc>
      </w:tr>
      <w:tr w:rsidR="006C5805" w:rsidRPr="00CC2C43" w14:paraId="4D517031" w14:textId="77777777" w:rsidTr="003F19F0">
        <w:tc>
          <w:tcPr>
            <w:tcW w:w="2943" w:type="dxa"/>
          </w:tcPr>
          <w:p w14:paraId="27D8E23F"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466C6254" w14:textId="77777777" w:rsidR="006C5805" w:rsidRPr="00CC2C43" w:rsidRDefault="006C5805" w:rsidP="003F19F0">
            <w:pPr>
              <w:rPr>
                <w:rFonts w:ascii="Arial" w:hAnsi="Arial" w:cs="Arial"/>
              </w:rPr>
            </w:pPr>
            <w:r w:rsidRPr="00CC2C43">
              <w:rPr>
                <w:rFonts w:ascii="Arial" w:hAnsi="Arial" w:cs="Arial"/>
              </w:rPr>
              <w:t>Monthly non-cumulative report</w:t>
            </w:r>
          </w:p>
          <w:p w14:paraId="47050961" w14:textId="77777777" w:rsidR="006C5805" w:rsidRPr="00CC2C43" w:rsidRDefault="006C5805" w:rsidP="003F19F0">
            <w:pPr>
              <w:rPr>
                <w:rFonts w:ascii="Arial" w:hAnsi="Arial" w:cs="Arial"/>
              </w:rPr>
            </w:pPr>
            <w:r w:rsidRPr="00CC2C43">
              <w:rPr>
                <w:rFonts w:ascii="Arial" w:hAnsi="Arial" w:cs="Arial"/>
              </w:rPr>
              <w:t>Shipper Short Code</w:t>
            </w:r>
          </w:p>
          <w:p w14:paraId="2745B86A" w14:textId="77777777" w:rsidR="006C5805" w:rsidRPr="00CC2C43" w:rsidRDefault="006C5805" w:rsidP="003F19F0">
            <w:pPr>
              <w:rPr>
                <w:rFonts w:ascii="Arial" w:hAnsi="Arial" w:cs="Arial"/>
              </w:rPr>
            </w:pPr>
            <w:r w:rsidRPr="00CC2C43">
              <w:rPr>
                <w:rFonts w:ascii="Arial" w:hAnsi="Arial" w:cs="Arial"/>
              </w:rPr>
              <w:t>Product Class</w:t>
            </w:r>
          </w:p>
          <w:p w14:paraId="38C07CBF" w14:textId="7FCF0901" w:rsidR="00BC7387" w:rsidRPr="00CC2C43" w:rsidRDefault="00BC7387" w:rsidP="00BC7387">
            <w:pPr>
              <w:rPr>
                <w:rFonts w:ascii="Arial" w:hAnsi="Arial" w:cs="Arial"/>
              </w:rPr>
            </w:pPr>
            <w:r w:rsidRPr="00CC2C43">
              <w:rPr>
                <w:rFonts w:ascii="Arial" w:hAnsi="Arial" w:cs="Arial"/>
              </w:rPr>
              <w:t xml:space="preserve">% of supply points for which reads </w:t>
            </w:r>
            <w:r w:rsidR="00637DF3" w:rsidRPr="00CC2C43">
              <w:rPr>
                <w:rFonts w:ascii="Arial" w:hAnsi="Arial" w:cs="Arial"/>
              </w:rPr>
              <w:t xml:space="preserve">accepted </w:t>
            </w:r>
            <w:r w:rsidRPr="00CC2C43">
              <w:rPr>
                <w:rFonts w:ascii="Arial" w:hAnsi="Arial" w:cs="Arial"/>
              </w:rPr>
              <w:t>meet the read required as defined by meter read frequency.</w:t>
            </w:r>
          </w:p>
          <w:p w14:paraId="4B7E74BE" w14:textId="77777777" w:rsidR="006C5805" w:rsidRPr="00CC2C43" w:rsidRDefault="006C5805" w:rsidP="003F19F0">
            <w:pPr>
              <w:rPr>
                <w:rFonts w:ascii="Arial" w:hAnsi="Arial" w:cs="Arial"/>
              </w:rPr>
            </w:pPr>
            <w:r w:rsidRPr="00CC2C43">
              <w:rPr>
                <w:rFonts w:ascii="Arial" w:hAnsi="Arial" w:cs="Arial"/>
              </w:rPr>
              <w:t>Industry Total</w:t>
            </w:r>
          </w:p>
        </w:tc>
      </w:tr>
      <w:tr w:rsidR="006C5805" w:rsidRPr="00CC2C43" w14:paraId="105A0262" w14:textId="77777777" w:rsidTr="003F19F0">
        <w:tc>
          <w:tcPr>
            <w:tcW w:w="2943" w:type="dxa"/>
          </w:tcPr>
          <w:p w14:paraId="4849F978"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58F43920" w14:textId="77777777" w:rsidR="006C5805" w:rsidRPr="00CC2C43" w:rsidRDefault="006C5805" w:rsidP="003F19F0">
            <w:pPr>
              <w:rPr>
                <w:rFonts w:ascii="Arial" w:hAnsi="Arial" w:cs="Arial"/>
              </w:rPr>
            </w:pPr>
            <w:r w:rsidRPr="00CC2C43">
              <w:rPr>
                <w:rFonts w:ascii="Arial" w:hAnsi="Arial" w:cs="Arial"/>
              </w:rPr>
              <w:t>Shipper Short Code</w:t>
            </w:r>
          </w:p>
          <w:p w14:paraId="2C4053DF" w14:textId="77777777" w:rsidR="00BC7387" w:rsidRPr="00CC2C43" w:rsidRDefault="00BC7387" w:rsidP="00BC7387">
            <w:pPr>
              <w:rPr>
                <w:rFonts w:ascii="Arial" w:hAnsi="Arial" w:cs="Arial"/>
              </w:rPr>
            </w:pPr>
            <w:r w:rsidRPr="00CC2C43">
              <w:rPr>
                <w:rFonts w:ascii="Arial" w:hAnsi="Arial" w:cs="Arial"/>
              </w:rPr>
              <w:t>Meter read frequency</w:t>
            </w:r>
          </w:p>
          <w:p w14:paraId="3ADE6449" w14:textId="77777777" w:rsidR="00BC7387" w:rsidRPr="00CC2C43" w:rsidRDefault="00BC7387" w:rsidP="00BC7387">
            <w:pPr>
              <w:rPr>
                <w:rFonts w:ascii="Arial" w:hAnsi="Arial" w:cs="Arial"/>
              </w:rPr>
            </w:pPr>
            <w:r w:rsidRPr="00CC2C43">
              <w:rPr>
                <w:rFonts w:ascii="Arial" w:hAnsi="Arial" w:cs="Arial"/>
              </w:rPr>
              <w:t>Latest meter reading date</w:t>
            </w:r>
          </w:p>
          <w:p w14:paraId="00BA08EF" w14:textId="77777777" w:rsidR="00BC7387" w:rsidRPr="00CC2C43" w:rsidRDefault="00BC7387" w:rsidP="00BC7387">
            <w:pPr>
              <w:rPr>
                <w:rFonts w:ascii="Arial" w:hAnsi="Arial" w:cs="Arial"/>
              </w:rPr>
            </w:pPr>
            <w:r w:rsidRPr="00CC2C43">
              <w:rPr>
                <w:rFonts w:ascii="Arial" w:hAnsi="Arial" w:cs="Arial"/>
              </w:rPr>
              <w:t>Product Class</w:t>
            </w:r>
          </w:p>
          <w:p w14:paraId="7BF56614" w14:textId="77777777" w:rsidR="006C5805" w:rsidRPr="00CC2C43" w:rsidRDefault="006C5805" w:rsidP="003F19F0">
            <w:pPr>
              <w:rPr>
                <w:rFonts w:ascii="Arial" w:hAnsi="Arial" w:cs="Arial"/>
              </w:rPr>
            </w:pPr>
            <w:r w:rsidRPr="00CC2C43">
              <w:rPr>
                <w:rFonts w:ascii="Arial" w:hAnsi="Arial" w:cs="Arial"/>
              </w:rPr>
              <w:t>Industry Total</w:t>
            </w:r>
          </w:p>
        </w:tc>
      </w:tr>
      <w:tr w:rsidR="006C5805" w:rsidRPr="00CC2C43" w14:paraId="18E0FDFD" w14:textId="77777777" w:rsidTr="003F19F0">
        <w:tc>
          <w:tcPr>
            <w:tcW w:w="2943" w:type="dxa"/>
          </w:tcPr>
          <w:p w14:paraId="681A2505"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4E0B0C3A" w14:textId="77777777" w:rsidR="006C5805" w:rsidRPr="00CC2C43" w:rsidRDefault="006C5805" w:rsidP="003F19F0">
            <w:pPr>
              <w:rPr>
                <w:rFonts w:ascii="Arial" w:hAnsi="Arial" w:cs="Arial"/>
              </w:rPr>
            </w:pPr>
            <w:r w:rsidRPr="00CC2C43">
              <w:rPr>
                <w:rFonts w:ascii="Arial" w:hAnsi="Arial" w:cs="Arial"/>
              </w:rPr>
              <w:t>% to 2 decimal places</w:t>
            </w:r>
          </w:p>
        </w:tc>
      </w:tr>
      <w:tr w:rsidR="006C5805" w:rsidRPr="00CC2C43" w14:paraId="3CD3449A" w14:textId="77777777" w:rsidTr="003F19F0">
        <w:tc>
          <w:tcPr>
            <w:tcW w:w="2943" w:type="dxa"/>
          </w:tcPr>
          <w:p w14:paraId="0A7CA27D"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6A724523" w14:textId="77777777" w:rsidR="006C5805" w:rsidRPr="00CC2C43" w:rsidRDefault="006C5805" w:rsidP="003F19F0">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6C5805" w:rsidRPr="00CC2C43" w14:paraId="33F6BA9D" w14:textId="77777777" w:rsidTr="003F19F0">
        <w:tc>
          <w:tcPr>
            <w:tcW w:w="2943" w:type="dxa"/>
          </w:tcPr>
          <w:p w14:paraId="0FFBAF93"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458B55E5" w14:textId="77777777" w:rsidR="006C5805" w:rsidRPr="00CC2C43" w:rsidRDefault="006C5805" w:rsidP="003F19F0">
            <w:pPr>
              <w:rPr>
                <w:rFonts w:ascii="Arial" w:hAnsi="Arial" w:cs="Arial"/>
              </w:rPr>
            </w:pPr>
            <w:r w:rsidRPr="00CC2C43">
              <w:rPr>
                <w:rFonts w:ascii="Arial" w:hAnsi="Arial" w:cs="Arial"/>
              </w:rPr>
              <w:t xml:space="preserve">The portfolio size is measured as at the last day of the relevant month. </w:t>
            </w:r>
          </w:p>
          <w:p w14:paraId="5945C3D2" w14:textId="5A98261E" w:rsidR="006C5805" w:rsidRPr="00CC2C43" w:rsidRDefault="006C5805" w:rsidP="003F19F0">
            <w:pPr>
              <w:rPr>
                <w:rFonts w:ascii="Arial" w:hAnsi="Arial" w:cs="Arial"/>
              </w:rPr>
            </w:pPr>
          </w:p>
          <w:p w14:paraId="64762681" w14:textId="77777777" w:rsidR="006C5805" w:rsidRPr="00CC2C43" w:rsidRDefault="006C5805" w:rsidP="003F19F0">
            <w:pPr>
              <w:rPr>
                <w:rFonts w:ascii="Arial" w:hAnsi="Arial" w:cs="Arial"/>
              </w:rPr>
            </w:pPr>
          </w:p>
          <w:p w14:paraId="33AE9876" w14:textId="77777777" w:rsidR="006C5805" w:rsidRPr="00CC2C43" w:rsidRDefault="00F2457D" w:rsidP="003F19F0">
            <w:pPr>
              <w:rPr>
                <w:rFonts w:ascii="Arial" w:hAnsi="Arial" w:cs="Arial"/>
              </w:rPr>
            </w:pPr>
            <w:r w:rsidRPr="00CC2C43">
              <w:rPr>
                <w:rFonts w:ascii="Arial" w:hAnsi="Arial" w:cs="Arial"/>
              </w:rPr>
              <w:t>The report is to be prepared as soon as possible after the relevant read windows have closed out.</w:t>
            </w:r>
          </w:p>
          <w:p w14:paraId="4C1BC7C0" w14:textId="77777777" w:rsidR="009A25F4" w:rsidRPr="00CC2C43" w:rsidRDefault="009A25F4" w:rsidP="009A25F4">
            <w:pPr>
              <w:rPr>
                <w:rFonts w:ascii="Arial" w:hAnsi="Arial" w:cs="Arial"/>
              </w:rPr>
            </w:pPr>
            <w:r w:rsidRPr="00CC2C43">
              <w:rPr>
                <w:rFonts w:ascii="Arial" w:hAnsi="Arial" w:cs="Arial"/>
              </w:rPr>
              <w:t xml:space="preserve">For Class </w:t>
            </w:r>
            <w:proofErr w:type="gramStart"/>
            <w:r w:rsidRPr="00CC2C43">
              <w:rPr>
                <w:rFonts w:ascii="Arial" w:hAnsi="Arial" w:cs="Arial"/>
              </w:rPr>
              <w:t>1 and 2 Meter</w:t>
            </w:r>
            <w:proofErr w:type="gramEnd"/>
            <w:r w:rsidRPr="00CC2C43">
              <w:rPr>
                <w:rFonts w:ascii="Arial" w:hAnsi="Arial" w:cs="Arial"/>
              </w:rPr>
              <w:t xml:space="preserve"> Points, count all days for which the meter point was in the Shipper’s portfolio.</w:t>
            </w:r>
          </w:p>
          <w:p w14:paraId="23B00D30" w14:textId="60CAE544" w:rsidR="009A25F4" w:rsidRPr="00CC2C43" w:rsidRDefault="009A25F4" w:rsidP="009A25F4">
            <w:pPr>
              <w:rPr>
                <w:rFonts w:ascii="Arial" w:hAnsi="Arial" w:cs="Arial"/>
              </w:rPr>
            </w:pPr>
            <w:r w:rsidRPr="00CC2C43">
              <w:rPr>
                <w:rFonts w:ascii="Arial" w:hAnsi="Arial" w:cs="Arial"/>
              </w:rPr>
              <w:t xml:space="preserve">For Class 3 and 4 report </w:t>
            </w:r>
            <w:proofErr w:type="gramStart"/>
            <w:r w:rsidRPr="00CC2C43">
              <w:rPr>
                <w:rFonts w:ascii="Arial" w:hAnsi="Arial" w:cs="Arial"/>
              </w:rPr>
              <w:t>only</w:t>
            </w:r>
            <w:proofErr w:type="gramEnd"/>
            <w:r w:rsidRPr="00CC2C43">
              <w:rPr>
                <w:rFonts w:ascii="Arial" w:hAnsi="Arial" w:cs="Arial"/>
              </w:rPr>
              <w:t xml:space="preserve"> meter points which were with that Shipper and in that Class for the whole month.</w:t>
            </w:r>
          </w:p>
        </w:tc>
      </w:tr>
      <w:tr w:rsidR="006C5805" w:rsidRPr="00CC2C43" w14:paraId="14671ED5" w14:textId="77777777" w:rsidTr="003F19F0">
        <w:tc>
          <w:tcPr>
            <w:tcW w:w="2943" w:type="dxa"/>
          </w:tcPr>
          <w:p w14:paraId="1B61DA27"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13FAB7BA"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45D40F41" w14:textId="77777777" w:rsidTr="003F19F0">
        <w:tc>
          <w:tcPr>
            <w:tcW w:w="2943" w:type="dxa"/>
          </w:tcPr>
          <w:p w14:paraId="53169710" w14:textId="77777777" w:rsidR="006C5805" w:rsidRPr="00CC2C43" w:rsidRDefault="006C5805" w:rsidP="00CC3113">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24AE17CE"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4703A" w:rsidRPr="00CC2C43" w14:paraId="73B14A2A" w14:textId="77777777" w:rsidTr="003F19F0">
        <w:tc>
          <w:tcPr>
            <w:tcW w:w="2943" w:type="dxa"/>
          </w:tcPr>
          <w:p w14:paraId="735A0D26" w14:textId="7D973D1C" w:rsidR="0064703A" w:rsidRPr="00CC2C43" w:rsidRDefault="0064703A" w:rsidP="0064703A">
            <w:pPr>
              <w:rPr>
                <w:rFonts w:ascii="Arial" w:hAnsi="Arial" w:cs="Arial"/>
              </w:rPr>
            </w:pPr>
            <w:r w:rsidRPr="00CC2C43">
              <w:rPr>
                <w:rFonts w:ascii="Arial" w:hAnsi="Arial" w:cs="Arial"/>
              </w:rPr>
              <w:t>History/background</w:t>
            </w:r>
          </w:p>
        </w:tc>
        <w:tc>
          <w:tcPr>
            <w:tcW w:w="6299" w:type="dxa"/>
          </w:tcPr>
          <w:p w14:paraId="60B75128" w14:textId="5F2FB595" w:rsidR="0064703A" w:rsidRPr="00CC2C43" w:rsidRDefault="0064703A" w:rsidP="0064703A">
            <w:pPr>
              <w:rPr>
                <w:rFonts w:ascii="Arial" w:hAnsi="Arial" w:cs="Arial"/>
              </w:rPr>
            </w:pPr>
            <w:r w:rsidRPr="00CC2C43">
              <w:rPr>
                <w:rFonts w:ascii="Arial" w:hAnsi="Arial" w:cs="Arial"/>
              </w:rPr>
              <w:t>Compliance monitoring of the UNC requirements.  Engage Risk – R6</w:t>
            </w:r>
          </w:p>
        </w:tc>
      </w:tr>
      <w:tr w:rsidR="00937C63" w:rsidRPr="00CC2C43" w14:paraId="45726FDE" w14:textId="77777777" w:rsidTr="007C6780">
        <w:tc>
          <w:tcPr>
            <w:tcW w:w="2943" w:type="dxa"/>
          </w:tcPr>
          <w:p w14:paraId="7EC95088" w14:textId="2E1068B6" w:rsidR="00937C63" w:rsidRPr="00CC2C43" w:rsidRDefault="00937C63" w:rsidP="00937C63">
            <w:pPr>
              <w:rPr>
                <w:rFonts w:ascii="Arial" w:hAnsi="Arial" w:cs="Arial"/>
              </w:rPr>
            </w:pPr>
            <w:r w:rsidRPr="00CC2C43">
              <w:rPr>
                <w:rFonts w:ascii="Arial" w:hAnsi="Arial" w:cs="Arial"/>
              </w:rPr>
              <w:t>Relevant UNC obligations and performance standards</w:t>
            </w:r>
          </w:p>
        </w:tc>
        <w:tc>
          <w:tcPr>
            <w:tcW w:w="6299" w:type="dxa"/>
          </w:tcPr>
          <w:p w14:paraId="72EF2966" w14:textId="77777777" w:rsidR="00937C63" w:rsidRPr="00CC2C43" w:rsidRDefault="00937C63" w:rsidP="00937C63">
            <w:pPr>
              <w:rPr>
                <w:rFonts w:ascii="Arial" w:hAnsi="Arial" w:cs="Arial"/>
              </w:rPr>
            </w:pPr>
            <w:r w:rsidRPr="00CC2C43">
              <w:rPr>
                <w:rFonts w:ascii="Arial" w:hAnsi="Arial" w:cs="Arial"/>
              </w:rPr>
              <w:t>The relevant targets are defined as:</w:t>
            </w:r>
          </w:p>
          <w:p w14:paraId="5C142779" w14:textId="77777777" w:rsidR="00937C63" w:rsidRPr="00CC2C43" w:rsidRDefault="00937C63" w:rsidP="00937C63">
            <w:pPr>
              <w:rPr>
                <w:rFonts w:ascii="Arial" w:hAnsi="Arial" w:cs="Arial"/>
              </w:rPr>
            </w:pPr>
            <w:r w:rsidRPr="00CC2C43">
              <w:rPr>
                <w:rFonts w:ascii="Arial" w:hAnsi="Arial" w:cs="Arial"/>
              </w:rPr>
              <w:t>Product Class 1: DMSP provided reads – 100% by 11:00 on D+1 (M5.6.1)</w:t>
            </w:r>
          </w:p>
          <w:p w14:paraId="0C3B4778" w14:textId="77777777" w:rsidR="00937C63" w:rsidRPr="00CC2C43" w:rsidRDefault="00937C63" w:rsidP="00937C63">
            <w:pPr>
              <w:rPr>
                <w:rFonts w:ascii="Arial" w:hAnsi="Arial" w:cs="Arial"/>
              </w:rPr>
            </w:pPr>
            <w:r w:rsidRPr="00CC2C43">
              <w:rPr>
                <w:rFonts w:ascii="Arial" w:hAnsi="Arial" w:cs="Arial"/>
              </w:rPr>
              <w:t>Product Class 2: DM Shipper provided reads – 97.5% by D+5 (M5.7.4)</w:t>
            </w:r>
          </w:p>
          <w:p w14:paraId="59317965" w14:textId="77777777" w:rsidR="00937C63" w:rsidRPr="00CC2C43" w:rsidRDefault="00937C63" w:rsidP="00937C63">
            <w:pPr>
              <w:rPr>
                <w:rFonts w:ascii="Arial" w:hAnsi="Arial" w:cs="Arial"/>
              </w:rPr>
            </w:pPr>
            <w:r w:rsidRPr="00CC2C43">
              <w:rPr>
                <w:rFonts w:ascii="Arial" w:hAnsi="Arial" w:cs="Arial"/>
              </w:rPr>
              <w:t>Product Class 3: Provided within 10 days – 90% of required reads each month (M5.8.5)</w:t>
            </w:r>
          </w:p>
          <w:p w14:paraId="5A0AF760" w14:textId="77777777" w:rsidR="00937C63" w:rsidRPr="00CC2C43" w:rsidRDefault="00937C63" w:rsidP="00937C63">
            <w:pPr>
              <w:rPr>
                <w:rFonts w:ascii="Arial" w:hAnsi="Arial" w:cs="Arial"/>
              </w:rPr>
            </w:pPr>
            <w:r w:rsidRPr="00CC2C43">
              <w:rPr>
                <w:rFonts w:ascii="Arial" w:hAnsi="Arial" w:cs="Arial"/>
              </w:rPr>
              <w:t>Product Class 4: Monthly Read – 90% (M5.9.7)</w:t>
            </w:r>
          </w:p>
          <w:p w14:paraId="71C0F5FD" w14:textId="77777777" w:rsidR="00937C63" w:rsidRPr="00CC2C43" w:rsidRDefault="00937C63" w:rsidP="00937C63">
            <w:pPr>
              <w:rPr>
                <w:rFonts w:ascii="Arial" w:hAnsi="Arial" w:cs="Arial"/>
              </w:rPr>
            </w:pPr>
            <w:r w:rsidRPr="00CC2C43">
              <w:rPr>
                <w:rFonts w:ascii="Arial" w:hAnsi="Arial" w:cs="Arial"/>
              </w:rPr>
              <w:t>Shipper obligation provide at least one read per annum into settlement M.5.9</w:t>
            </w:r>
          </w:p>
          <w:p w14:paraId="47E208A5" w14:textId="77777777" w:rsidR="00937C63" w:rsidRPr="00CC2C43" w:rsidRDefault="00937C63" w:rsidP="00937C63">
            <w:pPr>
              <w:rPr>
                <w:rFonts w:ascii="Arial" w:hAnsi="Arial" w:cs="Arial"/>
              </w:rPr>
            </w:pPr>
          </w:p>
        </w:tc>
      </w:tr>
    </w:tbl>
    <w:p w14:paraId="7739A4B6" w14:textId="4EDB93E7" w:rsidR="006C5805" w:rsidRPr="00CC2C43" w:rsidRDefault="006C5805" w:rsidP="006C5805">
      <w:pPr>
        <w:rPr>
          <w:rFonts w:ascii="Arial" w:hAnsi="Arial" w:cs="Arial"/>
        </w:rPr>
      </w:pPr>
    </w:p>
    <w:p w14:paraId="38D49799"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809"/>
        <w:gridCol w:w="1418"/>
        <w:gridCol w:w="1417"/>
        <w:gridCol w:w="1418"/>
        <w:gridCol w:w="1417"/>
        <w:gridCol w:w="1701"/>
      </w:tblGrid>
      <w:tr w:rsidR="006C5805" w:rsidRPr="00CC2C43" w14:paraId="77076978" w14:textId="77777777" w:rsidTr="007D3B63">
        <w:tc>
          <w:tcPr>
            <w:tcW w:w="9180" w:type="dxa"/>
            <w:gridSpan w:val="6"/>
          </w:tcPr>
          <w:p w14:paraId="7970CA22" w14:textId="77777777" w:rsidR="006C5805" w:rsidRPr="00CC2C43" w:rsidRDefault="006C5805" w:rsidP="003F19F0">
            <w:pPr>
              <w:rPr>
                <w:rFonts w:ascii="Arial" w:hAnsi="Arial" w:cs="Arial"/>
                <w:b/>
              </w:rPr>
            </w:pPr>
            <w:r w:rsidRPr="00CC2C43">
              <w:rPr>
                <w:rFonts w:ascii="Arial" w:hAnsi="Arial" w:cs="Arial"/>
                <w:b/>
              </w:rPr>
              <w:t>Read Performance</w:t>
            </w:r>
          </w:p>
        </w:tc>
      </w:tr>
      <w:tr w:rsidR="00A1176F" w:rsidRPr="00CC2C43" w14:paraId="271630A1" w14:textId="77777777" w:rsidTr="00FD2103">
        <w:tc>
          <w:tcPr>
            <w:tcW w:w="1809" w:type="dxa"/>
          </w:tcPr>
          <w:p w14:paraId="3635F3E8" w14:textId="77777777" w:rsidR="00A1176F" w:rsidRPr="00CC2C43" w:rsidRDefault="00A1176F" w:rsidP="003F19F0">
            <w:pPr>
              <w:rPr>
                <w:rFonts w:ascii="Arial" w:hAnsi="Arial" w:cs="Arial"/>
              </w:rPr>
            </w:pPr>
          </w:p>
        </w:tc>
        <w:tc>
          <w:tcPr>
            <w:tcW w:w="1418" w:type="dxa"/>
          </w:tcPr>
          <w:p w14:paraId="4EDAEC63" w14:textId="77777777" w:rsidR="00A1176F" w:rsidRPr="00CC2C43" w:rsidRDefault="00A1176F" w:rsidP="003F19F0">
            <w:pPr>
              <w:rPr>
                <w:rFonts w:ascii="Arial" w:hAnsi="Arial" w:cs="Arial"/>
              </w:rPr>
            </w:pPr>
            <w:r w:rsidRPr="00CC2C43">
              <w:rPr>
                <w:rFonts w:ascii="Arial" w:hAnsi="Arial" w:cs="Arial"/>
              </w:rPr>
              <w:t>PC1</w:t>
            </w:r>
          </w:p>
        </w:tc>
        <w:tc>
          <w:tcPr>
            <w:tcW w:w="1417" w:type="dxa"/>
          </w:tcPr>
          <w:p w14:paraId="3FAB7B64" w14:textId="77777777" w:rsidR="00A1176F" w:rsidRPr="00CC2C43" w:rsidRDefault="00A1176F" w:rsidP="003F19F0">
            <w:pPr>
              <w:rPr>
                <w:rFonts w:ascii="Arial" w:hAnsi="Arial" w:cs="Arial"/>
              </w:rPr>
            </w:pPr>
            <w:r w:rsidRPr="00CC2C43">
              <w:rPr>
                <w:rFonts w:ascii="Arial" w:hAnsi="Arial" w:cs="Arial"/>
              </w:rPr>
              <w:t>PC2</w:t>
            </w:r>
          </w:p>
        </w:tc>
        <w:tc>
          <w:tcPr>
            <w:tcW w:w="1418" w:type="dxa"/>
          </w:tcPr>
          <w:p w14:paraId="30A9749C" w14:textId="77777777" w:rsidR="00A1176F" w:rsidRPr="00CC2C43" w:rsidRDefault="00A1176F" w:rsidP="003F19F0">
            <w:pPr>
              <w:rPr>
                <w:rFonts w:ascii="Arial" w:hAnsi="Arial" w:cs="Arial"/>
              </w:rPr>
            </w:pPr>
            <w:r w:rsidRPr="00CC2C43">
              <w:rPr>
                <w:rFonts w:ascii="Arial" w:hAnsi="Arial" w:cs="Arial"/>
              </w:rPr>
              <w:t>PC3</w:t>
            </w:r>
          </w:p>
        </w:tc>
        <w:tc>
          <w:tcPr>
            <w:tcW w:w="1417" w:type="dxa"/>
          </w:tcPr>
          <w:p w14:paraId="6FEB50DF" w14:textId="77777777" w:rsidR="00A1176F" w:rsidRPr="00CC2C43" w:rsidRDefault="00A1176F" w:rsidP="003F19F0">
            <w:pPr>
              <w:rPr>
                <w:rFonts w:ascii="Arial" w:hAnsi="Arial" w:cs="Arial"/>
              </w:rPr>
            </w:pPr>
            <w:r w:rsidRPr="00CC2C43">
              <w:rPr>
                <w:rFonts w:ascii="Arial" w:hAnsi="Arial" w:cs="Arial"/>
              </w:rPr>
              <w:t>PC4</w:t>
            </w:r>
          </w:p>
        </w:tc>
        <w:tc>
          <w:tcPr>
            <w:tcW w:w="1701" w:type="dxa"/>
          </w:tcPr>
          <w:p w14:paraId="318A70CD" w14:textId="77777777" w:rsidR="00A1176F" w:rsidRPr="00CC2C43" w:rsidRDefault="00A1176F" w:rsidP="003F19F0">
            <w:pPr>
              <w:rPr>
                <w:rFonts w:ascii="Arial" w:hAnsi="Arial" w:cs="Arial"/>
              </w:rPr>
            </w:pPr>
            <w:r w:rsidRPr="00CC2C43">
              <w:rPr>
                <w:rFonts w:ascii="Arial" w:hAnsi="Arial" w:cs="Arial"/>
              </w:rPr>
              <w:t>PC4</w:t>
            </w:r>
          </w:p>
        </w:tc>
      </w:tr>
      <w:tr w:rsidR="00A1176F" w:rsidRPr="00CC2C43" w14:paraId="1CD8D387" w14:textId="77777777" w:rsidTr="000053E7">
        <w:tc>
          <w:tcPr>
            <w:tcW w:w="1809" w:type="dxa"/>
          </w:tcPr>
          <w:p w14:paraId="18354F53" w14:textId="77777777" w:rsidR="00A1176F" w:rsidRPr="00CC2C43" w:rsidRDefault="00A1176F" w:rsidP="003F19F0">
            <w:pPr>
              <w:rPr>
                <w:rFonts w:ascii="Arial" w:hAnsi="Arial" w:cs="Arial"/>
                <w:sz w:val="20"/>
                <w:szCs w:val="20"/>
              </w:rPr>
            </w:pPr>
            <w:r w:rsidRPr="00CC2C43">
              <w:rPr>
                <w:rFonts w:ascii="Arial" w:hAnsi="Arial" w:cs="Arial"/>
                <w:sz w:val="20"/>
                <w:szCs w:val="20"/>
              </w:rPr>
              <w:t>Sub-category</w:t>
            </w:r>
          </w:p>
        </w:tc>
        <w:tc>
          <w:tcPr>
            <w:tcW w:w="1418" w:type="dxa"/>
          </w:tcPr>
          <w:p w14:paraId="5030DD5F" w14:textId="77777777" w:rsidR="00A1176F" w:rsidRPr="00CC2C43" w:rsidRDefault="00A1176F" w:rsidP="003F19F0">
            <w:pPr>
              <w:rPr>
                <w:rFonts w:ascii="Arial" w:hAnsi="Arial" w:cs="Arial"/>
              </w:rPr>
            </w:pPr>
            <w:r w:rsidRPr="00CC2C43">
              <w:rPr>
                <w:rFonts w:ascii="Arial" w:hAnsi="Arial" w:cs="Arial"/>
              </w:rPr>
              <w:t>All</w:t>
            </w:r>
          </w:p>
        </w:tc>
        <w:tc>
          <w:tcPr>
            <w:tcW w:w="1417" w:type="dxa"/>
          </w:tcPr>
          <w:p w14:paraId="7DA96484" w14:textId="77777777" w:rsidR="00A1176F" w:rsidRPr="00CC2C43" w:rsidRDefault="00A1176F" w:rsidP="003F19F0">
            <w:pPr>
              <w:rPr>
                <w:rFonts w:ascii="Arial" w:hAnsi="Arial" w:cs="Arial"/>
              </w:rPr>
            </w:pPr>
            <w:r w:rsidRPr="00CC2C43">
              <w:rPr>
                <w:rFonts w:ascii="Arial" w:hAnsi="Arial" w:cs="Arial"/>
              </w:rPr>
              <w:t>All</w:t>
            </w:r>
          </w:p>
        </w:tc>
        <w:tc>
          <w:tcPr>
            <w:tcW w:w="1418" w:type="dxa"/>
          </w:tcPr>
          <w:p w14:paraId="66822871" w14:textId="77777777" w:rsidR="00A1176F" w:rsidRPr="00CC2C43" w:rsidRDefault="00A1176F" w:rsidP="003F19F0">
            <w:pPr>
              <w:rPr>
                <w:rFonts w:ascii="Arial" w:hAnsi="Arial" w:cs="Arial"/>
              </w:rPr>
            </w:pPr>
            <w:r w:rsidRPr="00CC2C43">
              <w:rPr>
                <w:rFonts w:ascii="Arial" w:hAnsi="Arial" w:cs="Arial"/>
              </w:rPr>
              <w:t>All</w:t>
            </w:r>
          </w:p>
        </w:tc>
        <w:tc>
          <w:tcPr>
            <w:tcW w:w="1417" w:type="dxa"/>
          </w:tcPr>
          <w:p w14:paraId="2A566712" w14:textId="77777777" w:rsidR="00A1176F" w:rsidRPr="00CC2C43" w:rsidRDefault="00A1176F" w:rsidP="003F19F0">
            <w:pPr>
              <w:rPr>
                <w:rFonts w:ascii="Arial" w:hAnsi="Arial" w:cs="Arial"/>
              </w:rPr>
            </w:pPr>
            <w:r w:rsidRPr="00CC2C43">
              <w:rPr>
                <w:rFonts w:ascii="Arial" w:hAnsi="Arial" w:cs="Arial"/>
              </w:rPr>
              <w:t>Monthly</w:t>
            </w:r>
          </w:p>
        </w:tc>
        <w:tc>
          <w:tcPr>
            <w:tcW w:w="1701" w:type="dxa"/>
          </w:tcPr>
          <w:p w14:paraId="4FBCE638" w14:textId="77777777" w:rsidR="00A1176F" w:rsidRPr="00CC2C43" w:rsidRDefault="00A1176F" w:rsidP="003F19F0">
            <w:pPr>
              <w:rPr>
                <w:rFonts w:ascii="Arial" w:hAnsi="Arial" w:cs="Arial"/>
              </w:rPr>
            </w:pPr>
            <w:r w:rsidRPr="00CC2C43">
              <w:rPr>
                <w:rFonts w:ascii="Arial" w:hAnsi="Arial" w:cs="Arial"/>
              </w:rPr>
              <w:t xml:space="preserve">Annual </w:t>
            </w:r>
          </w:p>
        </w:tc>
      </w:tr>
      <w:tr w:rsidR="00A1176F" w:rsidRPr="00CC2C43" w14:paraId="07597A6C" w14:textId="77777777" w:rsidTr="00E1766B">
        <w:tc>
          <w:tcPr>
            <w:tcW w:w="1809" w:type="dxa"/>
          </w:tcPr>
          <w:p w14:paraId="1F6B4AD2" w14:textId="77777777" w:rsidR="00A1176F" w:rsidRPr="00CC2C43" w:rsidRDefault="00A1176F" w:rsidP="003F19F0">
            <w:pPr>
              <w:rPr>
                <w:rFonts w:ascii="Arial" w:hAnsi="Arial" w:cs="Arial"/>
              </w:rPr>
            </w:pPr>
            <w:r w:rsidRPr="00CC2C43">
              <w:rPr>
                <w:rFonts w:ascii="Arial" w:hAnsi="Arial" w:cs="Arial"/>
              </w:rPr>
              <w:t>Shipper A</w:t>
            </w:r>
          </w:p>
        </w:tc>
        <w:tc>
          <w:tcPr>
            <w:tcW w:w="1418" w:type="dxa"/>
          </w:tcPr>
          <w:p w14:paraId="7222169B"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20CA1A9E" w14:textId="77777777" w:rsidR="00A1176F" w:rsidRPr="00CC2C43" w:rsidRDefault="00A1176F" w:rsidP="003F19F0">
            <w:pPr>
              <w:rPr>
                <w:rFonts w:ascii="Arial" w:hAnsi="Arial" w:cs="Arial"/>
              </w:rPr>
            </w:pPr>
            <w:r w:rsidRPr="00CC2C43">
              <w:rPr>
                <w:rFonts w:ascii="Arial" w:hAnsi="Arial" w:cs="Arial"/>
              </w:rPr>
              <w:t>0.00%</w:t>
            </w:r>
          </w:p>
        </w:tc>
        <w:tc>
          <w:tcPr>
            <w:tcW w:w="1418" w:type="dxa"/>
          </w:tcPr>
          <w:p w14:paraId="046BDEDE"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3951985B" w14:textId="77777777" w:rsidR="00A1176F" w:rsidRPr="00CC2C43" w:rsidRDefault="00A1176F" w:rsidP="003F19F0">
            <w:pPr>
              <w:rPr>
                <w:rFonts w:ascii="Arial" w:hAnsi="Arial" w:cs="Arial"/>
              </w:rPr>
            </w:pPr>
            <w:r w:rsidRPr="00CC2C43">
              <w:rPr>
                <w:rFonts w:ascii="Arial" w:hAnsi="Arial" w:cs="Arial"/>
              </w:rPr>
              <w:t>0.00%</w:t>
            </w:r>
          </w:p>
        </w:tc>
        <w:tc>
          <w:tcPr>
            <w:tcW w:w="1701" w:type="dxa"/>
          </w:tcPr>
          <w:p w14:paraId="0A4EAD42" w14:textId="77777777" w:rsidR="00A1176F" w:rsidRPr="00CC2C43" w:rsidRDefault="00A1176F" w:rsidP="003F19F0">
            <w:pPr>
              <w:rPr>
                <w:rFonts w:ascii="Arial" w:hAnsi="Arial" w:cs="Arial"/>
              </w:rPr>
            </w:pPr>
            <w:r w:rsidRPr="00CC2C43">
              <w:rPr>
                <w:rFonts w:ascii="Arial" w:hAnsi="Arial" w:cs="Arial"/>
              </w:rPr>
              <w:t>0.00%</w:t>
            </w:r>
          </w:p>
        </w:tc>
      </w:tr>
      <w:tr w:rsidR="00A1176F" w:rsidRPr="00CC2C43" w14:paraId="6CA07EF5" w14:textId="77777777" w:rsidTr="000836A7">
        <w:tc>
          <w:tcPr>
            <w:tcW w:w="1809" w:type="dxa"/>
          </w:tcPr>
          <w:p w14:paraId="6DBF7865" w14:textId="77777777" w:rsidR="00A1176F" w:rsidRPr="00CC2C43" w:rsidRDefault="00A1176F" w:rsidP="003F19F0">
            <w:pPr>
              <w:rPr>
                <w:rFonts w:ascii="Arial" w:hAnsi="Arial" w:cs="Arial"/>
              </w:rPr>
            </w:pPr>
            <w:r w:rsidRPr="00CC2C43">
              <w:rPr>
                <w:rFonts w:ascii="Arial" w:hAnsi="Arial" w:cs="Arial"/>
              </w:rPr>
              <w:t>Shipper B</w:t>
            </w:r>
          </w:p>
        </w:tc>
        <w:tc>
          <w:tcPr>
            <w:tcW w:w="1418" w:type="dxa"/>
          </w:tcPr>
          <w:p w14:paraId="657AAA68"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2DE85164" w14:textId="77777777" w:rsidR="00A1176F" w:rsidRPr="00CC2C43" w:rsidRDefault="00A1176F" w:rsidP="003F19F0">
            <w:pPr>
              <w:rPr>
                <w:rFonts w:ascii="Arial" w:hAnsi="Arial" w:cs="Arial"/>
              </w:rPr>
            </w:pPr>
            <w:r w:rsidRPr="00CC2C43">
              <w:rPr>
                <w:rFonts w:ascii="Arial" w:hAnsi="Arial" w:cs="Arial"/>
              </w:rPr>
              <w:t>0.00%</w:t>
            </w:r>
          </w:p>
        </w:tc>
        <w:tc>
          <w:tcPr>
            <w:tcW w:w="1418" w:type="dxa"/>
          </w:tcPr>
          <w:p w14:paraId="44873B99"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1306475C" w14:textId="77777777" w:rsidR="00A1176F" w:rsidRPr="00CC2C43" w:rsidRDefault="00A1176F" w:rsidP="003F19F0">
            <w:pPr>
              <w:rPr>
                <w:rFonts w:ascii="Arial" w:hAnsi="Arial" w:cs="Arial"/>
              </w:rPr>
            </w:pPr>
            <w:r w:rsidRPr="00CC2C43">
              <w:rPr>
                <w:rFonts w:ascii="Arial" w:hAnsi="Arial" w:cs="Arial"/>
              </w:rPr>
              <w:t>0.00%</w:t>
            </w:r>
          </w:p>
        </w:tc>
        <w:tc>
          <w:tcPr>
            <w:tcW w:w="1701" w:type="dxa"/>
          </w:tcPr>
          <w:p w14:paraId="72EC41AD" w14:textId="77777777" w:rsidR="00A1176F" w:rsidRPr="00CC2C43" w:rsidRDefault="00A1176F" w:rsidP="003F19F0">
            <w:pPr>
              <w:rPr>
                <w:rFonts w:ascii="Arial" w:hAnsi="Arial" w:cs="Arial"/>
              </w:rPr>
            </w:pPr>
            <w:r w:rsidRPr="00CC2C43">
              <w:rPr>
                <w:rFonts w:ascii="Arial" w:hAnsi="Arial" w:cs="Arial"/>
              </w:rPr>
              <w:t>0.00%</w:t>
            </w:r>
          </w:p>
        </w:tc>
      </w:tr>
      <w:tr w:rsidR="00A1176F" w:rsidRPr="00CC2C43" w14:paraId="53040484" w14:textId="77777777" w:rsidTr="000B03A6">
        <w:tc>
          <w:tcPr>
            <w:tcW w:w="1809" w:type="dxa"/>
          </w:tcPr>
          <w:p w14:paraId="3F5A8FAB" w14:textId="77777777" w:rsidR="00A1176F" w:rsidRPr="00CC2C43" w:rsidRDefault="00A1176F" w:rsidP="003F19F0">
            <w:pPr>
              <w:rPr>
                <w:rFonts w:ascii="Arial" w:hAnsi="Arial" w:cs="Arial"/>
              </w:rPr>
            </w:pPr>
            <w:r w:rsidRPr="00CC2C43">
              <w:rPr>
                <w:rFonts w:ascii="Arial" w:hAnsi="Arial" w:cs="Arial"/>
              </w:rPr>
              <w:t>Shipper C</w:t>
            </w:r>
          </w:p>
        </w:tc>
        <w:tc>
          <w:tcPr>
            <w:tcW w:w="1418" w:type="dxa"/>
          </w:tcPr>
          <w:p w14:paraId="104656A2"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75765193" w14:textId="77777777" w:rsidR="00A1176F" w:rsidRPr="00CC2C43" w:rsidRDefault="00A1176F" w:rsidP="003F19F0">
            <w:pPr>
              <w:rPr>
                <w:rFonts w:ascii="Arial" w:hAnsi="Arial" w:cs="Arial"/>
              </w:rPr>
            </w:pPr>
            <w:r w:rsidRPr="00CC2C43">
              <w:rPr>
                <w:rFonts w:ascii="Arial" w:hAnsi="Arial" w:cs="Arial"/>
              </w:rPr>
              <w:t>0.00%</w:t>
            </w:r>
          </w:p>
        </w:tc>
        <w:tc>
          <w:tcPr>
            <w:tcW w:w="1418" w:type="dxa"/>
          </w:tcPr>
          <w:p w14:paraId="5724749B"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2C9A300F" w14:textId="77777777" w:rsidR="00A1176F" w:rsidRPr="00CC2C43" w:rsidRDefault="00A1176F" w:rsidP="003F19F0">
            <w:pPr>
              <w:rPr>
                <w:rFonts w:ascii="Arial" w:hAnsi="Arial" w:cs="Arial"/>
              </w:rPr>
            </w:pPr>
            <w:r w:rsidRPr="00CC2C43">
              <w:rPr>
                <w:rFonts w:ascii="Arial" w:hAnsi="Arial" w:cs="Arial"/>
              </w:rPr>
              <w:t>0.00%</w:t>
            </w:r>
          </w:p>
        </w:tc>
        <w:tc>
          <w:tcPr>
            <w:tcW w:w="1701" w:type="dxa"/>
          </w:tcPr>
          <w:p w14:paraId="32326972" w14:textId="77777777" w:rsidR="00A1176F" w:rsidRPr="00CC2C43" w:rsidRDefault="00A1176F" w:rsidP="003F19F0">
            <w:pPr>
              <w:rPr>
                <w:rFonts w:ascii="Arial" w:hAnsi="Arial" w:cs="Arial"/>
              </w:rPr>
            </w:pPr>
            <w:r w:rsidRPr="00CC2C43">
              <w:rPr>
                <w:rFonts w:ascii="Arial" w:hAnsi="Arial" w:cs="Arial"/>
              </w:rPr>
              <w:t>0.00%</w:t>
            </w:r>
          </w:p>
        </w:tc>
      </w:tr>
      <w:tr w:rsidR="00A1176F" w:rsidRPr="00CC2C43" w14:paraId="1C60FD4B" w14:textId="77777777" w:rsidTr="000D5B7D">
        <w:tc>
          <w:tcPr>
            <w:tcW w:w="1809" w:type="dxa"/>
          </w:tcPr>
          <w:p w14:paraId="2A38602B" w14:textId="77777777" w:rsidR="00A1176F" w:rsidRPr="00CC2C43" w:rsidRDefault="00A1176F" w:rsidP="003F19F0">
            <w:pPr>
              <w:rPr>
                <w:rFonts w:ascii="Arial" w:hAnsi="Arial" w:cs="Arial"/>
              </w:rPr>
            </w:pPr>
            <w:r w:rsidRPr="00CC2C43">
              <w:rPr>
                <w:rFonts w:ascii="Arial" w:hAnsi="Arial" w:cs="Arial"/>
              </w:rPr>
              <w:t>Total</w:t>
            </w:r>
          </w:p>
        </w:tc>
        <w:tc>
          <w:tcPr>
            <w:tcW w:w="1418" w:type="dxa"/>
          </w:tcPr>
          <w:p w14:paraId="4FCE0B64"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2E97D6E4" w14:textId="77777777" w:rsidR="00A1176F" w:rsidRPr="00CC2C43" w:rsidRDefault="00A1176F" w:rsidP="003F19F0">
            <w:pPr>
              <w:rPr>
                <w:rFonts w:ascii="Arial" w:hAnsi="Arial" w:cs="Arial"/>
              </w:rPr>
            </w:pPr>
            <w:r w:rsidRPr="00CC2C43">
              <w:rPr>
                <w:rFonts w:ascii="Arial" w:hAnsi="Arial" w:cs="Arial"/>
              </w:rPr>
              <w:t>0.00%</w:t>
            </w:r>
          </w:p>
        </w:tc>
        <w:tc>
          <w:tcPr>
            <w:tcW w:w="1418" w:type="dxa"/>
          </w:tcPr>
          <w:p w14:paraId="121BC152" w14:textId="77777777" w:rsidR="00A1176F" w:rsidRPr="00CC2C43" w:rsidRDefault="00A1176F" w:rsidP="003F19F0">
            <w:pPr>
              <w:rPr>
                <w:rFonts w:ascii="Arial" w:hAnsi="Arial" w:cs="Arial"/>
              </w:rPr>
            </w:pPr>
            <w:r w:rsidRPr="00CC2C43">
              <w:rPr>
                <w:rFonts w:ascii="Arial" w:hAnsi="Arial" w:cs="Arial"/>
              </w:rPr>
              <w:t>0.00%</w:t>
            </w:r>
          </w:p>
        </w:tc>
        <w:tc>
          <w:tcPr>
            <w:tcW w:w="1417" w:type="dxa"/>
          </w:tcPr>
          <w:p w14:paraId="4DD42E1F" w14:textId="77777777" w:rsidR="00A1176F" w:rsidRPr="00CC2C43" w:rsidRDefault="00A1176F" w:rsidP="003F19F0">
            <w:pPr>
              <w:rPr>
                <w:rFonts w:ascii="Arial" w:hAnsi="Arial" w:cs="Arial"/>
              </w:rPr>
            </w:pPr>
            <w:r w:rsidRPr="00CC2C43">
              <w:rPr>
                <w:rFonts w:ascii="Arial" w:hAnsi="Arial" w:cs="Arial"/>
              </w:rPr>
              <w:t>0.00%</w:t>
            </w:r>
          </w:p>
        </w:tc>
        <w:tc>
          <w:tcPr>
            <w:tcW w:w="1701" w:type="dxa"/>
          </w:tcPr>
          <w:p w14:paraId="5FFA321A" w14:textId="77777777" w:rsidR="00A1176F" w:rsidRPr="00CC2C43" w:rsidRDefault="00A1176F" w:rsidP="003F19F0">
            <w:pPr>
              <w:rPr>
                <w:rFonts w:ascii="Arial" w:hAnsi="Arial" w:cs="Arial"/>
              </w:rPr>
            </w:pPr>
            <w:r w:rsidRPr="00CC2C43">
              <w:rPr>
                <w:rFonts w:ascii="Arial" w:hAnsi="Arial" w:cs="Arial"/>
              </w:rPr>
              <w:t>0.00%</w:t>
            </w:r>
          </w:p>
        </w:tc>
      </w:tr>
    </w:tbl>
    <w:p w14:paraId="48785E29" w14:textId="77777777" w:rsidR="006C5805" w:rsidRPr="00CC2C43" w:rsidRDefault="006C5805" w:rsidP="006C5805">
      <w:pPr>
        <w:rPr>
          <w:rFonts w:ascii="Arial" w:hAnsi="Arial" w:cs="Arial"/>
        </w:rPr>
      </w:pPr>
    </w:p>
    <w:p w14:paraId="06086C22" w14:textId="77777777" w:rsidR="007D3B63" w:rsidRPr="00CC2C43" w:rsidRDefault="007D3B63">
      <w:r w:rsidRPr="00CC2C43">
        <w:br w:type="page"/>
      </w:r>
    </w:p>
    <w:tbl>
      <w:tblPr>
        <w:tblStyle w:val="TableGrid"/>
        <w:tblW w:w="0" w:type="auto"/>
        <w:tblLook w:val="04A0" w:firstRow="1" w:lastRow="0" w:firstColumn="1" w:lastColumn="0" w:noHBand="0" w:noVBand="1"/>
      </w:tblPr>
      <w:tblGrid>
        <w:gridCol w:w="2943"/>
        <w:gridCol w:w="6299"/>
      </w:tblGrid>
      <w:tr w:rsidR="006C5805" w:rsidRPr="00CC2C43" w14:paraId="0D20E03F" w14:textId="77777777" w:rsidTr="003F19F0">
        <w:tc>
          <w:tcPr>
            <w:tcW w:w="2943" w:type="dxa"/>
          </w:tcPr>
          <w:p w14:paraId="4CC115D3" w14:textId="50D13C70" w:rsidR="006C5805" w:rsidRPr="00CC2C43" w:rsidRDefault="006C5805" w:rsidP="003F19F0">
            <w:pPr>
              <w:rPr>
                <w:rFonts w:ascii="Arial" w:hAnsi="Arial" w:cs="Arial"/>
              </w:rPr>
            </w:pPr>
            <w:r w:rsidRPr="00CC2C43">
              <w:rPr>
                <w:rFonts w:ascii="Arial" w:hAnsi="Arial" w:cs="Arial"/>
              </w:rPr>
              <w:t>Report Title</w:t>
            </w:r>
          </w:p>
        </w:tc>
        <w:tc>
          <w:tcPr>
            <w:tcW w:w="6299" w:type="dxa"/>
          </w:tcPr>
          <w:p w14:paraId="266F0BB5" w14:textId="77777777" w:rsidR="006C5805" w:rsidRPr="00CC2C43" w:rsidRDefault="006C5805" w:rsidP="003F19F0">
            <w:pPr>
              <w:rPr>
                <w:rFonts w:ascii="Arial" w:hAnsi="Arial" w:cs="Arial"/>
                <w:b/>
              </w:rPr>
            </w:pPr>
            <w:r w:rsidRPr="00CC2C43">
              <w:rPr>
                <w:rFonts w:ascii="Arial" w:hAnsi="Arial" w:cs="Arial"/>
                <w:b/>
              </w:rPr>
              <w:t>Meter Read Validity Monitoring</w:t>
            </w:r>
          </w:p>
        </w:tc>
      </w:tr>
      <w:tr w:rsidR="006C5805" w:rsidRPr="00CC2C43" w14:paraId="2F6F04AC" w14:textId="77777777" w:rsidTr="003F19F0">
        <w:tc>
          <w:tcPr>
            <w:tcW w:w="2943" w:type="dxa"/>
          </w:tcPr>
          <w:p w14:paraId="41477AEC"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6E4385C0" w14:textId="77777777" w:rsidR="006C5805" w:rsidRPr="00CC2C43" w:rsidRDefault="006C5805" w:rsidP="006C5805">
            <w:pPr>
              <w:rPr>
                <w:rFonts w:ascii="Arial" w:hAnsi="Arial" w:cs="Arial"/>
              </w:rPr>
            </w:pPr>
            <w:r w:rsidRPr="00CC2C43">
              <w:rPr>
                <w:rFonts w:ascii="Arial" w:hAnsi="Arial" w:cs="Arial"/>
              </w:rPr>
              <w:t>PARR Schedule 2B.6</w:t>
            </w:r>
          </w:p>
        </w:tc>
      </w:tr>
      <w:tr w:rsidR="006C5805" w:rsidRPr="00CC2C43" w14:paraId="31ED46C8" w14:textId="77777777" w:rsidTr="003F19F0">
        <w:tc>
          <w:tcPr>
            <w:tcW w:w="2943" w:type="dxa"/>
          </w:tcPr>
          <w:p w14:paraId="5112FFF1"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60F1A900" w14:textId="77777777" w:rsidR="006C5805" w:rsidRPr="00CC2C43" w:rsidRDefault="006C5805" w:rsidP="003F19F0">
            <w:pPr>
              <w:rPr>
                <w:rFonts w:ascii="Arial" w:hAnsi="Arial" w:cs="Arial"/>
              </w:rPr>
            </w:pPr>
            <w:r w:rsidRPr="00CC2C43">
              <w:rPr>
                <w:rFonts w:ascii="Arial" w:hAnsi="Arial" w:cs="Arial"/>
              </w:rPr>
              <w:t xml:space="preserve">To compare shipper meter reading submission performance </w:t>
            </w:r>
          </w:p>
        </w:tc>
      </w:tr>
      <w:tr w:rsidR="006C5805" w:rsidRPr="00CC2C43" w14:paraId="04492A4A" w14:textId="77777777" w:rsidTr="003F19F0">
        <w:tc>
          <w:tcPr>
            <w:tcW w:w="2943" w:type="dxa"/>
          </w:tcPr>
          <w:p w14:paraId="76C14211"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6F107717" w14:textId="3EAD04F9" w:rsidR="006C5805" w:rsidRPr="00CC2C43" w:rsidRDefault="006C5805" w:rsidP="003F19F0">
            <w:pPr>
              <w:rPr>
                <w:rFonts w:ascii="Arial" w:hAnsi="Arial" w:cs="Arial"/>
              </w:rPr>
            </w:pPr>
            <w:r w:rsidRPr="00CC2C43">
              <w:rPr>
                <w:rFonts w:ascii="Arial" w:hAnsi="Arial" w:cs="Arial"/>
              </w:rPr>
              <w:t>The aim is to understand whether required UNC requirements are being met.</w:t>
            </w:r>
          </w:p>
          <w:p w14:paraId="65B5A35E" w14:textId="77777777" w:rsidR="006C5805" w:rsidRPr="00CC2C43" w:rsidRDefault="006C5805" w:rsidP="003F19F0">
            <w:pPr>
              <w:rPr>
                <w:rFonts w:ascii="Arial" w:hAnsi="Arial" w:cs="Arial"/>
              </w:rPr>
            </w:pPr>
            <w:r w:rsidRPr="00CC2C43">
              <w:rPr>
                <w:rFonts w:ascii="Arial" w:hAnsi="Arial" w:cs="Arial"/>
              </w:rPr>
              <w:t>The report should identify performance across all market participants</w:t>
            </w:r>
          </w:p>
        </w:tc>
      </w:tr>
      <w:tr w:rsidR="006C5805" w:rsidRPr="00CC2C43" w14:paraId="3C40591C" w14:textId="77777777" w:rsidTr="003F19F0">
        <w:tc>
          <w:tcPr>
            <w:tcW w:w="2943" w:type="dxa"/>
          </w:tcPr>
          <w:p w14:paraId="05E803E5"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30EA25B5" w14:textId="77777777" w:rsidR="006C5805" w:rsidRPr="00CC2C43" w:rsidRDefault="006C5805" w:rsidP="003F19F0">
            <w:pPr>
              <w:rPr>
                <w:rFonts w:ascii="Arial" w:hAnsi="Arial" w:cs="Arial"/>
              </w:rPr>
            </w:pPr>
            <w:r w:rsidRPr="00CC2C43">
              <w:rPr>
                <w:rFonts w:ascii="Arial" w:hAnsi="Arial" w:cs="Arial"/>
              </w:rPr>
              <w:t>Monthly report</w:t>
            </w:r>
          </w:p>
          <w:p w14:paraId="21B56F77" w14:textId="77777777" w:rsidR="006C5805" w:rsidRPr="00CC2C43" w:rsidRDefault="006C5805" w:rsidP="003F19F0">
            <w:pPr>
              <w:rPr>
                <w:rFonts w:ascii="Arial" w:hAnsi="Arial" w:cs="Arial"/>
              </w:rPr>
            </w:pPr>
            <w:r w:rsidRPr="00CC2C43">
              <w:rPr>
                <w:rFonts w:ascii="Arial" w:hAnsi="Arial" w:cs="Arial"/>
              </w:rPr>
              <w:t>Shipper Short Code</w:t>
            </w:r>
          </w:p>
          <w:p w14:paraId="4881F27C" w14:textId="77777777" w:rsidR="006C5805" w:rsidRPr="00CC2C43" w:rsidRDefault="006C5805" w:rsidP="003F19F0">
            <w:pPr>
              <w:rPr>
                <w:rFonts w:ascii="Arial" w:hAnsi="Arial" w:cs="Arial"/>
              </w:rPr>
            </w:pPr>
          </w:p>
        </w:tc>
      </w:tr>
      <w:tr w:rsidR="006C5805" w:rsidRPr="00CC2C43" w14:paraId="598166E0" w14:textId="77777777" w:rsidTr="003F19F0">
        <w:tc>
          <w:tcPr>
            <w:tcW w:w="2943" w:type="dxa"/>
          </w:tcPr>
          <w:p w14:paraId="0BA76DC1"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312A2BC7" w14:textId="77777777" w:rsidR="006C5805" w:rsidRPr="00CC2C43" w:rsidRDefault="006C5805" w:rsidP="003F19F0">
            <w:pPr>
              <w:rPr>
                <w:rFonts w:ascii="Arial" w:hAnsi="Arial" w:cs="Arial"/>
              </w:rPr>
            </w:pPr>
            <w:r w:rsidRPr="00CC2C43">
              <w:rPr>
                <w:rFonts w:ascii="Arial" w:hAnsi="Arial" w:cs="Arial"/>
              </w:rPr>
              <w:t>Shipper Short Code</w:t>
            </w:r>
          </w:p>
          <w:p w14:paraId="4CB1BBE0" w14:textId="18B4EA0E" w:rsidR="006C5805" w:rsidRPr="00CC2C43" w:rsidRDefault="00ED611B" w:rsidP="003F19F0">
            <w:pPr>
              <w:rPr>
                <w:rFonts w:ascii="Arial" w:hAnsi="Arial" w:cs="Arial"/>
              </w:rPr>
            </w:pPr>
            <w:r w:rsidRPr="00CC2C43">
              <w:rPr>
                <w:rFonts w:ascii="Arial" w:hAnsi="Arial" w:cs="Arial"/>
              </w:rPr>
              <w:t xml:space="preserve">PC1-4 % of reads where Logic Check* failed as a % of reads submitted, split by Product Class and by Reason Code. </w:t>
            </w:r>
            <w:r w:rsidR="006C5805" w:rsidRPr="00CC2C43">
              <w:rPr>
                <w:rFonts w:ascii="Arial" w:hAnsi="Arial" w:cs="Arial"/>
              </w:rPr>
              <w:t>Industry Total</w:t>
            </w:r>
          </w:p>
        </w:tc>
      </w:tr>
      <w:tr w:rsidR="006C5805" w:rsidRPr="00CC2C43" w14:paraId="40E4E8F1" w14:textId="77777777" w:rsidTr="003F19F0">
        <w:tc>
          <w:tcPr>
            <w:tcW w:w="2943" w:type="dxa"/>
          </w:tcPr>
          <w:p w14:paraId="54548BCC"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4A83E494" w14:textId="77777777" w:rsidR="006C5805" w:rsidRPr="00CC2C43" w:rsidRDefault="006C5805" w:rsidP="003F19F0">
            <w:pPr>
              <w:rPr>
                <w:rFonts w:ascii="Arial" w:hAnsi="Arial" w:cs="Arial"/>
              </w:rPr>
            </w:pPr>
            <w:r w:rsidRPr="00CC2C43">
              <w:rPr>
                <w:rFonts w:ascii="Arial" w:hAnsi="Arial" w:cs="Arial"/>
              </w:rPr>
              <w:t>% to 2 decimal places</w:t>
            </w:r>
          </w:p>
        </w:tc>
      </w:tr>
      <w:tr w:rsidR="006C5805" w:rsidRPr="00CC2C43" w14:paraId="760761B8" w14:textId="77777777" w:rsidTr="003F19F0">
        <w:tc>
          <w:tcPr>
            <w:tcW w:w="2943" w:type="dxa"/>
          </w:tcPr>
          <w:p w14:paraId="28C943F6"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4C41091C" w14:textId="77777777" w:rsidR="006C5805" w:rsidRPr="00CC2C43" w:rsidRDefault="006C5805" w:rsidP="003F19F0">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6C5805" w:rsidRPr="00CC2C43" w14:paraId="5C9F9B5A" w14:textId="77777777" w:rsidTr="003F19F0">
        <w:tc>
          <w:tcPr>
            <w:tcW w:w="2943" w:type="dxa"/>
          </w:tcPr>
          <w:p w14:paraId="143CB4ED"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77F59CEB" w14:textId="77777777" w:rsidR="006C5805" w:rsidRPr="00CC2C43" w:rsidRDefault="006C5805" w:rsidP="003F19F0">
            <w:pPr>
              <w:rPr>
                <w:rFonts w:ascii="Arial" w:hAnsi="Arial" w:cs="Arial"/>
              </w:rPr>
            </w:pPr>
            <w:r w:rsidRPr="00CC2C43">
              <w:rPr>
                <w:rFonts w:ascii="Arial" w:hAnsi="Arial" w:cs="Arial"/>
              </w:rPr>
              <w:t xml:space="preserve">The portfolio size is measured as at the last day of the relevant month. </w:t>
            </w:r>
          </w:p>
          <w:p w14:paraId="2491E5C0" w14:textId="77777777" w:rsidR="006C5805" w:rsidRPr="00CC2C43" w:rsidRDefault="006C5805" w:rsidP="003F19F0">
            <w:pPr>
              <w:rPr>
                <w:rFonts w:ascii="Arial" w:hAnsi="Arial" w:cs="Arial"/>
              </w:rPr>
            </w:pPr>
            <w:r w:rsidRPr="00CC2C43">
              <w:rPr>
                <w:rFonts w:ascii="Arial" w:hAnsi="Arial" w:cs="Arial"/>
              </w:rPr>
              <w:t>The relevant months and targets are defined as:</w:t>
            </w:r>
          </w:p>
          <w:p w14:paraId="0C27AC54" w14:textId="77777777" w:rsidR="006C5805" w:rsidRPr="00CC2C43" w:rsidRDefault="006C5805" w:rsidP="003F19F0">
            <w:pPr>
              <w:rPr>
                <w:rFonts w:ascii="Arial" w:hAnsi="Arial" w:cs="Arial"/>
              </w:rPr>
            </w:pPr>
          </w:p>
          <w:p w14:paraId="690AC11E" w14:textId="77777777" w:rsidR="006C5805" w:rsidRPr="00CC2C43" w:rsidRDefault="006C5805" w:rsidP="003F19F0">
            <w:pPr>
              <w:rPr>
                <w:rFonts w:ascii="Arial" w:hAnsi="Arial" w:cs="Arial"/>
              </w:rPr>
            </w:pPr>
            <w:r w:rsidRPr="00CC2C43">
              <w:rPr>
                <w:rFonts w:ascii="Arial" w:hAnsi="Arial" w:cs="Arial"/>
              </w:rPr>
              <w:t xml:space="preserve">The report is built based on read submission deadline having been passed by the end of the target reporting month.  For example, reads due in January performance will be reported at the end of February.  </w:t>
            </w:r>
          </w:p>
        </w:tc>
      </w:tr>
      <w:tr w:rsidR="006C5805" w:rsidRPr="00CC2C43" w14:paraId="17B27628" w14:textId="77777777" w:rsidTr="003F19F0">
        <w:tc>
          <w:tcPr>
            <w:tcW w:w="2943" w:type="dxa"/>
          </w:tcPr>
          <w:p w14:paraId="7217A468"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100B2C62"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6C3D3571" w14:textId="77777777" w:rsidTr="003F19F0">
        <w:tc>
          <w:tcPr>
            <w:tcW w:w="2943" w:type="dxa"/>
          </w:tcPr>
          <w:p w14:paraId="346BAC1B"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21B65DE7"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53DCA0A5" w14:textId="77777777" w:rsidTr="003F19F0">
        <w:tc>
          <w:tcPr>
            <w:tcW w:w="2943" w:type="dxa"/>
          </w:tcPr>
          <w:p w14:paraId="033817AE"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19F129C8" w14:textId="77777777" w:rsidR="006C5805" w:rsidRPr="00CC2C43" w:rsidRDefault="006C5805" w:rsidP="003F19F0">
            <w:pPr>
              <w:rPr>
                <w:rFonts w:ascii="Arial" w:hAnsi="Arial" w:cs="Arial"/>
              </w:rPr>
            </w:pPr>
            <w:r w:rsidRPr="00CC2C43">
              <w:rPr>
                <w:rFonts w:ascii="Arial" w:hAnsi="Arial" w:cs="Arial"/>
              </w:rPr>
              <w:t>Engage Identified risks regarding meter read validation.</w:t>
            </w:r>
          </w:p>
        </w:tc>
      </w:tr>
      <w:tr w:rsidR="006C5805" w:rsidRPr="00CC2C43" w14:paraId="133F3A8E" w14:textId="77777777" w:rsidTr="003F19F0">
        <w:tc>
          <w:tcPr>
            <w:tcW w:w="2943" w:type="dxa"/>
          </w:tcPr>
          <w:p w14:paraId="520BB341" w14:textId="77777777" w:rsidR="006C5805" w:rsidRPr="00CC2C43" w:rsidRDefault="006C5805" w:rsidP="003F19F0">
            <w:pPr>
              <w:rPr>
                <w:rFonts w:ascii="Arial" w:hAnsi="Arial" w:cs="Arial"/>
              </w:rPr>
            </w:pPr>
            <w:r w:rsidRPr="00CC2C43">
              <w:rPr>
                <w:rFonts w:ascii="Arial" w:hAnsi="Arial" w:cs="Arial"/>
              </w:rPr>
              <w:t>Additional comments</w:t>
            </w:r>
          </w:p>
        </w:tc>
        <w:tc>
          <w:tcPr>
            <w:tcW w:w="6299" w:type="dxa"/>
          </w:tcPr>
          <w:p w14:paraId="25E8B23C" w14:textId="77777777" w:rsidR="006C5805" w:rsidRPr="00CC2C43" w:rsidRDefault="006C5805" w:rsidP="003F19F0">
            <w:pPr>
              <w:rPr>
                <w:rFonts w:ascii="Arial" w:hAnsi="Arial" w:cs="Arial"/>
              </w:rPr>
            </w:pPr>
            <w:r w:rsidRPr="00CC2C43">
              <w:rPr>
                <w:rFonts w:ascii="Arial" w:hAnsi="Arial" w:cs="Arial"/>
              </w:rPr>
              <w:t xml:space="preserve">Logic Check refers to the BRD term regarding the validation of data in the U01 Record prior to the validation of the reading itself. </w:t>
            </w:r>
          </w:p>
          <w:p w14:paraId="6B0A77AB" w14:textId="77777777" w:rsidR="006C5805" w:rsidRPr="00CC2C43" w:rsidRDefault="006C5805" w:rsidP="003F19F0">
            <w:pPr>
              <w:rPr>
                <w:rFonts w:ascii="Arial" w:hAnsi="Arial" w:cs="Arial"/>
              </w:rPr>
            </w:pPr>
            <w:r w:rsidRPr="00CC2C43">
              <w:rPr>
                <w:rFonts w:ascii="Arial" w:hAnsi="Arial" w:cs="Arial"/>
              </w:rPr>
              <w:t xml:space="preserve"> </w:t>
            </w:r>
          </w:p>
          <w:p w14:paraId="0B9DCD17" w14:textId="77777777" w:rsidR="006C5805" w:rsidRPr="00CC2C43" w:rsidRDefault="006C5805" w:rsidP="003F19F0">
            <w:pPr>
              <w:rPr>
                <w:rFonts w:ascii="Arial" w:hAnsi="Arial" w:cs="Arial"/>
              </w:rPr>
            </w:pPr>
            <w:r w:rsidRPr="00CC2C43">
              <w:rPr>
                <w:rFonts w:ascii="Arial" w:hAnsi="Arial" w:cs="Arial"/>
              </w:rPr>
              <w:t>There is no correlation between the different validation failure reasons.</w:t>
            </w:r>
          </w:p>
          <w:p w14:paraId="3FD1A979" w14:textId="77777777" w:rsidR="006C5805" w:rsidRPr="00CC2C43" w:rsidRDefault="006C5805" w:rsidP="003F19F0">
            <w:pPr>
              <w:rPr>
                <w:rFonts w:ascii="Arial" w:hAnsi="Arial" w:cs="Arial"/>
              </w:rPr>
            </w:pPr>
          </w:p>
          <w:p w14:paraId="695F50AF" w14:textId="77777777" w:rsidR="006C5805" w:rsidRPr="00CC2C43" w:rsidRDefault="006C5805" w:rsidP="003F19F0">
            <w:pPr>
              <w:rPr>
                <w:rFonts w:ascii="Arial" w:hAnsi="Arial" w:cs="Arial"/>
              </w:rPr>
            </w:pPr>
            <w:r w:rsidRPr="00CC2C43">
              <w:rPr>
                <w:rFonts w:ascii="Arial" w:hAnsi="Arial" w:cs="Arial"/>
              </w:rPr>
              <w:t xml:space="preserve">When meter read </w:t>
            </w:r>
            <w:proofErr w:type="gramStart"/>
            <w:r w:rsidRPr="00CC2C43">
              <w:rPr>
                <w:rFonts w:ascii="Arial" w:hAnsi="Arial" w:cs="Arial"/>
              </w:rPr>
              <w:t>validation</w:t>
            </w:r>
            <w:proofErr w:type="gramEnd"/>
            <w:r w:rsidRPr="00CC2C43">
              <w:rPr>
                <w:rFonts w:ascii="Arial" w:hAnsi="Arial" w:cs="Arial"/>
              </w:rPr>
              <w:t xml:space="preserve"> failure occurs individual meter point reconciliation doesn’t occur, and the historical AQ remains live.  It is likely that as consumption trends are falling, this AQ will be on average higher than actual consumption.  The responsible shipper may pay for more gas than the supply point consumes and this will adjust unidentified gas accordingly.  A risk to other shippers is created when the shipper pays for less gas than their customers consumes. </w:t>
            </w:r>
          </w:p>
          <w:p w14:paraId="08A73F97" w14:textId="6F83D467" w:rsidR="006C5805" w:rsidRPr="00CC2C43" w:rsidRDefault="006C5805" w:rsidP="003F19F0">
            <w:pPr>
              <w:rPr>
                <w:rFonts w:ascii="Arial" w:hAnsi="Arial" w:cs="Arial"/>
              </w:rPr>
            </w:pPr>
            <w:r w:rsidRPr="00CC2C43">
              <w:rPr>
                <w:rFonts w:ascii="Arial" w:hAnsi="Arial" w:cs="Arial"/>
              </w:rPr>
              <w:t xml:space="preserve">The principle risk because of meter read failure is inaccurate AQs and delayed reconciliations. </w:t>
            </w:r>
            <w:proofErr w:type="gramStart"/>
            <w:r w:rsidRPr="00CC2C43">
              <w:rPr>
                <w:rFonts w:ascii="Arial" w:hAnsi="Arial" w:cs="Arial"/>
              </w:rPr>
              <w:t>There  is</w:t>
            </w:r>
            <w:proofErr w:type="gramEnd"/>
            <w:r w:rsidRPr="00CC2C43">
              <w:rPr>
                <w:rFonts w:ascii="Arial" w:hAnsi="Arial" w:cs="Arial"/>
              </w:rPr>
              <w:t xml:space="preserve">  a  corresponding  impact  of  late  reconciliation  on  the  unidentified  gas  reconciliation energy. This risk affects </w:t>
            </w:r>
            <w:r w:rsidR="0064703A" w:rsidRPr="00CC2C43">
              <w:rPr>
                <w:rFonts w:ascii="Arial" w:hAnsi="Arial" w:cs="Arial"/>
              </w:rPr>
              <w:t xml:space="preserve">Product Class </w:t>
            </w:r>
            <w:r w:rsidR="00ED611B" w:rsidRPr="00CC2C43">
              <w:rPr>
                <w:rFonts w:ascii="Arial" w:hAnsi="Arial" w:cs="Arial"/>
              </w:rPr>
              <w:t xml:space="preserve">3 and </w:t>
            </w:r>
            <w:r w:rsidRPr="00CC2C43">
              <w:rPr>
                <w:rFonts w:ascii="Arial" w:hAnsi="Arial" w:cs="Arial"/>
              </w:rPr>
              <w:t>4 only.</w:t>
            </w:r>
          </w:p>
        </w:tc>
      </w:tr>
      <w:tr w:rsidR="00ED611B" w:rsidRPr="00CC2C43" w14:paraId="1F0AD90E" w14:textId="77777777" w:rsidTr="007C6780">
        <w:tc>
          <w:tcPr>
            <w:tcW w:w="2943" w:type="dxa"/>
          </w:tcPr>
          <w:p w14:paraId="77E1926E" w14:textId="3AB64F69" w:rsidR="00ED611B" w:rsidRPr="00CC2C43" w:rsidRDefault="00ED611B" w:rsidP="00ED611B">
            <w:pPr>
              <w:rPr>
                <w:rFonts w:ascii="Arial" w:hAnsi="Arial" w:cs="Arial"/>
              </w:rPr>
            </w:pPr>
            <w:r w:rsidRPr="00CC2C43">
              <w:rPr>
                <w:rFonts w:ascii="Arial" w:hAnsi="Arial" w:cs="Arial"/>
              </w:rPr>
              <w:t>Relevant UNC obligations and performance standards</w:t>
            </w:r>
          </w:p>
        </w:tc>
        <w:tc>
          <w:tcPr>
            <w:tcW w:w="6299" w:type="dxa"/>
          </w:tcPr>
          <w:p w14:paraId="107B3FC9" w14:textId="77777777" w:rsidR="00ED611B" w:rsidRPr="00CC2C43" w:rsidRDefault="00ED611B" w:rsidP="00ED611B">
            <w:pPr>
              <w:rPr>
                <w:rFonts w:ascii="Arial" w:hAnsi="Arial" w:cs="Arial"/>
              </w:rPr>
            </w:pPr>
            <w:r w:rsidRPr="00CC2C43">
              <w:rPr>
                <w:rFonts w:ascii="Arial" w:hAnsi="Arial" w:cs="Arial"/>
              </w:rPr>
              <w:t>The relevant targets are defined as:</w:t>
            </w:r>
          </w:p>
          <w:p w14:paraId="634AC933" w14:textId="77777777" w:rsidR="00ED611B" w:rsidRPr="00CC2C43" w:rsidRDefault="00ED611B" w:rsidP="00ED611B">
            <w:pPr>
              <w:rPr>
                <w:rFonts w:ascii="Arial" w:hAnsi="Arial" w:cs="Arial"/>
              </w:rPr>
            </w:pPr>
            <w:r w:rsidRPr="00CC2C43">
              <w:rPr>
                <w:rFonts w:ascii="Arial" w:hAnsi="Arial" w:cs="Arial"/>
              </w:rPr>
              <w:t>Product Class 1: DMSP provided reads – 100% by 11:00 on D+1 (M5.6.1)</w:t>
            </w:r>
          </w:p>
          <w:p w14:paraId="471598CC" w14:textId="77777777" w:rsidR="00ED611B" w:rsidRPr="00CC2C43" w:rsidRDefault="00ED611B" w:rsidP="00ED611B">
            <w:pPr>
              <w:rPr>
                <w:rFonts w:ascii="Arial" w:hAnsi="Arial" w:cs="Arial"/>
              </w:rPr>
            </w:pPr>
            <w:r w:rsidRPr="00CC2C43">
              <w:rPr>
                <w:rFonts w:ascii="Arial" w:hAnsi="Arial" w:cs="Arial"/>
              </w:rPr>
              <w:t>Product Class 2: DM Shipper provided reads – 97.5% by D+5 (M5.7.4)</w:t>
            </w:r>
          </w:p>
          <w:p w14:paraId="229399D6" w14:textId="77777777" w:rsidR="00ED611B" w:rsidRPr="00CC2C43" w:rsidRDefault="00ED611B" w:rsidP="00ED611B">
            <w:pPr>
              <w:rPr>
                <w:rFonts w:ascii="Arial" w:hAnsi="Arial" w:cs="Arial"/>
              </w:rPr>
            </w:pPr>
            <w:r w:rsidRPr="00CC2C43">
              <w:rPr>
                <w:rFonts w:ascii="Arial" w:hAnsi="Arial" w:cs="Arial"/>
              </w:rPr>
              <w:t>Product Class 3: Provided within 10 days – 90% of required reads each month (M5.8.5)</w:t>
            </w:r>
          </w:p>
          <w:p w14:paraId="13816469" w14:textId="77777777" w:rsidR="00ED611B" w:rsidRPr="00CC2C43" w:rsidRDefault="00ED611B" w:rsidP="00ED611B">
            <w:pPr>
              <w:rPr>
                <w:rFonts w:ascii="Arial" w:hAnsi="Arial" w:cs="Arial"/>
              </w:rPr>
            </w:pPr>
            <w:r w:rsidRPr="00CC2C43">
              <w:rPr>
                <w:rFonts w:ascii="Arial" w:hAnsi="Arial" w:cs="Arial"/>
              </w:rPr>
              <w:t>Product Class 4: Monthly Read – 90% (M5.9.7)</w:t>
            </w:r>
          </w:p>
          <w:p w14:paraId="65F5D66D" w14:textId="77777777" w:rsidR="00ED611B" w:rsidRPr="00CC2C43" w:rsidRDefault="00ED611B" w:rsidP="00ED611B">
            <w:pPr>
              <w:rPr>
                <w:rFonts w:ascii="Arial" w:hAnsi="Arial" w:cs="Arial"/>
              </w:rPr>
            </w:pPr>
            <w:r w:rsidRPr="00CC2C43">
              <w:rPr>
                <w:rFonts w:ascii="Arial" w:hAnsi="Arial" w:cs="Arial"/>
              </w:rPr>
              <w:t>Shipper obligation provide at least one read per annum into settlement M.5.9</w:t>
            </w:r>
          </w:p>
          <w:p w14:paraId="4E75FA29" w14:textId="056BB7EA" w:rsidR="00ED611B" w:rsidRPr="00CC2C43" w:rsidRDefault="00ED611B" w:rsidP="00ED611B">
            <w:pPr>
              <w:rPr>
                <w:rFonts w:ascii="Arial" w:hAnsi="Arial" w:cs="Arial"/>
              </w:rPr>
            </w:pPr>
          </w:p>
        </w:tc>
      </w:tr>
    </w:tbl>
    <w:p w14:paraId="5357DE04" w14:textId="4EC8A891" w:rsidR="006C5805" w:rsidRPr="00CC2C43" w:rsidRDefault="006C5805" w:rsidP="006C5805">
      <w:pPr>
        <w:rPr>
          <w:rFonts w:ascii="Arial" w:hAnsi="Arial" w:cs="Arial"/>
        </w:rPr>
      </w:pPr>
    </w:p>
    <w:p w14:paraId="6E67BAB4" w14:textId="77777777" w:rsidR="00A76265" w:rsidRPr="00CC2C43" w:rsidRDefault="00A76265" w:rsidP="00A76265">
      <w:pPr>
        <w:rPr>
          <w:rFonts w:ascii="Arial" w:hAnsi="Arial" w:cs="Arial"/>
        </w:rPr>
      </w:pPr>
      <w:r w:rsidRPr="00CC2C43">
        <w:rPr>
          <w:rFonts w:ascii="Arial" w:hAnsi="Arial" w:cs="Arial"/>
        </w:rPr>
        <w:t>Report Example:</w:t>
      </w:r>
    </w:p>
    <w:tbl>
      <w:tblPr>
        <w:tblW w:w="9229" w:type="dxa"/>
        <w:tblInd w:w="93" w:type="dxa"/>
        <w:tblLook w:val="04A0" w:firstRow="1" w:lastRow="0" w:firstColumn="1" w:lastColumn="0" w:noHBand="0" w:noVBand="1"/>
      </w:tblPr>
      <w:tblGrid>
        <w:gridCol w:w="1306"/>
        <w:gridCol w:w="1092"/>
        <w:gridCol w:w="1226"/>
        <w:gridCol w:w="1226"/>
        <w:gridCol w:w="1226"/>
        <w:gridCol w:w="1927"/>
        <w:gridCol w:w="1226"/>
      </w:tblGrid>
      <w:tr w:rsidR="001F4505" w:rsidRPr="00CC2C43" w14:paraId="356B2F6A" w14:textId="77777777" w:rsidTr="00A76265">
        <w:trPr>
          <w:trHeight w:val="255"/>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C59A066" w14:textId="77777777" w:rsidR="001F4505" w:rsidRPr="00CC2C43" w:rsidRDefault="001F4505" w:rsidP="00A76265">
            <w:pPr>
              <w:spacing w:after="0" w:line="240" w:lineRule="auto"/>
              <w:jc w:val="center"/>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Product Class X</w:t>
            </w:r>
          </w:p>
        </w:tc>
      </w:tr>
      <w:tr w:rsidR="001F4505" w:rsidRPr="00CC2C43" w14:paraId="7BE157CD"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C06BE7C" w14:textId="77777777" w:rsidR="001F4505" w:rsidRPr="00CC2C43" w:rsidRDefault="001F4505" w:rsidP="00A76265">
            <w:pPr>
              <w:spacing w:after="0" w:line="240" w:lineRule="auto"/>
              <w:rPr>
                <w:rFonts w:ascii="Arial" w:eastAsia="Times New Roman" w:hAnsi="Arial" w:cs="Arial"/>
                <w:color w:val="000000"/>
                <w:sz w:val="20"/>
                <w:szCs w:val="20"/>
                <w:lang w:eastAsia="en-GB"/>
              </w:rPr>
            </w:pPr>
            <w:r w:rsidRPr="00CC2C43">
              <w:rPr>
                <w:rFonts w:ascii="Arial" w:hAnsi="Arial" w:cs="Arial"/>
                <w:sz w:val="20"/>
                <w:szCs w:val="20"/>
              </w:rPr>
              <w:t>Peer Comparison</w:t>
            </w:r>
          </w:p>
        </w:tc>
        <w:tc>
          <w:tcPr>
            <w:tcW w:w="1092" w:type="dxa"/>
            <w:tcBorders>
              <w:top w:val="single" w:sz="4" w:space="0" w:color="auto"/>
              <w:left w:val="nil"/>
              <w:bottom w:val="single" w:sz="4" w:space="0" w:color="auto"/>
              <w:right w:val="single" w:sz="4" w:space="0" w:color="auto"/>
            </w:tcBorders>
          </w:tcPr>
          <w:p w14:paraId="59C6981A"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w:t>
            </w:r>
          </w:p>
        </w:tc>
        <w:tc>
          <w:tcPr>
            <w:tcW w:w="1226" w:type="dxa"/>
            <w:tcBorders>
              <w:top w:val="single" w:sz="4" w:space="0" w:color="auto"/>
              <w:left w:val="single" w:sz="4" w:space="0" w:color="auto"/>
              <w:bottom w:val="single" w:sz="4" w:space="0" w:color="auto"/>
              <w:right w:val="single" w:sz="4" w:space="0" w:color="auto"/>
            </w:tcBorders>
          </w:tcPr>
          <w:p w14:paraId="32C5FD6E" w14:textId="6B1C5318" w:rsidR="001F4505" w:rsidRPr="00CC2C43" w:rsidRDefault="001F4505" w:rsidP="00A76265">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MRE01030</w:t>
            </w:r>
          </w:p>
        </w:tc>
        <w:tc>
          <w:tcPr>
            <w:tcW w:w="1226" w:type="dxa"/>
            <w:tcBorders>
              <w:top w:val="single" w:sz="4" w:space="0" w:color="auto"/>
              <w:left w:val="single" w:sz="4" w:space="0" w:color="auto"/>
              <w:bottom w:val="single" w:sz="4" w:space="0" w:color="auto"/>
              <w:right w:val="single" w:sz="4" w:space="0" w:color="auto"/>
            </w:tcBorders>
          </w:tcPr>
          <w:p w14:paraId="70983296"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MRE01026</w:t>
            </w:r>
          </w:p>
        </w:tc>
        <w:tc>
          <w:tcPr>
            <w:tcW w:w="1226" w:type="dxa"/>
            <w:tcBorders>
              <w:top w:val="single" w:sz="4" w:space="0" w:color="auto"/>
              <w:left w:val="single" w:sz="4" w:space="0" w:color="auto"/>
              <w:bottom w:val="single" w:sz="4" w:space="0" w:color="auto"/>
              <w:right w:val="single" w:sz="4" w:space="0" w:color="auto"/>
            </w:tcBorders>
          </w:tcPr>
          <w:p w14:paraId="19D9853A"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MRE01027</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8D8C8BA"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MRE01028</w:t>
            </w:r>
          </w:p>
        </w:tc>
        <w:tc>
          <w:tcPr>
            <w:tcW w:w="1226" w:type="dxa"/>
            <w:tcBorders>
              <w:top w:val="single" w:sz="4" w:space="0" w:color="auto"/>
              <w:left w:val="single" w:sz="4" w:space="0" w:color="auto"/>
              <w:bottom w:val="single" w:sz="4" w:space="0" w:color="auto"/>
              <w:right w:val="single" w:sz="4" w:space="0" w:color="auto"/>
            </w:tcBorders>
          </w:tcPr>
          <w:p w14:paraId="3F996C6D"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MRE01029</w:t>
            </w:r>
          </w:p>
        </w:tc>
      </w:tr>
      <w:tr w:rsidR="001F4505" w:rsidRPr="00CC2C43" w14:paraId="78DC94D1"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0EF25B3F" w14:textId="77777777" w:rsidR="001F4505" w:rsidRPr="00CC2C43" w:rsidRDefault="001F4505" w:rsidP="00A76265">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A</w:t>
            </w:r>
          </w:p>
        </w:tc>
        <w:tc>
          <w:tcPr>
            <w:tcW w:w="1092" w:type="dxa"/>
            <w:tcBorders>
              <w:top w:val="single" w:sz="4" w:space="0" w:color="auto"/>
              <w:left w:val="nil"/>
              <w:bottom w:val="single" w:sz="4" w:space="0" w:color="auto"/>
              <w:right w:val="single" w:sz="4" w:space="0" w:color="auto"/>
            </w:tcBorders>
          </w:tcPr>
          <w:p w14:paraId="02A33876"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4AB9BFAA"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52FAAA76"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56A4934"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9875604"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7FB9053"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r>
      <w:tr w:rsidR="001F4505" w:rsidRPr="00CC2C43" w14:paraId="4B60CD4A"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41461FDE" w14:textId="77777777" w:rsidR="001F4505" w:rsidRPr="00CC2C43" w:rsidRDefault="001F4505" w:rsidP="00A76265">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B</w:t>
            </w:r>
          </w:p>
        </w:tc>
        <w:tc>
          <w:tcPr>
            <w:tcW w:w="1092" w:type="dxa"/>
            <w:tcBorders>
              <w:top w:val="single" w:sz="4" w:space="0" w:color="auto"/>
              <w:left w:val="nil"/>
              <w:bottom w:val="single" w:sz="4" w:space="0" w:color="auto"/>
              <w:right w:val="single" w:sz="4" w:space="0" w:color="auto"/>
            </w:tcBorders>
          </w:tcPr>
          <w:p w14:paraId="3A4170EC"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B95EF70"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420F967F"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6B0D54E2"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97E5EA1"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00014280"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r>
      <w:tr w:rsidR="001F4505" w:rsidRPr="00CC2C43" w14:paraId="1A58F8DB"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5BB070D7" w14:textId="77777777" w:rsidR="001F4505" w:rsidRPr="00CC2C43" w:rsidRDefault="001F4505" w:rsidP="00A76265">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C</w:t>
            </w:r>
          </w:p>
        </w:tc>
        <w:tc>
          <w:tcPr>
            <w:tcW w:w="1092" w:type="dxa"/>
            <w:tcBorders>
              <w:top w:val="single" w:sz="4" w:space="0" w:color="auto"/>
              <w:left w:val="nil"/>
              <w:bottom w:val="single" w:sz="4" w:space="0" w:color="auto"/>
              <w:right w:val="single" w:sz="4" w:space="0" w:color="auto"/>
            </w:tcBorders>
          </w:tcPr>
          <w:p w14:paraId="1AE5D175"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DA137D0"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CE71D40"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3959EF4D"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A3E28A6"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4DAA53AD"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r>
      <w:tr w:rsidR="001F4505" w:rsidRPr="00CC2C43" w14:paraId="28CC3FBB"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24F9757" w14:textId="77777777" w:rsidR="001F4505" w:rsidRPr="00CC2C43" w:rsidRDefault="001F4505" w:rsidP="00A76265">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Industry Total</w:t>
            </w:r>
          </w:p>
        </w:tc>
        <w:tc>
          <w:tcPr>
            <w:tcW w:w="1092" w:type="dxa"/>
            <w:tcBorders>
              <w:top w:val="single" w:sz="4" w:space="0" w:color="auto"/>
              <w:left w:val="nil"/>
              <w:bottom w:val="single" w:sz="4" w:space="0" w:color="auto"/>
              <w:right w:val="single" w:sz="4" w:space="0" w:color="auto"/>
            </w:tcBorders>
          </w:tcPr>
          <w:p w14:paraId="226DBDC6"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67160E3F"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542D855D"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1623200"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F251572"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CB4A289" w14:textId="77777777" w:rsidR="001F4505" w:rsidRPr="00CC2C43" w:rsidRDefault="001F4505" w:rsidP="00A76265">
            <w:pPr>
              <w:spacing w:after="0" w:line="240" w:lineRule="auto"/>
              <w:jc w:val="right"/>
              <w:rPr>
                <w:rFonts w:ascii="Arial" w:eastAsia="Times New Roman" w:hAnsi="Arial" w:cs="Arial"/>
                <w:color w:val="000000"/>
                <w:sz w:val="20"/>
                <w:szCs w:val="20"/>
                <w:lang w:eastAsia="en-GB"/>
              </w:rPr>
            </w:pPr>
          </w:p>
        </w:tc>
      </w:tr>
    </w:tbl>
    <w:p w14:paraId="3D46AA2D" w14:textId="77777777" w:rsidR="006C5805" w:rsidRPr="00CC2C43" w:rsidRDefault="006C5805" w:rsidP="006C5805">
      <w:pPr>
        <w:rPr>
          <w:rFonts w:ascii="Arial" w:hAnsi="Arial" w:cs="Arial"/>
        </w:rPr>
      </w:pPr>
    </w:p>
    <w:p w14:paraId="5AFB4EB9" w14:textId="77777777" w:rsidR="006C5805" w:rsidRPr="00CC2C43" w:rsidRDefault="006C5805" w:rsidP="006C5805">
      <w:pPr>
        <w:rPr>
          <w:rFonts w:ascii="Arial" w:hAnsi="Arial" w:cs="Arial"/>
        </w:rPr>
      </w:pPr>
      <w:r w:rsidRPr="00CC2C43">
        <w:rPr>
          <w:rFonts w:ascii="Arial" w:hAnsi="Arial" w:cs="Arial"/>
        </w:rPr>
        <w:br w:type="page"/>
      </w:r>
    </w:p>
    <w:p w14:paraId="7607E8E5" w14:textId="77777777" w:rsidR="006C5805" w:rsidRPr="00CC2C43" w:rsidRDefault="006C5805" w:rsidP="006C5805">
      <w:pPr>
        <w:rPr>
          <w:rFonts w:ascii="Arial" w:hAnsi="Arial" w:cs="Arial"/>
        </w:rPr>
      </w:pPr>
    </w:p>
    <w:tbl>
      <w:tblPr>
        <w:tblStyle w:val="TableGrid"/>
        <w:tblW w:w="0" w:type="auto"/>
        <w:tblLook w:val="04A0" w:firstRow="1" w:lastRow="0" w:firstColumn="1" w:lastColumn="0" w:noHBand="0" w:noVBand="1"/>
      </w:tblPr>
      <w:tblGrid>
        <w:gridCol w:w="2943"/>
        <w:gridCol w:w="6299"/>
      </w:tblGrid>
      <w:tr w:rsidR="006C5805" w:rsidRPr="00CC2C43" w14:paraId="70B1886D" w14:textId="77777777" w:rsidTr="003F19F0">
        <w:tc>
          <w:tcPr>
            <w:tcW w:w="2943" w:type="dxa"/>
          </w:tcPr>
          <w:p w14:paraId="287E834B"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187F8F84" w14:textId="77777777" w:rsidR="006C5805" w:rsidRPr="00CC2C43" w:rsidRDefault="006C5805" w:rsidP="003F19F0">
            <w:pPr>
              <w:rPr>
                <w:rFonts w:ascii="Arial" w:hAnsi="Arial" w:cs="Arial"/>
                <w:b/>
              </w:rPr>
            </w:pPr>
            <w:r w:rsidRPr="00CC2C43">
              <w:rPr>
                <w:rFonts w:ascii="Arial" w:hAnsi="Arial" w:cs="Arial"/>
                <w:b/>
              </w:rPr>
              <w:t>No Reads received for 1, 2, 3 or 4 years (excludes estimated transfer readings)</w:t>
            </w:r>
          </w:p>
        </w:tc>
      </w:tr>
      <w:tr w:rsidR="006C5805" w:rsidRPr="00CC2C43" w14:paraId="4D07E9FB" w14:textId="77777777" w:rsidTr="003F19F0">
        <w:tc>
          <w:tcPr>
            <w:tcW w:w="2943" w:type="dxa"/>
          </w:tcPr>
          <w:p w14:paraId="65CBB6C1"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532EFF60" w14:textId="77777777" w:rsidR="006C5805" w:rsidRPr="00CC2C43" w:rsidRDefault="006C5805" w:rsidP="006C5805">
            <w:pPr>
              <w:rPr>
                <w:rFonts w:ascii="Arial" w:hAnsi="Arial" w:cs="Arial"/>
              </w:rPr>
            </w:pPr>
            <w:r w:rsidRPr="00CC2C43">
              <w:rPr>
                <w:rFonts w:ascii="Arial" w:hAnsi="Arial" w:cs="Arial"/>
              </w:rPr>
              <w:t>PARR Schedule 2B.7</w:t>
            </w:r>
          </w:p>
        </w:tc>
      </w:tr>
      <w:tr w:rsidR="006C5805" w:rsidRPr="00CC2C43" w14:paraId="39C77DF4" w14:textId="77777777" w:rsidTr="003F19F0">
        <w:tc>
          <w:tcPr>
            <w:tcW w:w="2943" w:type="dxa"/>
          </w:tcPr>
          <w:p w14:paraId="43A80F6F"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2164F995" w14:textId="77777777" w:rsidR="006C5805" w:rsidRPr="00CC2C43" w:rsidRDefault="006C5805" w:rsidP="003F19F0">
            <w:pPr>
              <w:rPr>
                <w:rFonts w:ascii="Arial" w:hAnsi="Arial" w:cs="Arial"/>
              </w:rPr>
            </w:pPr>
            <w:r w:rsidRPr="00CC2C43">
              <w:rPr>
                <w:rFonts w:ascii="Arial" w:hAnsi="Arial" w:cs="Arial"/>
              </w:rPr>
              <w:t xml:space="preserve">To monitor sites not being read </w:t>
            </w:r>
          </w:p>
        </w:tc>
      </w:tr>
      <w:tr w:rsidR="006C5805" w:rsidRPr="00CC2C43" w14:paraId="038A6648" w14:textId="77777777" w:rsidTr="003F19F0">
        <w:tc>
          <w:tcPr>
            <w:tcW w:w="2943" w:type="dxa"/>
          </w:tcPr>
          <w:p w14:paraId="3537D5A7"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3A0C439B" w14:textId="6E66DCBF" w:rsidR="006C5805" w:rsidRPr="00CC2C43" w:rsidRDefault="006C5805" w:rsidP="003F19F0">
            <w:pPr>
              <w:rPr>
                <w:rFonts w:ascii="Arial" w:hAnsi="Arial" w:cs="Arial"/>
              </w:rPr>
            </w:pPr>
            <w:r w:rsidRPr="00CC2C43">
              <w:rPr>
                <w:rFonts w:ascii="Arial" w:hAnsi="Arial" w:cs="Arial"/>
              </w:rPr>
              <w:t xml:space="preserve">To compare shipper meter reading submission failure performance to the requirements as set out in the UNC.  To assess the impact of </w:t>
            </w:r>
            <w:r w:rsidR="0064703A" w:rsidRPr="00CC2C43">
              <w:rPr>
                <w:rFonts w:ascii="Arial" w:hAnsi="Arial" w:cs="Arial"/>
              </w:rPr>
              <w:t>comparative time since last meter reading by Shipper and EUC Band.</w:t>
            </w:r>
          </w:p>
        </w:tc>
      </w:tr>
      <w:tr w:rsidR="006C5805" w:rsidRPr="00CC2C43" w14:paraId="1C25FECF" w14:textId="77777777" w:rsidTr="003F19F0">
        <w:tc>
          <w:tcPr>
            <w:tcW w:w="2943" w:type="dxa"/>
          </w:tcPr>
          <w:p w14:paraId="6F828AE1"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7E16D8D0" w14:textId="77777777" w:rsidR="006C5805" w:rsidRPr="00CC2C43" w:rsidRDefault="006C5805" w:rsidP="003F19F0">
            <w:pPr>
              <w:rPr>
                <w:rFonts w:ascii="Arial" w:hAnsi="Arial" w:cs="Arial"/>
              </w:rPr>
            </w:pPr>
            <w:r w:rsidRPr="00CC2C43">
              <w:rPr>
                <w:rFonts w:ascii="Arial" w:hAnsi="Arial" w:cs="Arial"/>
              </w:rPr>
              <w:t>Monthly non-cumulative report</w:t>
            </w:r>
          </w:p>
          <w:p w14:paraId="4D88A629" w14:textId="77777777" w:rsidR="006C5805" w:rsidRPr="00CC2C43" w:rsidRDefault="006C5805" w:rsidP="003F19F0">
            <w:pPr>
              <w:rPr>
                <w:rFonts w:ascii="Arial" w:hAnsi="Arial" w:cs="Arial"/>
              </w:rPr>
            </w:pPr>
            <w:r w:rsidRPr="00CC2C43">
              <w:rPr>
                <w:rFonts w:ascii="Arial" w:hAnsi="Arial" w:cs="Arial"/>
              </w:rPr>
              <w:t>Shipper Short Code</w:t>
            </w:r>
          </w:p>
          <w:p w14:paraId="0E5B63D1" w14:textId="6F54B3DC" w:rsidR="006C5805" w:rsidRPr="00CC2C43" w:rsidRDefault="006C5805" w:rsidP="003F19F0">
            <w:pPr>
              <w:rPr>
                <w:rFonts w:ascii="Arial" w:hAnsi="Arial" w:cs="Arial"/>
              </w:rPr>
            </w:pPr>
            <w:r w:rsidRPr="00CC2C43">
              <w:rPr>
                <w:rFonts w:ascii="Arial" w:hAnsi="Arial" w:cs="Arial"/>
              </w:rPr>
              <w:t xml:space="preserve">EUC Bands </w:t>
            </w:r>
          </w:p>
          <w:p w14:paraId="1F84FFA4" w14:textId="38ACA03A" w:rsidR="00D204F6" w:rsidRPr="00CC2C43" w:rsidRDefault="00D204F6" w:rsidP="003F19F0">
            <w:pPr>
              <w:rPr>
                <w:rFonts w:ascii="Arial" w:hAnsi="Arial" w:cs="Arial"/>
              </w:rPr>
            </w:pPr>
            <w:r w:rsidRPr="00CC2C43">
              <w:rPr>
                <w:rFonts w:ascii="Arial" w:hAnsi="Arial" w:cs="Arial"/>
              </w:rPr>
              <w:t>Product Class</w:t>
            </w:r>
          </w:p>
          <w:p w14:paraId="6310F222" w14:textId="518BA91C" w:rsidR="006C5805" w:rsidRPr="00CC2C43" w:rsidRDefault="000A4493" w:rsidP="003F19F0">
            <w:pPr>
              <w:rPr>
                <w:rFonts w:ascii="Arial" w:hAnsi="Arial" w:cs="Arial"/>
              </w:rPr>
            </w:pPr>
            <w:r w:rsidRPr="00CC2C43">
              <w:rPr>
                <w:rFonts w:ascii="Arial" w:hAnsi="Arial" w:cs="Arial"/>
              </w:rPr>
              <w:t>% of portfolio with no read for X</w:t>
            </w:r>
          </w:p>
        </w:tc>
      </w:tr>
      <w:tr w:rsidR="006C5805" w:rsidRPr="00CC2C43" w14:paraId="46694645" w14:textId="77777777" w:rsidTr="003F19F0">
        <w:tc>
          <w:tcPr>
            <w:tcW w:w="2943" w:type="dxa"/>
          </w:tcPr>
          <w:p w14:paraId="78AD19B9"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23C0B5D6" w14:textId="77777777" w:rsidR="006C5805" w:rsidRPr="00CC2C43" w:rsidRDefault="006C5805" w:rsidP="003F19F0">
            <w:pPr>
              <w:rPr>
                <w:rFonts w:ascii="Arial" w:hAnsi="Arial" w:cs="Arial"/>
              </w:rPr>
            </w:pPr>
            <w:r w:rsidRPr="00CC2C43">
              <w:rPr>
                <w:rFonts w:ascii="Arial" w:hAnsi="Arial" w:cs="Arial"/>
              </w:rPr>
              <w:t>Shipper Short Code</w:t>
            </w:r>
          </w:p>
          <w:p w14:paraId="330C8E50" w14:textId="77777777" w:rsidR="006C5805" w:rsidRPr="00CC2C43" w:rsidRDefault="006C5805" w:rsidP="003F19F0">
            <w:pPr>
              <w:rPr>
                <w:rFonts w:ascii="Arial" w:hAnsi="Arial" w:cs="Arial"/>
              </w:rPr>
            </w:pPr>
            <w:r w:rsidRPr="00CC2C43">
              <w:rPr>
                <w:rFonts w:ascii="Arial" w:hAnsi="Arial" w:cs="Arial"/>
              </w:rPr>
              <w:t>Count of MPRNs in Shipper portfolio</w:t>
            </w:r>
          </w:p>
          <w:p w14:paraId="03BC560D" w14:textId="77777777" w:rsidR="006C5805" w:rsidRPr="00CC2C43" w:rsidRDefault="006C5805" w:rsidP="003F19F0">
            <w:pPr>
              <w:rPr>
                <w:rFonts w:ascii="Arial" w:hAnsi="Arial" w:cs="Arial"/>
              </w:rPr>
            </w:pPr>
            <w:r w:rsidRPr="00CC2C43">
              <w:rPr>
                <w:rFonts w:ascii="Arial" w:hAnsi="Arial" w:cs="Arial"/>
              </w:rPr>
              <w:t xml:space="preserve">EUC Bands </w:t>
            </w:r>
          </w:p>
          <w:p w14:paraId="6B3DF308" w14:textId="77777777" w:rsidR="006C5805" w:rsidRPr="00CC2C43" w:rsidRDefault="006C5805" w:rsidP="003F19F0">
            <w:pPr>
              <w:rPr>
                <w:rFonts w:ascii="Arial" w:hAnsi="Arial" w:cs="Arial"/>
              </w:rPr>
            </w:pPr>
            <w:r w:rsidRPr="00CC2C43">
              <w:rPr>
                <w:rFonts w:ascii="Arial" w:hAnsi="Arial" w:cs="Arial"/>
              </w:rPr>
              <w:t>Last accepted read date.</w:t>
            </w:r>
          </w:p>
          <w:p w14:paraId="42A17098" w14:textId="77777777" w:rsidR="006C5805" w:rsidRPr="00CC2C43" w:rsidRDefault="006C5805" w:rsidP="003F19F0">
            <w:pPr>
              <w:rPr>
                <w:rFonts w:ascii="Arial" w:hAnsi="Arial" w:cs="Arial"/>
              </w:rPr>
            </w:pPr>
            <w:r w:rsidRPr="00CC2C43">
              <w:rPr>
                <w:rFonts w:ascii="Arial" w:hAnsi="Arial" w:cs="Arial"/>
              </w:rPr>
              <w:t>Meter Reading Frequency</w:t>
            </w:r>
          </w:p>
        </w:tc>
      </w:tr>
      <w:tr w:rsidR="006C5805" w:rsidRPr="00CC2C43" w14:paraId="25FF6BB2" w14:textId="77777777" w:rsidTr="003F19F0">
        <w:tc>
          <w:tcPr>
            <w:tcW w:w="2943" w:type="dxa"/>
          </w:tcPr>
          <w:p w14:paraId="4FB990BE"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1CF2B466" w14:textId="75E3816B" w:rsidR="006C5805" w:rsidRPr="00CC2C43" w:rsidRDefault="005C6DFD" w:rsidP="003F19F0">
            <w:pPr>
              <w:rPr>
                <w:rFonts w:ascii="Arial" w:hAnsi="Arial" w:cs="Arial"/>
              </w:rPr>
            </w:pPr>
            <w:r w:rsidRPr="00CC2C43">
              <w:rPr>
                <w:rFonts w:ascii="Arial" w:hAnsi="Arial" w:cs="Arial"/>
              </w:rPr>
              <w:t>2 decimal places</w:t>
            </w:r>
          </w:p>
        </w:tc>
      </w:tr>
      <w:tr w:rsidR="006C5805" w:rsidRPr="00CC2C43" w14:paraId="73170C77" w14:textId="77777777" w:rsidTr="003F19F0">
        <w:tc>
          <w:tcPr>
            <w:tcW w:w="2943" w:type="dxa"/>
          </w:tcPr>
          <w:p w14:paraId="52D35FCF"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120F615E" w14:textId="77777777" w:rsidR="006C5805" w:rsidRPr="00CC2C43" w:rsidRDefault="006C5805" w:rsidP="003F19F0">
            <w:pPr>
              <w:rPr>
                <w:rFonts w:ascii="Arial" w:hAnsi="Arial" w:cs="Arial"/>
              </w:rPr>
            </w:pPr>
            <w:r w:rsidRPr="00CC2C43">
              <w:rPr>
                <w:rFonts w:ascii="Arial" w:hAnsi="Arial" w:cs="Arial"/>
              </w:rPr>
              <w:t>Monthly report</w:t>
            </w:r>
          </w:p>
        </w:tc>
      </w:tr>
      <w:tr w:rsidR="006C5805" w:rsidRPr="00CC2C43" w14:paraId="09EDCC8B" w14:textId="77777777" w:rsidTr="003F19F0">
        <w:tc>
          <w:tcPr>
            <w:tcW w:w="2943" w:type="dxa"/>
          </w:tcPr>
          <w:p w14:paraId="56462FB5"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5DA123F8" w14:textId="367F0855" w:rsidR="006C5805" w:rsidRPr="00CC2C43" w:rsidRDefault="006C5805" w:rsidP="003F19F0">
            <w:pPr>
              <w:rPr>
                <w:rFonts w:ascii="Arial" w:hAnsi="Arial" w:cs="Arial"/>
              </w:rPr>
            </w:pPr>
            <w:r w:rsidRPr="00CC2C43">
              <w:rPr>
                <w:rFonts w:ascii="Arial" w:hAnsi="Arial" w:cs="Arial"/>
              </w:rPr>
              <w:t xml:space="preserve">On the date the report is run, the count of MPRNs with meter reading outstanding, profiled by overdue period (in years), expressed as a </w:t>
            </w:r>
            <w:r w:rsidR="00316CF7" w:rsidRPr="00CC2C43">
              <w:rPr>
                <w:rFonts w:ascii="Arial" w:hAnsi="Arial" w:cs="Arial"/>
              </w:rPr>
              <w:t>percentage of portfolio.</w:t>
            </w:r>
          </w:p>
        </w:tc>
      </w:tr>
      <w:tr w:rsidR="006C5805" w:rsidRPr="00CC2C43" w14:paraId="0FE739EC" w14:textId="77777777" w:rsidTr="003F19F0">
        <w:tc>
          <w:tcPr>
            <w:tcW w:w="2943" w:type="dxa"/>
          </w:tcPr>
          <w:p w14:paraId="02CCB61C"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0272F9D6"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11B0A1AD" w14:textId="77777777" w:rsidTr="003F19F0">
        <w:tc>
          <w:tcPr>
            <w:tcW w:w="2943" w:type="dxa"/>
          </w:tcPr>
          <w:p w14:paraId="34A5DF88"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5A7D3D97"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192D089B" w14:textId="77777777" w:rsidTr="003F19F0">
        <w:tc>
          <w:tcPr>
            <w:tcW w:w="2943" w:type="dxa"/>
          </w:tcPr>
          <w:p w14:paraId="403718D4"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1CC05296" w14:textId="77777777" w:rsidR="006C5805" w:rsidRPr="00CC2C43" w:rsidRDefault="006C5805" w:rsidP="003F19F0">
            <w:pPr>
              <w:rPr>
                <w:rFonts w:ascii="Arial" w:hAnsi="Arial" w:cs="Arial"/>
              </w:rPr>
            </w:pPr>
            <w:r w:rsidRPr="00CC2C43">
              <w:rPr>
                <w:rFonts w:ascii="Arial" w:hAnsi="Arial" w:cs="Arial"/>
              </w:rPr>
              <w:t>Currently provided in Shipper Monthly Performance packs for years 2, 3 &amp; 4 only. Engage Risk R4</w:t>
            </w:r>
          </w:p>
        </w:tc>
      </w:tr>
      <w:tr w:rsidR="0064703A" w:rsidRPr="00CC2C43" w14:paraId="2C182DA0" w14:textId="77777777" w:rsidTr="007C6780">
        <w:tc>
          <w:tcPr>
            <w:tcW w:w="2943" w:type="dxa"/>
          </w:tcPr>
          <w:p w14:paraId="2BEEF375" w14:textId="6FAD44EF"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08FEA54D" w14:textId="77777777" w:rsidR="0064703A" w:rsidRPr="00CC2C43" w:rsidRDefault="0064703A" w:rsidP="007C6780">
            <w:pPr>
              <w:rPr>
                <w:rFonts w:ascii="Arial" w:hAnsi="Arial" w:cs="Arial"/>
              </w:rPr>
            </w:pPr>
            <w:r w:rsidRPr="00CC2C43">
              <w:rPr>
                <w:rFonts w:ascii="Arial" w:hAnsi="Arial" w:cs="Arial"/>
              </w:rPr>
              <w:t>Shipper obligation provide at least one read per annum into settlement M.5.9</w:t>
            </w:r>
          </w:p>
        </w:tc>
      </w:tr>
    </w:tbl>
    <w:p w14:paraId="2C4C43D8" w14:textId="1C727857" w:rsidR="006C5805" w:rsidRPr="00CC2C43" w:rsidRDefault="006C5805" w:rsidP="006C5805">
      <w:pPr>
        <w:rPr>
          <w:rFonts w:ascii="Arial" w:hAnsi="Arial" w:cs="Arial"/>
        </w:rPr>
      </w:pPr>
    </w:p>
    <w:p w14:paraId="2A00697D"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ayout w:type="fixed"/>
        <w:tblLook w:val="04A0" w:firstRow="1" w:lastRow="0" w:firstColumn="1" w:lastColumn="0" w:noHBand="0" w:noVBand="1"/>
      </w:tblPr>
      <w:tblGrid>
        <w:gridCol w:w="1276"/>
        <w:gridCol w:w="663"/>
        <w:gridCol w:w="664"/>
        <w:gridCol w:w="664"/>
        <w:gridCol w:w="664"/>
        <w:gridCol w:w="146"/>
        <w:gridCol w:w="518"/>
        <w:gridCol w:w="616"/>
        <w:gridCol w:w="48"/>
        <w:gridCol w:w="663"/>
        <w:gridCol w:w="664"/>
        <w:gridCol w:w="326"/>
        <w:gridCol w:w="338"/>
        <w:gridCol w:w="664"/>
        <w:gridCol w:w="664"/>
        <w:gridCol w:w="664"/>
      </w:tblGrid>
      <w:tr w:rsidR="006C5805" w:rsidRPr="00CC2C43" w14:paraId="40593BF6" w14:textId="77777777" w:rsidTr="003F19F0">
        <w:tc>
          <w:tcPr>
            <w:tcW w:w="9242" w:type="dxa"/>
            <w:gridSpan w:val="16"/>
          </w:tcPr>
          <w:p w14:paraId="04D37C6E" w14:textId="055396CB" w:rsidR="006C5805" w:rsidRPr="00CC2C43" w:rsidRDefault="006C5805" w:rsidP="003F19F0">
            <w:pPr>
              <w:rPr>
                <w:rFonts w:ascii="Arial" w:hAnsi="Arial" w:cs="Arial"/>
              </w:rPr>
            </w:pPr>
            <w:r w:rsidRPr="00CC2C43">
              <w:rPr>
                <w:rFonts w:ascii="Arial" w:hAnsi="Arial" w:cs="Arial"/>
              </w:rPr>
              <w:t>Count of MPRNs with reading not received for 1, 2, 3 or 4 years</w:t>
            </w:r>
            <w:r w:rsidR="00EA38A7" w:rsidRPr="00CC2C43">
              <w:rPr>
                <w:rFonts w:ascii="Arial" w:hAnsi="Arial" w:cs="Arial"/>
              </w:rPr>
              <w:t xml:space="preserve"> – Class X</w:t>
            </w:r>
          </w:p>
        </w:tc>
      </w:tr>
      <w:tr w:rsidR="006C5805" w:rsidRPr="00CC2C43" w14:paraId="22C11636" w14:textId="77777777" w:rsidTr="003F19F0">
        <w:tc>
          <w:tcPr>
            <w:tcW w:w="5211" w:type="dxa"/>
            <w:gridSpan w:val="8"/>
          </w:tcPr>
          <w:p w14:paraId="3A5E2874" w14:textId="77777777" w:rsidR="006C5805" w:rsidRPr="00CC2C43" w:rsidRDefault="006C5805" w:rsidP="003F19F0">
            <w:pPr>
              <w:rPr>
                <w:rFonts w:ascii="Arial" w:hAnsi="Arial" w:cs="Arial"/>
              </w:rPr>
            </w:pPr>
            <w:r w:rsidRPr="00CC2C43">
              <w:rPr>
                <w:rFonts w:ascii="Arial" w:hAnsi="Arial" w:cs="Arial"/>
              </w:rPr>
              <w:t>Shipper Short Code</w:t>
            </w:r>
          </w:p>
        </w:tc>
        <w:tc>
          <w:tcPr>
            <w:tcW w:w="4031" w:type="dxa"/>
            <w:gridSpan w:val="8"/>
          </w:tcPr>
          <w:p w14:paraId="4942CD0C" w14:textId="77777777" w:rsidR="006C5805" w:rsidRPr="00CC2C43" w:rsidRDefault="006C5805" w:rsidP="003F19F0">
            <w:pPr>
              <w:rPr>
                <w:rFonts w:ascii="Arial" w:hAnsi="Arial" w:cs="Arial"/>
              </w:rPr>
            </w:pPr>
          </w:p>
        </w:tc>
      </w:tr>
      <w:tr w:rsidR="006C5805" w:rsidRPr="00CC2C43" w14:paraId="14C9EE86" w14:textId="77777777" w:rsidTr="003F19F0">
        <w:tc>
          <w:tcPr>
            <w:tcW w:w="1276" w:type="dxa"/>
          </w:tcPr>
          <w:p w14:paraId="647DC8B7" w14:textId="77777777" w:rsidR="006C5805" w:rsidRPr="00CC2C43" w:rsidRDefault="006C5805" w:rsidP="003F19F0">
            <w:pPr>
              <w:rPr>
                <w:rFonts w:ascii="Arial" w:hAnsi="Arial" w:cs="Arial"/>
              </w:rPr>
            </w:pPr>
            <w:r w:rsidRPr="00CC2C43">
              <w:rPr>
                <w:rFonts w:ascii="Arial" w:hAnsi="Arial" w:cs="Arial"/>
              </w:rPr>
              <w:t>Month</w:t>
            </w:r>
          </w:p>
        </w:tc>
        <w:tc>
          <w:tcPr>
            <w:tcW w:w="2801" w:type="dxa"/>
            <w:gridSpan w:val="5"/>
          </w:tcPr>
          <w:p w14:paraId="488A1009" w14:textId="77777777" w:rsidR="006C5805" w:rsidRPr="00CC2C43" w:rsidRDefault="006C5805" w:rsidP="003F19F0">
            <w:pPr>
              <w:rPr>
                <w:rFonts w:ascii="Arial" w:hAnsi="Arial" w:cs="Arial"/>
              </w:rPr>
            </w:pPr>
            <w:r w:rsidRPr="00CC2C43">
              <w:rPr>
                <w:rFonts w:ascii="Arial" w:hAnsi="Arial" w:cs="Arial"/>
              </w:rPr>
              <w:t>January</w:t>
            </w:r>
          </w:p>
        </w:tc>
        <w:tc>
          <w:tcPr>
            <w:tcW w:w="2835" w:type="dxa"/>
            <w:gridSpan w:val="6"/>
          </w:tcPr>
          <w:p w14:paraId="73961743" w14:textId="77777777" w:rsidR="006C5805" w:rsidRPr="00CC2C43" w:rsidRDefault="006C5805" w:rsidP="003F19F0">
            <w:pPr>
              <w:rPr>
                <w:rFonts w:ascii="Arial" w:hAnsi="Arial" w:cs="Arial"/>
              </w:rPr>
            </w:pPr>
            <w:r w:rsidRPr="00CC2C43">
              <w:rPr>
                <w:rFonts w:ascii="Arial" w:hAnsi="Arial" w:cs="Arial"/>
              </w:rPr>
              <w:t>February</w:t>
            </w:r>
          </w:p>
        </w:tc>
        <w:tc>
          <w:tcPr>
            <w:tcW w:w="2330" w:type="dxa"/>
            <w:gridSpan w:val="4"/>
          </w:tcPr>
          <w:p w14:paraId="6007580E" w14:textId="77777777" w:rsidR="006C5805" w:rsidRPr="00CC2C43" w:rsidRDefault="006C5805" w:rsidP="003F19F0">
            <w:pPr>
              <w:rPr>
                <w:rFonts w:ascii="Arial" w:hAnsi="Arial" w:cs="Arial"/>
              </w:rPr>
            </w:pPr>
            <w:r w:rsidRPr="00CC2C43">
              <w:rPr>
                <w:rFonts w:ascii="Arial" w:hAnsi="Arial" w:cs="Arial"/>
              </w:rPr>
              <w:t>March</w:t>
            </w:r>
          </w:p>
        </w:tc>
      </w:tr>
      <w:tr w:rsidR="006C5805" w:rsidRPr="00CC2C43" w14:paraId="3FC9ED72" w14:textId="77777777" w:rsidTr="003F19F0">
        <w:tc>
          <w:tcPr>
            <w:tcW w:w="1276" w:type="dxa"/>
          </w:tcPr>
          <w:p w14:paraId="21D05190" w14:textId="77777777" w:rsidR="006C5805" w:rsidRPr="00CC2C43" w:rsidRDefault="006C5805" w:rsidP="003F19F0">
            <w:pPr>
              <w:rPr>
                <w:rFonts w:ascii="Arial" w:hAnsi="Arial" w:cs="Arial"/>
              </w:rPr>
            </w:pPr>
          </w:p>
        </w:tc>
        <w:tc>
          <w:tcPr>
            <w:tcW w:w="663" w:type="dxa"/>
          </w:tcPr>
          <w:p w14:paraId="4FD5D4B5"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594E03F6"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20FAD6E6"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521309EC"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3F7090CE"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gridSpan w:val="2"/>
          </w:tcPr>
          <w:p w14:paraId="5C700228"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3" w:type="dxa"/>
          </w:tcPr>
          <w:p w14:paraId="500F91C5"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 3 </w:t>
            </w:r>
            <w:proofErr w:type="spellStart"/>
            <w:r w:rsidRPr="00CC2C43">
              <w:rPr>
                <w:rFonts w:ascii="Arial" w:hAnsi="Arial" w:cs="Arial"/>
                <w:sz w:val="17"/>
                <w:szCs w:val="17"/>
              </w:rPr>
              <w:t>yr</w:t>
            </w:r>
            <w:proofErr w:type="spellEnd"/>
          </w:p>
        </w:tc>
        <w:tc>
          <w:tcPr>
            <w:tcW w:w="664" w:type="dxa"/>
          </w:tcPr>
          <w:p w14:paraId="00581939"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4ECC4D56"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0EBFCDD7"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6F485AB0"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45CC0ADF" w14:textId="77777777" w:rsidR="006C5805" w:rsidRPr="00CC2C43" w:rsidRDefault="006C5805" w:rsidP="003F19F0">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r>
      <w:tr w:rsidR="006C5805" w:rsidRPr="00CC2C43" w14:paraId="198399D1" w14:textId="77777777" w:rsidTr="003F19F0">
        <w:tc>
          <w:tcPr>
            <w:tcW w:w="1276" w:type="dxa"/>
          </w:tcPr>
          <w:p w14:paraId="40A6FF7D" w14:textId="77777777" w:rsidR="006C5805" w:rsidRPr="00CC2C43" w:rsidRDefault="006C5805" w:rsidP="003F19F0">
            <w:pPr>
              <w:rPr>
                <w:rFonts w:ascii="Arial" w:hAnsi="Arial" w:cs="Arial"/>
                <w:sz w:val="20"/>
                <w:szCs w:val="20"/>
              </w:rPr>
            </w:pPr>
            <w:r w:rsidRPr="00CC2C43">
              <w:rPr>
                <w:rFonts w:ascii="Arial" w:hAnsi="Arial" w:cs="Arial"/>
                <w:sz w:val="20"/>
                <w:szCs w:val="20"/>
              </w:rPr>
              <w:t>EUC Band 1</w:t>
            </w:r>
          </w:p>
        </w:tc>
        <w:tc>
          <w:tcPr>
            <w:tcW w:w="663" w:type="dxa"/>
          </w:tcPr>
          <w:p w14:paraId="61A4266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1629FB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F95852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621C4A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6882A11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766A1E4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60189BD4"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2B1EEE9B"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5CB47AF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12DD1FBC"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8171AE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970052E"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37EB215A" w14:textId="77777777" w:rsidTr="003F19F0">
        <w:tc>
          <w:tcPr>
            <w:tcW w:w="1276" w:type="dxa"/>
          </w:tcPr>
          <w:p w14:paraId="68B0B42D" w14:textId="77777777" w:rsidR="006C5805" w:rsidRPr="00CC2C43" w:rsidRDefault="006C5805" w:rsidP="003F19F0">
            <w:pPr>
              <w:rPr>
                <w:rFonts w:ascii="Arial" w:hAnsi="Arial" w:cs="Arial"/>
                <w:sz w:val="20"/>
                <w:szCs w:val="20"/>
              </w:rPr>
            </w:pPr>
            <w:r w:rsidRPr="00CC2C43">
              <w:rPr>
                <w:rFonts w:ascii="Arial" w:hAnsi="Arial" w:cs="Arial"/>
                <w:sz w:val="20"/>
                <w:szCs w:val="20"/>
              </w:rPr>
              <w:t>EUC Band 2</w:t>
            </w:r>
          </w:p>
        </w:tc>
        <w:tc>
          <w:tcPr>
            <w:tcW w:w="663" w:type="dxa"/>
          </w:tcPr>
          <w:p w14:paraId="5DFD069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EF31D2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FB17D5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72334B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5CAA722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11EB0171"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7FA2FE66"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2B0691A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360EA496"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ACCDE1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070084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4FA0DA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3CC917C5" w14:textId="77777777" w:rsidTr="003F19F0">
        <w:tc>
          <w:tcPr>
            <w:tcW w:w="1276" w:type="dxa"/>
          </w:tcPr>
          <w:p w14:paraId="526B576E" w14:textId="77777777" w:rsidR="006C5805" w:rsidRPr="00CC2C43" w:rsidRDefault="006C5805" w:rsidP="003F19F0">
            <w:pPr>
              <w:rPr>
                <w:rFonts w:ascii="Arial" w:hAnsi="Arial" w:cs="Arial"/>
                <w:sz w:val="20"/>
                <w:szCs w:val="20"/>
              </w:rPr>
            </w:pPr>
            <w:r w:rsidRPr="00CC2C43">
              <w:rPr>
                <w:rFonts w:ascii="Arial" w:hAnsi="Arial" w:cs="Arial"/>
                <w:sz w:val="20"/>
                <w:szCs w:val="20"/>
              </w:rPr>
              <w:t>EUC Band 3</w:t>
            </w:r>
          </w:p>
        </w:tc>
        <w:tc>
          <w:tcPr>
            <w:tcW w:w="663" w:type="dxa"/>
          </w:tcPr>
          <w:p w14:paraId="7B05F9B7"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2F49CAC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CF42FE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EDE3F9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2F3AE7D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01DDD8F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36D825E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1D323FE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2BC926A7"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EDCA9EF"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2702AC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4264F9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73440E60" w14:textId="77777777" w:rsidTr="003F19F0">
        <w:tc>
          <w:tcPr>
            <w:tcW w:w="1276" w:type="dxa"/>
          </w:tcPr>
          <w:p w14:paraId="09A1C353" w14:textId="77777777" w:rsidR="006C5805" w:rsidRPr="00CC2C43" w:rsidRDefault="006C5805" w:rsidP="003F19F0">
            <w:pPr>
              <w:rPr>
                <w:rFonts w:ascii="Arial" w:hAnsi="Arial" w:cs="Arial"/>
                <w:sz w:val="20"/>
                <w:szCs w:val="20"/>
              </w:rPr>
            </w:pPr>
            <w:r w:rsidRPr="00CC2C43">
              <w:rPr>
                <w:rFonts w:ascii="Arial" w:hAnsi="Arial" w:cs="Arial"/>
                <w:sz w:val="20"/>
                <w:szCs w:val="20"/>
              </w:rPr>
              <w:t>EUC Band 4</w:t>
            </w:r>
          </w:p>
        </w:tc>
        <w:tc>
          <w:tcPr>
            <w:tcW w:w="663" w:type="dxa"/>
          </w:tcPr>
          <w:p w14:paraId="1DCF0A11"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2AC1E98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C2867C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521728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4F33014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72C5CE8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2990C59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1F83241"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19ACB4A4"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119AC6EE"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9CE59A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C52103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37B14402" w14:textId="77777777" w:rsidTr="003F19F0">
        <w:tc>
          <w:tcPr>
            <w:tcW w:w="1276" w:type="dxa"/>
          </w:tcPr>
          <w:p w14:paraId="14E86C58" w14:textId="77777777" w:rsidR="006C5805" w:rsidRPr="00CC2C43" w:rsidRDefault="006C5805" w:rsidP="003F19F0">
            <w:pPr>
              <w:rPr>
                <w:rFonts w:ascii="Arial" w:hAnsi="Arial" w:cs="Arial"/>
                <w:sz w:val="20"/>
                <w:szCs w:val="20"/>
              </w:rPr>
            </w:pPr>
            <w:r w:rsidRPr="00CC2C43">
              <w:rPr>
                <w:rFonts w:ascii="Arial" w:hAnsi="Arial" w:cs="Arial"/>
                <w:sz w:val="20"/>
                <w:szCs w:val="20"/>
              </w:rPr>
              <w:t>EUC Band 5</w:t>
            </w:r>
          </w:p>
        </w:tc>
        <w:tc>
          <w:tcPr>
            <w:tcW w:w="663" w:type="dxa"/>
          </w:tcPr>
          <w:p w14:paraId="33911C0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0EBF00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664606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3D37F7F"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43CF25CB"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7CE9C3D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2F0B3346"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BBADD5E"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2ACB504B"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4D40B5C"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5C4B88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6E76F9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45CD5C81" w14:textId="77777777" w:rsidTr="003F19F0">
        <w:tc>
          <w:tcPr>
            <w:tcW w:w="1276" w:type="dxa"/>
          </w:tcPr>
          <w:p w14:paraId="268ACB22" w14:textId="77777777" w:rsidR="006C5805" w:rsidRPr="00CC2C43" w:rsidRDefault="006C5805" w:rsidP="003F19F0">
            <w:pPr>
              <w:rPr>
                <w:rFonts w:ascii="Arial" w:hAnsi="Arial" w:cs="Arial"/>
                <w:sz w:val="20"/>
                <w:szCs w:val="20"/>
              </w:rPr>
            </w:pPr>
            <w:r w:rsidRPr="00CC2C43">
              <w:rPr>
                <w:rFonts w:ascii="Arial" w:hAnsi="Arial" w:cs="Arial"/>
                <w:sz w:val="20"/>
                <w:szCs w:val="20"/>
              </w:rPr>
              <w:t>EUC Band 6</w:t>
            </w:r>
          </w:p>
        </w:tc>
        <w:tc>
          <w:tcPr>
            <w:tcW w:w="663" w:type="dxa"/>
          </w:tcPr>
          <w:p w14:paraId="359F98F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6BD003F"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BBF3EA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2D3C81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21AEF285"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4F9A9096"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77A9B42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470A74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30CD9B9E"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AD7D3E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24E997D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072F92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3082C9A2" w14:textId="77777777" w:rsidTr="003F19F0">
        <w:tc>
          <w:tcPr>
            <w:tcW w:w="1276" w:type="dxa"/>
          </w:tcPr>
          <w:p w14:paraId="7262AD0F" w14:textId="77777777" w:rsidR="006C5805" w:rsidRPr="00CC2C43" w:rsidRDefault="006C5805" w:rsidP="003F19F0">
            <w:pPr>
              <w:rPr>
                <w:rFonts w:ascii="Arial" w:hAnsi="Arial" w:cs="Arial"/>
                <w:sz w:val="20"/>
                <w:szCs w:val="20"/>
              </w:rPr>
            </w:pPr>
            <w:r w:rsidRPr="00CC2C43">
              <w:rPr>
                <w:rFonts w:ascii="Arial" w:hAnsi="Arial" w:cs="Arial"/>
                <w:sz w:val="20"/>
                <w:szCs w:val="20"/>
              </w:rPr>
              <w:t>EUC Band 7</w:t>
            </w:r>
          </w:p>
        </w:tc>
        <w:tc>
          <w:tcPr>
            <w:tcW w:w="663" w:type="dxa"/>
          </w:tcPr>
          <w:p w14:paraId="4E95FD61"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B263F7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55E82AA"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05C78F1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53C975AB"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72B3F4D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7CC3CBA4"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E684AFC"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0211A1DB"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97B0F3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0103CE3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0A09AEC7"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51ED86F8" w14:textId="77777777" w:rsidTr="003F19F0">
        <w:tc>
          <w:tcPr>
            <w:tcW w:w="1276" w:type="dxa"/>
          </w:tcPr>
          <w:p w14:paraId="247E19D1" w14:textId="77777777" w:rsidR="006C5805" w:rsidRPr="00CC2C43" w:rsidRDefault="006C5805" w:rsidP="003F19F0">
            <w:pPr>
              <w:rPr>
                <w:rFonts w:ascii="Arial" w:hAnsi="Arial" w:cs="Arial"/>
                <w:sz w:val="20"/>
                <w:szCs w:val="20"/>
              </w:rPr>
            </w:pPr>
            <w:r w:rsidRPr="00CC2C43">
              <w:rPr>
                <w:rFonts w:ascii="Arial" w:hAnsi="Arial" w:cs="Arial"/>
                <w:sz w:val="20"/>
                <w:szCs w:val="20"/>
              </w:rPr>
              <w:t>EUC Band 8</w:t>
            </w:r>
          </w:p>
        </w:tc>
        <w:tc>
          <w:tcPr>
            <w:tcW w:w="663" w:type="dxa"/>
          </w:tcPr>
          <w:p w14:paraId="14B12D7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C2A422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2C3997EC"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3885F341"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05D1D92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5E83C2FE"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7FDC7BB6"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882F57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630FDC46"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728267E8"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0FD9208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17C093A9"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r w:rsidR="006C5805" w:rsidRPr="00CC2C43" w14:paraId="379F4677" w14:textId="77777777" w:rsidTr="003F19F0">
        <w:tc>
          <w:tcPr>
            <w:tcW w:w="1276" w:type="dxa"/>
          </w:tcPr>
          <w:p w14:paraId="205FCA5D" w14:textId="77777777" w:rsidR="006C5805" w:rsidRPr="00CC2C43" w:rsidRDefault="006C5805" w:rsidP="003F19F0">
            <w:pPr>
              <w:rPr>
                <w:rFonts w:ascii="Arial" w:hAnsi="Arial" w:cs="Arial"/>
                <w:sz w:val="20"/>
                <w:szCs w:val="20"/>
              </w:rPr>
            </w:pPr>
            <w:r w:rsidRPr="00CC2C43">
              <w:rPr>
                <w:rFonts w:ascii="Arial" w:hAnsi="Arial" w:cs="Arial"/>
                <w:sz w:val="20"/>
                <w:szCs w:val="20"/>
              </w:rPr>
              <w:t>EUC Band 9</w:t>
            </w:r>
          </w:p>
        </w:tc>
        <w:tc>
          <w:tcPr>
            <w:tcW w:w="663" w:type="dxa"/>
          </w:tcPr>
          <w:p w14:paraId="15E30557"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1508CE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4A398F5F"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1D3DFE1D"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6E4A66C3"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37554AF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3" w:type="dxa"/>
          </w:tcPr>
          <w:p w14:paraId="5E28BC04"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BC1D5B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gridSpan w:val="2"/>
          </w:tcPr>
          <w:p w14:paraId="362FEB40"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6760CB11"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075B3CB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c>
          <w:tcPr>
            <w:tcW w:w="664" w:type="dxa"/>
          </w:tcPr>
          <w:p w14:paraId="52343342" w14:textId="77777777" w:rsidR="006C5805" w:rsidRPr="00CC2C43" w:rsidRDefault="006C5805" w:rsidP="003F19F0">
            <w:pPr>
              <w:rPr>
                <w:rFonts w:ascii="Arial" w:hAnsi="Arial" w:cs="Arial"/>
                <w:sz w:val="17"/>
                <w:szCs w:val="17"/>
              </w:rPr>
            </w:pPr>
            <w:r w:rsidRPr="00CC2C43">
              <w:rPr>
                <w:rFonts w:ascii="Arial" w:hAnsi="Arial" w:cs="Arial"/>
                <w:sz w:val="17"/>
                <w:szCs w:val="17"/>
              </w:rPr>
              <w:t>0.00%</w:t>
            </w:r>
          </w:p>
        </w:tc>
      </w:tr>
    </w:tbl>
    <w:p w14:paraId="745F14C0" w14:textId="77777777" w:rsidR="006C5805" w:rsidRPr="00CC2C43" w:rsidRDefault="006C5805" w:rsidP="006C5805">
      <w:pPr>
        <w:rPr>
          <w:rFonts w:ascii="Arial" w:hAnsi="Arial" w:cs="Arial"/>
        </w:rPr>
      </w:pPr>
    </w:p>
    <w:p w14:paraId="7EABFB90" w14:textId="77777777" w:rsidR="006C5805" w:rsidRPr="00CC2C43" w:rsidRDefault="006C5805" w:rsidP="006C5805">
      <w:pPr>
        <w:rPr>
          <w:rFonts w:ascii="Arial" w:hAnsi="Arial" w:cs="Arial"/>
        </w:rPr>
      </w:pPr>
    </w:p>
    <w:p w14:paraId="26DEC038" w14:textId="77777777" w:rsidR="006C5805" w:rsidRPr="00CC2C43" w:rsidRDefault="006C5805" w:rsidP="006C5805">
      <w:pPr>
        <w:rPr>
          <w:rFonts w:ascii="Arial" w:hAnsi="Arial" w:cs="Arial"/>
        </w:rPr>
      </w:pPr>
    </w:p>
    <w:p w14:paraId="4A80F664" w14:textId="0047DBB5" w:rsidR="00792757" w:rsidRPr="00CC2C43" w:rsidRDefault="00792757">
      <w:pPr>
        <w:rPr>
          <w:rFonts w:ascii="Arial" w:hAnsi="Arial" w:cs="Arial"/>
        </w:rPr>
      </w:pPr>
      <w:r w:rsidRPr="00CC2C43">
        <w:rPr>
          <w:rFonts w:ascii="Arial" w:hAnsi="Arial" w:cs="Arial"/>
        </w:rPr>
        <w:br w:type="page"/>
      </w:r>
    </w:p>
    <w:p w14:paraId="5FC46AFF" w14:textId="77777777" w:rsidR="006C5805" w:rsidRPr="00CC2C43" w:rsidRDefault="006C5805" w:rsidP="006C5805">
      <w:pPr>
        <w:rPr>
          <w:rFonts w:ascii="Arial" w:hAnsi="Arial" w:cs="Arial"/>
        </w:rPr>
      </w:pPr>
    </w:p>
    <w:tbl>
      <w:tblPr>
        <w:tblStyle w:val="TableGrid"/>
        <w:tblW w:w="0" w:type="auto"/>
        <w:tblLook w:val="04A0" w:firstRow="1" w:lastRow="0" w:firstColumn="1" w:lastColumn="0" w:noHBand="0" w:noVBand="1"/>
      </w:tblPr>
      <w:tblGrid>
        <w:gridCol w:w="2943"/>
        <w:gridCol w:w="6299"/>
      </w:tblGrid>
      <w:tr w:rsidR="006C5805" w:rsidRPr="00CC2C43" w14:paraId="6F03556E" w14:textId="77777777" w:rsidTr="003F19F0">
        <w:tc>
          <w:tcPr>
            <w:tcW w:w="2943" w:type="dxa"/>
          </w:tcPr>
          <w:p w14:paraId="50793032"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543ACE25" w14:textId="77777777" w:rsidR="006C5805" w:rsidRPr="00CC2C43" w:rsidRDefault="006C5805" w:rsidP="003F19F0">
            <w:pPr>
              <w:rPr>
                <w:rFonts w:ascii="Arial" w:hAnsi="Arial" w:cs="Arial"/>
                <w:b/>
              </w:rPr>
            </w:pPr>
            <w:r w:rsidRPr="00CC2C43">
              <w:rPr>
                <w:rFonts w:ascii="Arial" w:hAnsi="Arial" w:cs="Arial"/>
                <w:b/>
              </w:rPr>
              <w:t>AQ Corrections</w:t>
            </w:r>
          </w:p>
        </w:tc>
      </w:tr>
      <w:tr w:rsidR="006C5805" w:rsidRPr="00CC2C43" w14:paraId="42F1DAB8" w14:textId="77777777" w:rsidTr="003F19F0">
        <w:tc>
          <w:tcPr>
            <w:tcW w:w="2943" w:type="dxa"/>
          </w:tcPr>
          <w:p w14:paraId="6DF13DB1"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5AD89C52" w14:textId="77777777" w:rsidR="006C5805" w:rsidRPr="00CC2C43" w:rsidRDefault="006C5805" w:rsidP="006C5805">
            <w:pPr>
              <w:rPr>
                <w:rFonts w:ascii="Arial" w:hAnsi="Arial" w:cs="Arial"/>
              </w:rPr>
            </w:pPr>
            <w:r w:rsidRPr="00CC2C43">
              <w:rPr>
                <w:rFonts w:ascii="Arial" w:hAnsi="Arial" w:cs="Arial"/>
              </w:rPr>
              <w:t>PARR 2B.8</w:t>
            </w:r>
          </w:p>
        </w:tc>
      </w:tr>
      <w:tr w:rsidR="006C5805" w:rsidRPr="00CC2C43" w14:paraId="24ED6FC2" w14:textId="77777777" w:rsidTr="003F19F0">
        <w:tc>
          <w:tcPr>
            <w:tcW w:w="2943" w:type="dxa"/>
          </w:tcPr>
          <w:p w14:paraId="53609205"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3ACEA71A" w14:textId="77777777" w:rsidR="006C5805" w:rsidRPr="00CC2C43" w:rsidRDefault="006C5805" w:rsidP="003F19F0">
            <w:pPr>
              <w:rPr>
                <w:rFonts w:ascii="Arial" w:hAnsi="Arial" w:cs="Arial"/>
              </w:rPr>
            </w:pPr>
            <w:r w:rsidRPr="00CC2C43">
              <w:rPr>
                <w:rFonts w:ascii="Arial" w:hAnsi="Arial" w:cs="Arial"/>
              </w:rPr>
              <w:t>To provide an overview of the effectiveness of the meter reading process.</w:t>
            </w:r>
          </w:p>
        </w:tc>
      </w:tr>
      <w:tr w:rsidR="006C5805" w:rsidRPr="00CC2C43" w14:paraId="00C735D5" w14:textId="77777777" w:rsidTr="003F19F0">
        <w:tc>
          <w:tcPr>
            <w:tcW w:w="2943" w:type="dxa"/>
          </w:tcPr>
          <w:p w14:paraId="43E51AC0"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47401735" w14:textId="77777777" w:rsidR="006C5805" w:rsidRPr="00CC2C43" w:rsidRDefault="006C5805" w:rsidP="003F19F0">
            <w:pPr>
              <w:rPr>
                <w:rFonts w:ascii="Arial" w:hAnsi="Arial" w:cs="Arial"/>
              </w:rPr>
            </w:pPr>
            <w:r w:rsidRPr="00CC2C43">
              <w:rPr>
                <w:rFonts w:ascii="Arial" w:hAnsi="Arial" w:cs="Arial"/>
              </w:rPr>
              <w:t>A high proportion of reads requiring the use of the AQ correction process would indicate that the meter reading validation tolerances may need to be reviewed.</w:t>
            </w:r>
          </w:p>
        </w:tc>
      </w:tr>
      <w:tr w:rsidR="006C5805" w:rsidRPr="00CC2C43" w14:paraId="6EEB7074" w14:textId="77777777" w:rsidTr="003F19F0">
        <w:tc>
          <w:tcPr>
            <w:tcW w:w="2943" w:type="dxa"/>
          </w:tcPr>
          <w:p w14:paraId="7568DD3B"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52FC0AC2" w14:textId="77777777" w:rsidR="006C5805" w:rsidRPr="00CC2C43" w:rsidRDefault="006C5805" w:rsidP="003F19F0">
            <w:pPr>
              <w:rPr>
                <w:rFonts w:ascii="Arial" w:hAnsi="Arial" w:cs="Arial"/>
              </w:rPr>
            </w:pPr>
            <w:r w:rsidRPr="00CC2C43">
              <w:rPr>
                <w:rFonts w:ascii="Arial" w:hAnsi="Arial" w:cs="Arial"/>
              </w:rPr>
              <w:t>Monthly Report</w:t>
            </w:r>
          </w:p>
          <w:p w14:paraId="2A359044" w14:textId="77777777" w:rsidR="006C5805" w:rsidRPr="00CC2C43" w:rsidRDefault="006C5805" w:rsidP="003F19F0">
            <w:pPr>
              <w:rPr>
                <w:rFonts w:ascii="Arial" w:hAnsi="Arial" w:cs="Arial"/>
              </w:rPr>
            </w:pPr>
            <w:r w:rsidRPr="00CC2C43">
              <w:rPr>
                <w:rFonts w:ascii="Arial" w:hAnsi="Arial" w:cs="Arial"/>
              </w:rPr>
              <w:t>Shipper Short Code</w:t>
            </w:r>
          </w:p>
          <w:p w14:paraId="63EC47BC" w14:textId="77777777" w:rsidR="006C5805" w:rsidRPr="00CC2C43" w:rsidRDefault="006C5805" w:rsidP="003F19F0">
            <w:pPr>
              <w:rPr>
                <w:rFonts w:ascii="Arial" w:hAnsi="Arial" w:cs="Arial"/>
              </w:rPr>
            </w:pPr>
            <w:r w:rsidRPr="00CC2C43">
              <w:rPr>
                <w:rFonts w:ascii="Arial" w:hAnsi="Arial" w:cs="Arial"/>
              </w:rPr>
              <w:t>Count of MPRNs where AQ Correction process Used</w:t>
            </w:r>
          </w:p>
          <w:p w14:paraId="7A88D8A0" w14:textId="77777777" w:rsidR="006C5805" w:rsidRPr="00CC2C43" w:rsidRDefault="006C5805" w:rsidP="003F19F0">
            <w:pPr>
              <w:rPr>
                <w:rFonts w:ascii="Arial" w:hAnsi="Arial" w:cs="Arial"/>
              </w:rPr>
            </w:pPr>
            <w:r w:rsidRPr="00CC2C43">
              <w:rPr>
                <w:rFonts w:ascii="Arial" w:hAnsi="Arial" w:cs="Arial"/>
              </w:rPr>
              <w:t>Reason Code for AQ Correction</w:t>
            </w:r>
          </w:p>
        </w:tc>
      </w:tr>
      <w:tr w:rsidR="006C5805" w:rsidRPr="00CC2C43" w14:paraId="0D367380" w14:textId="77777777" w:rsidTr="003F19F0">
        <w:tc>
          <w:tcPr>
            <w:tcW w:w="2943" w:type="dxa"/>
          </w:tcPr>
          <w:p w14:paraId="5945F592"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6BEABD60" w14:textId="77777777" w:rsidR="006C5805" w:rsidRPr="00CC2C43" w:rsidRDefault="006C5805" w:rsidP="003F19F0">
            <w:pPr>
              <w:rPr>
                <w:rFonts w:ascii="Arial" w:hAnsi="Arial" w:cs="Arial"/>
              </w:rPr>
            </w:pPr>
            <w:r w:rsidRPr="00CC2C43">
              <w:rPr>
                <w:rFonts w:ascii="Arial" w:hAnsi="Arial" w:cs="Arial"/>
              </w:rPr>
              <w:t>Count of MPRNs where AQ Correction process employed</w:t>
            </w:r>
          </w:p>
          <w:p w14:paraId="276FF5D3" w14:textId="77777777" w:rsidR="006C5805" w:rsidRPr="00CC2C43" w:rsidRDefault="006C5805" w:rsidP="003F19F0">
            <w:pPr>
              <w:rPr>
                <w:rFonts w:ascii="Arial" w:hAnsi="Arial" w:cs="Arial"/>
              </w:rPr>
            </w:pPr>
            <w:r w:rsidRPr="00CC2C43">
              <w:rPr>
                <w:rFonts w:ascii="Arial" w:hAnsi="Arial" w:cs="Arial"/>
              </w:rPr>
              <w:t>Reason code for AQ Correction</w:t>
            </w:r>
          </w:p>
        </w:tc>
      </w:tr>
      <w:tr w:rsidR="006C5805" w:rsidRPr="00CC2C43" w14:paraId="2A28FAEB" w14:textId="77777777" w:rsidTr="003F19F0">
        <w:tc>
          <w:tcPr>
            <w:tcW w:w="2943" w:type="dxa"/>
          </w:tcPr>
          <w:p w14:paraId="7CF9B2CA"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124CDF8E" w14:textId="77777777" w:rsidR="006C5805" w:rsidRPr="00CC2C43" w:rsidRDefault="006C5805" w:rsidP="003F19F0">
            <w:pPr>
              <w:rPr>
                <w:rFonts w:ascii="Arial" w:hAnsi="Arial" w:cs="Arial"/>
              </w:rPr>
            </w:pPr>
            <w:r w:rsidRPr="00CC2C43">
              <w:rPr>
                <w:rFonts w:ascii="Arial" w:hAnsi="Arial" w:cs="Arial"/>
              </w:rPr>
              <w:t>Whole number</w:t>
            </w:r>
          </w:p>
        </w:tc>
      </w:tr>
      <w:tr w:rsidR="006C5805" w:rsidRPr="00CC2C43" w14:paraId="4C218966" w14:textId="77777777" w:rsidTr="003F19F0">
        <w:tc>
          <w:tcPr>
            <w:tcW w:w="2943" w:type="dxa"/>
          </w:tcPr>
          <w:p w14:paraId="012EC2EC"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79F87806" w14:textId="77777777" w:rsidR="006C5805" w:rsidRPr="00CC2C43" w:rsidRDefault="006C5805" w:rsidP="003F19F0">
            <w:pPr>
              <w:rPr>
                <w:rFonts w:ascii="Arial" w:hAnsi="Arial" w:cs="Arial"/>
              </w:rPr>
            </w:pPr>
            <w:r w:rsidRPr="00CC2C43">
              <w:rPr>
                <w:rFonts w:ascii="Arial" w:hAnsi="Arial" w:cs="Arial"/>
              </w:rPr>
              <w:t>Monthly – non-cumulative</w:t>
            </w:r>
          </w:p>
        </w:tc>
      </w:tr>
      <w:tr w:rsidR="006C5805" w:rsidRPr="00CC2C43" w14:paraId="7B85047B" w14:textId="77777777" w:rsidTr="003F19F0">
        <w:tc>
          <w:tcPr>
            <w:tcW w:w="2943" w:type="dxa"/>
          </w:tcPr>
          <w:p w14:paraId="3DA0DFCD"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5FB69BD4" w14:textId="77777777" w:rsidR="006C5805" w:rsidRPr="00CC2C43" w:rsidRDefault="006C5805" w:rsidP="003F19F0">
            <w:pPr>
              <w:rPr>
                <w:rFonts w:ascii="Arial" w:hAnsi="Arial" w:cs="Arial"/>
              </w:rPr>
            </w:pPr>
          </w:p>
        </w:tc>
      </w:tr>
      <w:tr w:rsidR="006C5805" w:rsidRPr="00CC2C43" w14:paraId="4D20961D" w14:textId="77777777" w:rsidTr="003F19F0">
        <w:tc>
          <w:tcPr>
            <w:tcW w:w="2943" w:type="dxa"/>
          </w:tcPr>
          <w:p w14:paraId="3909D52D"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4943E7CE"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0651E148" w14:textId="77777777" w:rsidTr="003F19F0">
        <w:tc>
          <w:tcPr>
            <w:tcW w:w="2943" w:type="dxa"/>
          </w:tcPr>
          <w:p w14:paraId="762BACED"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0495EA80" w14:textId="77777777" w:rsidR="006C5805" w:rsidRPr="00CC2C43" w:rsidRDefault="006C5805" w:rsidP="003F19F0">
            <w:pPr>
              <w:rPr>
                <w:rFonts w:ascii="Arial" w:hAnsi="Arial" w:cs="Arial"/>
              </w:rPr>
            </w:pPr>
            <w:r w:rsidRPr="00CC2C43">
              <w:rPr>
                <w:rFonts w:ascii="Arial" w:hAnsi="Arial" w:cs="Arial"/>
              </w:rPr>
              <w:t>By Shipper short code alphabetically.</w:t>
            </w:r>
          </w:p>
        </w:tc>
      </w:tr>
      <w:tr w:rsidR="006C5805" w:rsidRPr="00CC2C43" w14:paraId="1834B830" w14:textId="77777777" w:rsidTr="003F19F0">
        <w:tc>
          <w:tcPr>
            <w:tcW w:w="2943" w:type="dxa"/>
          </w:tcPr>
          <w:p w14:paraId="0E3C4427"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390F3A1A" w14:textId="2AA5E10F" w:rsidR="006C5805" w:rsidRPr="00CC2C43" w:rsidRDefault="006C5805" w:rsidP="003F19F0">
            <w:pPr>
              <w:rPr>
                <w:rFonts w:ascii="Arial" w:hAnsi="Arial" w:cs="Arial"/>
              </w:rPr>
            </w:pPr>
            <w:r w:rsidRPr="00CC2C43">
              <w:rPr>
                <w:rFonts w:ascii="Arial" w:hAnsi="Arial" w:cs="Arial"/>
              </w:rPr>
              <w:t>Engage identified risk: Following a correction an updated AQ or SOQ would allow Xoserve to accept future meter reads and use them for individual meter point reconciliation. AQ corrections are likely to be required on increasing AQs as zero consumption is permitted within the Nexus rules.  Engage Risk R12</w:t>
            </w:r>
          </w:p>
        </w:tc>
      </w:tr>
      <w:tr w:rsidR="0064703A" w:rsidRPr="00CC2C43" w14:paraId="4CAD4209" w14:textId="77777777" w:rsidTr="007C6780">
        <w:tc>
          <w:tcPr>
            <w:tcW w:w="2943" w:type="dxa"/>
          </w:tcPr>
          <w:p w14:paraId="609823E6" w14:textId="0DBB5593"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47A62A30" w14:textId="77777777" w:rsidR="0064703A" w:rsidRPr="00CC2C43" w:rsidRDefault="0064703A" w:rsidP="007C6780">
            <w:pPr>
              <w:rPr>
                <w:rFonts w:ascii="Arial" w:hAnsi="Arial" w:cs="Arial"/>
              </w:rPr>
            </w:pPr>
            <w:r w:rsidRPr="00CC2C43">
              <w:rPr>
                <w:rFonts w:ascii="Arial" w:hAnsi="Arial" w:cs="Arial"/>
              </w:rPr>
              <w:t>Facility for the Registered User to request a change to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 (G1.6.20)</w:t>
            </w:r>
          </w:p>
        </w:tc>
      </w:tr>
    </w:tbl>
    <w:p w14:paraId="131BF3CC" w14:textId="6CDB97C8" w:rsidR="006C5805" w:rsidRPr="00CC2C43" w:rsidRDefault="006C5805" w:rsidP="006C5805">
      <w:pPr>
        <w:rPr>
          <w:rFonts w:ascii="Arial" w:hAnsi="Arial" w:cs="Arial"/>
        </w:rPr>
      </w:pPr>
    </w:p>
    <w:p w14:paraId="1614C392"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2093"/>
        <w:gridCol w:w="1603"/>
        <w:gridCol w:w="1848"/>
        <w:gridCol w:w="1849"/>
        <w:gridCol w:w="1849"/>
      </w:tblGrid>
      <w:tr w:rsidR="006C5805" w:rsidRPr="00CC2C43" w14:paraId="5A071EE8" w14:textId="77777777" w:rsidTr="003F19F0">
        <w:tc>
          <w:tcPr>
            <w:tcW w:w="9242" w:type="dxa"/>
            <w:gridSpan w:val="5"/>
          </w:tcPr>
          <w:p w14:paraId="3264A47D" w14:textId="77777777" w:rsidR="006C5805" w:rsidRPr="00CC2C43" w:rsidRDefault="006C5805" w:rsidP="003F19F0">
            <w:pPr>
              <w:rPr>
                <w:rFonts w:ascii="Arial" w:hAnsi="Arial" w:cs="Arial"/>
              </w:rPr>
            </w:pPr>
            <w:r w:rsidRPr="00CC2C43">
              <w:rPr>
                <w:rFonts w:ascii="Arial" w:hAnsi="Arial" w:cs="Arial"/>
                <w:b/>
              </w:rPr>
              <w:t>Shipper use of AQ Correction</w:t>
            </w:r>
          </w:p>
        </w:tc>
      </w:tr>
      <w:tr w:rsidR="006C5805" w:rsidRPr="00CC2C43" w14:paraId="5D1A7A2E" w14:textId="77777777" w:rsidTr="003F19F0">
        <w:tc>
          <w:tcPr>
            <w:tcW w:w="2093" w:type="dxa"/>
          </w:tcPr>
          <w:p w14:paraId="5E399FC4" w14:textId="77777777" w:rsidR="006C5805" w:rsidRPr="00CC2C43" w:rsidRDefault="006C5805" w:rsidP="003F19F0">
            <w:pPr>
              <w:rPr>
                <w:rFonts w:ascii="Arial" w:hAnsi="Arial" w:cs="Arial"/>
              </w:rPr>
            </w:pPr>
            <w:r w:rsidRPr="00CC2C43">
              <w:rPr>
                <w:rFonts w:ascii="Arial" w:hAnsi="Arial" w:cs="Arial"/>
              </w:rPr>
              <w:t>Shipper Short Code</w:t>
            </w:r>
          </w:p>
        </w:tc>
        <w:tc>
          <w:tcPr>
            <w:tcW w:w="1603" w:type="dxa"/>
          </w:tcPr>
          <w:p w14:paraId="63B31B36" w14:textId="77777777" w:rsidR="006C5805" w:rsidRPr="00CC2C43" w:rsidRDefault="006C5805" w:rsidP="003F19F0">
            <w:pPr>
              <w:rPr>
                <w:rFonts w:ascii="Arial" w:hAnsi="Arial" w:cs="Arial"/>
              </w:rPr>
            </w:pPr>
            <w:r w:rsidRPr="00CC2C43">
              <w:rPr>
                <w:rFonts w:ascii="Arial" w:hAnsi="Arial" w:cs="Arial"/>
              </w:rPr>
              <w:t>Jan</w:t>
            </w:r>
          </w:p>
        </w:tc>
        <w:tc>
          <w:tcPr>
            <w:tcW w:w="1848" w:type="dxa"/>
          </w:tcPr>
          <w:p w14:paraId="6927CDDE" w14:textId="77777777" w:rsidR="006C5805" w:rsidRPr="00CC2C43" w:rsidRDefault="006C5805" w:rsidP="003F19F0">
            <w:pPr>
              <w:rPr>
                <w:rFonts w:ascii="Arial" w:hAnsi="Arial" w:cs="Arial"/>
              </w:rPr>
            </w:pPr>
            <w:r w:rsidRPr="00CC2C43">
              <w:rPr>
                <w:rFonts w:ascii="Arial" w:hAnsi="Arial" w:cs="Arial"/>
              </w:rPr>
              <w:t>Feb</w:t>
            </w:r>
          </w:p>
        </w:tc>
        <w:tc>
          <w:tcPr>
            <w:tcW w:w="1849" w:type="dxa"/>
          </w:tcPr>
          <w:p w14:paraId="3711A307" w14:textId="77777777" w:rsidR="006C5805" w:rsidRPr="00CC2C43" w:rsidRDefault="006C5805" w:rsidP="003F19F0">
            <w:pPr>
              <w:rPr>
                <w:rFonts w:ascii="Arial" w:hAnsi="Arial" w:cs="Arial"/>
              </w:rPr>
            </w:pPr>
            <w:r w:rsidRPr="00CC2C43">
              <w:rPr>
                <w:rFonts w:ascii="Arial" w:hAnsi="Arial" w:cs="Arial"/>
              </w:rPr>
              <w:t>Mar</w:t>
            </w:r>
          </w:p>
        </w:tc>
        <w:tc>
          <w:tcPr>
            <w:tcW w:w="1849" w:type="dxa"/>
          </w:tcPr>
          <w:p w14:paraId="3AA8142B" w14:textId="77777777" w:rsidR="006C5805" w:rsidRPr="00CC2C43" w:rsidRDefault="006C5805" w:rsidP="003F19F0">
            <w:pPr>
              <w:rPr>
                <w:rFonts w:ascii="Arial" w:hAnsi="Arial" w:cs="Arial"/>
              </w:rPr>
            </w:pPr>
            <w:r w:rsidRPr="00CC2C43">
              <w:rPr>
                <w:rFonts w:ascii="Arial" w:hAnsi="Arial" w:cs="Arial"/>
              </w:rPr>
              <w:t>[X]</w:t>
            </w:r>
          </w:p>
        </w:tc>
      </w:tr>
      <w:tr w:rsidR="006C5805" w:rsidRPr="00CC2C43" w14:paraId="5D43BEE7" w14:textId="77777777" w:rsidTr="003F19F0">
        <w:tc>
          <w:tcPr>
            <w:tcW w:w="2093" w:type="dxa"/>
          </w:tcPr>
          <w:p w14:paraId="5BCE1844" w14:textId="77777777" w:rsidR="006C5805" w:rsidRPr="00CC2C43" w:rsidRDefault="006C5805" w:rsidP="003F19F0">
            <w:pPr>
              <w:rPr>
                <w:rFonts w:ascii="Arial" w:hAnsi="Arial" w:cs="Arial"/>
              </w:rPr>
            </w:pPr>
            <w:r w:rsidRPr="00CC2C43">
              <w:rPr>
                <w:rFonts w:ascii="Arial" w:hAnsi="Arial" w:cs="Arial"/>
              </w:rPr>
              <w:t>ABC</w:t>
            </w:r>
          </w:p>
        </w:tc>
        <w:tc>
          <w:tcPr>
            <w:tcW w:w="1603" w:type="dxa"/>
          </w:tcPr>
          <w:p w14:paraId="0C85D594" w14:textId="77777777" w:rsidR="006C5805" w:rsidRPr="00CC2C43" w:rsidRDefault="006C5805" w:rsidP="003F19F0">
            <w:pPr>
              <w:rPr>
                <w:rFonts w:ascii="Arial" w:hAnsi="Arial" w:cs="Arial"/>
              </w:rPr>
            </w:pPr>
            <w:r w:rsidRPr="00CC2C43">
              <w:rPr>
                <w:rFonts w:ascii="Arial" w:hAnsi="Arial" w:cs="Arial"/>
              </w:rPr>
              <w:t>0</w:t>
            </w:r>
          </w:p>
        </w:tc>
        <w:tc>
          <w:tcPr>
            <w:tcW w:w="1848" w:type="dxa"/>
          </w:tcPr>
          <w:p w14:paraId="055F3F53"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320CFB3D"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370F33D2"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3BA45669" w14:textId="77777777" w:rsidTr="003F19F0">
        <w:tc>
          <w:tcPr>
            <w:tcW w:w="2093" w:type="dxa"/>
          </w:tcPr>
          <w:p w14:paraId="0AFF85EE" w14:textId="77777777" w:rsidR="006C5805" w:rsidRPr="00CC2C43" w:rsidRDefault="006C5805" w:rsidP="003F19F0">
            <w:pPr>
              <w:rPr>
                <w:rFonts w:ascii="Arial" w:hAnsi="Arial" w:cs="Arial"/>
              </w:rPr>
            </w:pPr>
            <w:r w:rsidRPr="00CC2C43">
              <w:rPr>
                <w:rFonts w:ascii="Arial" w:hAnsi="Arial" w:cs="Arial"/>
              </w:rPr>
              <w:t>DEF</w:t>
            </w:r>
          </w:p>
        </w:tc>
        <w:tc>
          <w:tcPr>
            <w:tcW w:w="1603" w:type="dxa"/>
          </w:tcPr>
          <w:p w14:paraId="07C19F0E" w14:textId="77777777" w:rsidR="006C5805" w:rsidRPr="00CC2C43" w:rsidRDefault="006C5805" w:rsidP="003F19F0">
            <w:pPr>
              <w:rPr>
                <w:rFonts w:ascii="Arial" w:hAnsi="Arial" w:cs="Arial"/>
              </w:rPr>
            </w:pPr>
            <w:r w:rsidRPr="00CC2C43">
              <w:rPr>
                <w:rFonts w:ascii="Arial" w:hAnsi="Arial" w:cs="Arial"/>
              </w:rPr>
              <w:t>0</w:t>
            </w:r>
          </w:p>
        </w:tc>
        <w:tc>
          <w:tcPr>
            <w:tcW w:w="1848" w:type="dxa"/>
          </w:tcPr>
          <w:p w14:paraId="29FF9A47"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4DCE667D"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023EBB4E"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50B77A65" w14:textId="77777777" w:rsidTr="003F19F0">
        <w:tc>
          <w:tcPr>
            <w:tcW w:w="2093" w:type="dxa"/>
          </w:tcPr>
          <w:p w14:paraId="2A93C108" w14:textId="77777777" w:rsidR="006C5805" w:rsidRPr="00CC2C43" w:rsidRDefault="006C5805" w:rsidP="003F19F0">
            <w:pPr>
              <w:rPr>
                <w:rFonts w:ascii="Arial" w:hAnsi="Arial" w:cs="Arial"/>
              </w:rPr>
            </w:pPr>
            <w:r w:rsidRPr="00CC2C43">
              <w:rPr>
                <w:rFonts w:ascii="Arial" w:hAnsi="Arial" w:cs="Arial"/>
              </w:rPr>
              <w:t>GHI</w:t>
            </w:r>
          </w:p>
        </w:tc>
        <w:tc>
          <w:tcPr>
            <w:tcW w:w="1603" w:type="dxa"/>
          </w:tcPr>
          <w:p w14:paraId="016113F2" w14:textId="77777777" w:rsidR="006C5805" w:rsidRPr="00CC2C43" w:rsidRDefault="006C5805" w:rsidP="003F19F0">
            <w:pPr>
              <w:rPr>
                <w:rFonts w:ascii="Arial" w:hAnsi="Arial" w:cs="Arial"/>
              </w:rPr>
            </w:pPr>
            <w:r w:rsidRPr="00CC2C43">
              <w:rPr>
                <w:rFonts w:ascii="Arial" w:hAnsi="Arial" w:cs="Arial"/>
              </w:rPr>
              <w:t>0</w:t>
            </w:r>
          </w:p>
        </w:tc>
        <w:tc>
          <w:tcPr>
            <w:tcW w:w="1848" w:type="dxa"/>
          </w:tcPr>
          <w:p w14:paraId="0446DBB2"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2D66F8A9"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625E24D2" w14:textId="77777777" w:rsidR="006C5805" w:rsidRPr="00CC2C43" w:rsidRDefault="006C5805" w:rsidP="003F19F0">
            <w:pPr>
              <w:rPr>
                <w:rFonts w:ascii="Arial" w:hAnsi="Arial" w:cs="Arial"/>
              </w:rPr>
            </w:pPr>
            <w:r w:rsidRPr="00CC2C43">
              <w:rPr>
                <w:rFonts w:ascii="Arial" w:hAnsi="Arial" w:cs="Arial"/>
              </w:rPr>
              <w:t>0</w:t>
            </w:r>
          </w:p>
        </w:tc>
      </w:tr>
      <w:tr w:rsidR="006C5805" w:rsidRPr="00CC2C43" w14:paraId="551899BE" w14:textId="77777777" w:rsidTr="003F19F0">
        <w:tc>
          <w:tcPr>
            <w:tcW w:w="2093" w:type="dxa"/>
          </w:tcPr>
          <w:p w14:paraId="29DF5EA4" w14:textId="77777777" w:rsidR="006C5805" w:rsidRPr="00CC2C43" w:rsidRDefault="006C5805" w:rsidP="003F19F0">
            <w:pPr>
              <w:rPr>
                <w:rFonts w:ascii="Arial" w:hAnsi="Arial" w:cs="Arial"/>
              </w:rPr>
            </w:pPr>
            <w:r w:rsidRPr="00CC2C43">
              <w:rPr>
                <w:rFonts w:ascii="Arial" w:hAnsi="Arial" w:cs="Arial"/>
              </w:rPr>
              <w:t>Industry Total</w:t>
            </w:r>
          </w:p>
        </w:tc>
        <w:tc>
          <w:tcPr>
            <w:tcW w:w="1603" w:type="dxa"/>
          </w:tcPr>
          <w:p w14:paraId="793E8D45" w14:textId="77777777" w:rsidR="006C5805" w:rsidRPr="00CC2C43" w:rsidRDefault="006C5805" w:rsidP="003F19F0">
            <w:pPr>
              <w:rPr>
                <w:rFonts w:ascii="Arial" w:hAnsi="Arial" w:cs="Arial"/>
              </w:rPr>
            </w:pPr>
            <w:r w:rsidRPr="00CC2C43">
              <w:rPr>
                <w:rFonts w:ascii="Arial" w:hAnsi="Arial" w:cs="Arial"/>
              </w:rPr>
              <w:t>0</w:t>
            </w:r>
          </w:p>
        </w:tc>
        <w:tc>
          <w:tcPr>
            <w:tcW w:w="1848" w:type="dxa"/>
          </w:tcPr>
          <w:p w14:paraId="6FBE8C25"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7C135FD9" w14:textId="77777777" w:rsidR="006C5805" w:rsidRPr="00CC2C43" w:rsidRDefault="006C5805" w:rsidP="003F19F0">
            <w:pPr>
              <w:rPr>
                <w:rFonts w:ascii="Arial" w:hAnsi="Arial" w:cs="Arial"/>
              </w:rPr>
            </w:pPr>
            <w:r w:rsidRPr="00CC2C43">
              <w:rPr>
                <w:rFonts w:ascii="Arial" w:hAnsi="Arial" w:cs="Arial"/>
              </w:rPr>
              <w:t>0</w:t>
            </w:r>
          </w:p>
        </w:tc>
        <w:tc>
          <w:tcPr>
            <w:tcW w:w="1849" w:type="dxa"/>
          </w:tcPr>
          <w:p w14:paraId="0E510424" w14:textId="77777777" w:rsidR="006C5805" w:rsidRPr="00CC2C43" w:rsidRDefault="006C5805" w:rsidP="003F19F0">
            <w:pPr>
              <w:rPr>
                <w:rFonts w:ascii="Arial" w:hAnsi="Arial" w:cs="Arial"/>
              </w:rPr>
            </w:pPr>
            <w:r w:rsidRPr="00CC2C43">
              <w:rPr>
                <w:rFonts w:ascii="Arial" w:hAnsi="Arial" w:cs="Arial"/>
              </w:rPr>
              <w:t>0</w:t>
            </w:r>
          </w:p>
        </w:tc>
      </w:tr>
    </w:tbl>
    <w:p w14:paraId="2BCEDE7F" w14:textId="77777777" w:rsidR="006C5805" w:rsidRPr="00CC2C43" w:rsidRDefault="006C5805" w:rsidP="006C5805">
      <w:pPr>
        <w:rPr>
          <w:rFonts w:ascii="Arial" w:hAnsi="Arial" w:cs="Arial"/>
        </w:rPr>
      </w:pPr>
    </w:p>
    <w:p w14:paraId="3A3A8B20" w14:textId="77777777" w:rsidR="006C5805" w:rsidRPr="00CC2C43" w:rsidRDefault="006C5805" w:rsidP="006C580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CC2C43" w14:paraId="09205C14" w14:textId="77777777" w:rsidTr="003F19F0">
        <w:tc>
          <w:tcPr>
            <w:tcW w:w="2943" w:type="dxa"/>
          </w:tcPr>
          <w:p w14:paraId="72F80E0F"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31404192" w14:textId="77777777" w:rsidR="006C5805" w:rsidRPr="00CC2C43" w:rsidRDefault="006C5805" w:rsidP="003F19F0">
            <w:pPr>
              <w:rPr>
                <w:rFonts w:ascii="Arial" w:hAnsi="Arial" w:cs="Arial"/>
                <w:b/>
              </w:rPr>
            </w:pPr>
            <w:r w:rsidRPr="00CC2C43">
              <w:rPr>
                <w:rFonts w:ascii="Arial" w:hAnsi="Arial" w:cs="Arial"/>
                <w:b/>
              </w:rPr>
              <w:t>Standard Correction Factors for sites with AQ &gt; 732, MWH</w:t>
            </w:r>
          </w:p>
        </w:tc>
      </w:tr>
      <w:tr w:rsidR="006C5805" w:rsidRPr="00CC2C43" w14:paraId="7B9B4659" w14:textId="77777777" w:rsidTr="003F19F0">
        <w:tc>
          <w:tcPr>
            <w:tcW w:w="2943" w:type="dxa"/>
          </w:tcPr>
          <w:p w14:paraId="39791D2B"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7660D368" w14:textId="77777777" w:rsidR="006C5805" w:rsidRPr="00CC2C43" w:rsidRDefault="006C5805" w:rsidP="006C5805">
            <w:pPr>
              <w:rPr>
                <w:rFonts w:ascii="Arial" w:hAnsi="Arial" w:cs="Arial"/>
              </w:rPr>
            </w:pPr>
            <w:r w:rsidRPr="00CC2C43">
              <w:rPr>
                <w:rFonts w:ascii="Arial" w:hAnsi="Arial" w:cs="Arial"/>
              </w:rPr>
              <w:t>PARR Schedule 2B.9</w:t>
            </w:r>
          </w:p>
        </w:tc>
      </w:tr>
      <w:tr w:rsidR="006C5805" w:rsidRPr="00CC2C43" w14:paraId="37D455BD" w14:textId="77777777" w:rsidTr="003F19F0">
        <w:tc>
          <w:tcPr>
            <w:tcW w:w="2943" w:type="dxa"/>
          </w:tcPr>
          <w:p w14:paraId="0EE6B10E"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43232F24" w14:textId="77777777" w:rsidR="006C5805" w:rsidRPr="00CC2C43" w:rsidRDefault="006C5805" w:rsidP="003F19F0">
            <w:pPr>
              <w:rPr>
                <w:rFonts w:ascii="Arial" w:hAnsi="Arial" w:cs="Arial"/>
              </w:rPr>
            </w:pPr>
            <w:r w:rsidRPr="00CC2C43">
              <w:rPr>
                <w:rFonts w:ascii="Arial" w:hAnsi="Arial" w:cs="Arial"/>
              </w:rPr>
              <w:t xml:space="preserve">To monitor potentially incorrect correction factors for large consuming sites.  Sites with an AQ &gt;732 MWH should have a </w:t>
            </w:r>
            <w:proofErr w:type="gramStart"/>
            <w:r w:rsidRPr="00CC2C43">
              <w:rPr>
                <w:rFonts w:ascii="Arial" w:hAnsi="Arial" w:cs="Arial"/>
              </w:rPr>
              <w:t>site specific</w:t>
            </w:r>
            <w:proofErr w:type="gramEnd"/>
            <w:r w:rsidRPr="00CC2C43">
              <w:rPr>
                <w:rFonts w:ascii="Arial" w:hAnsi="Arial" w:cs="Arial"/>
              </w:rPr>
              <w:t xml:space="preserve"> correction factor rather than the default CF</w:t>
            </w:r>
          </w:p>
        </w:tc>
      </w:tr>
      <w:tr w:rsidR="006C5805" w:rsidRPr="00CC2C43" w14:paraId="7E376787" w14:textId="77777777" w:rsidTr="003F19F0">
        <w:tc>
          <w:tcPr>
            <w:tcW w:w="2943" w:type="dxa"/>
          </w:tcPr>
          <w:p w14:paraId="67EA0F72"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195F75D0" w14:textId="77777777" w:rsidR="006C5805" w:rsidRPr="00CC2C43" w:rsidRDefault="006C5805" w:rsidP="003F19F0">
            <w:pPr>
              <w:rPr>
                <w:rFonts w:ascii="Arial" w:hAnsi="Arial" w:cs="Arial"/>
              </w:rPr>
            </w:pPr>
            <w:r w:rsidRPr="00CC2C43">
              <w:rPr>
                <w:rFonts w:ascii="Arial" w:hAnsi="Arial" w:cs="Arial"/>
              </w:rPr>
              <w:t xml:space="preserve">Sites where gas is conveyed to the meter at a rate which is reasonably expected to exceed 732 MWH a year should have a specific correction factor.  </w:t>
            </w:r>
            <w:proofErr w:type="gramStart"/>
            <w:r w:rsidRPr="00CC2C43">
              <w:rPr>
                <w:rFonts w:ascii="Arial" w:hAnsi="Arial" w:cs="Arial"/>
              </w:rPr>
              <w:t>Therefore</w:t>
            </w:r>
            <w:proofErr w:type="gramEnd"/>
            <w:r w:rsidRPr="00CC2C43">
              <w:rPr>
                <w:rFonts w:ascii="Arial" w:hAnsi="Arial" w:cs="Arial"/>
              </w:rPr>
              <w:t xml:space="preserve"> any site that has a standard correction factor at this level of consumption for a reasonable period of time may be incorrect.</w:t>
            </w:r>
          </w:p>
        </w:tc>
      </w:tr>
      <w:tr w:rsidR="006C5805" w:rsidRPr="00CC2C43" w14:paraId="7BD52746" w14:textId="77777777" w:rsidTr="003F19F0">
        <w:tc>
          <w:tcPr>
            <w:tcW w:w="2943" w:type="dxa"/>
          </w:tcPr>
          <w:p w14:paraId="2E8BA460"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3E2DB3F1" w14:textId="77777777" w:rsidR="006C5805" w:rsidRPr="00CC2C43" w:rsidRDefault="006C5805" w:rsidP="003F19F0">
            <w:pPr>
              <w:rPr>
                <w:rFonts w:ascii="Arial" w:hAnsi="Arial" w:cs="Arial"/>
              </w:rPr>
            </w:pPr>
            <w:r w:rsidRPr="00CC2C43">
              <w:rPr>
                <w:rFonts w:ascii="Arial" w:hAnsi="Arial" w:cs="Arial"/>
              </w:rPr>
              <w:t>Monthly non-cumulative report</w:t>
            </w:r>
          </w:p>
          <w:p w14:paraId="7A5CFFCF" w14:textId="77777777" w:rsidR="006C5805" w:rsidRPr="00CC2C43" w:rsidRDefault="006C5805" w:rsidP="003F19F0">
            <w:pPr>
              <w:rPr>
                <w:rFonts w:ascii="Arial" w:hAnsi="Arial" w:cs="Arial"/>
              </w:rPr>
            </w:pPr>
            <w:r w:rsidRPr="00CC2C43">
              <w:rPr>
                <w:rFonts w:ascii="Arial" w:hAnsi="Arial" w:cs="Arial"/>
              </w:rPr>
              <w:t>MPRN Count</w:t>
            </w:r>
          </w:p>
          <w:p w14:paraId="5CCEB18B" w14:textId="77777777" w:rsidR="006C5805" w:rsidRPr="00CC2C43" w:rsidRDefault="006C5805" w:rsidP="003F19F0">
            <w:pPr>
              <w:rPr>
                <w:rFonts w:ascii="Arial" w:hAnsi="Arial" w:cs="Arial"/>
              </w:rPr>
            </w:pPr>
            <w:r w:rsidRPr="00CC2C43">
              <w:rPr>
                <w:rFonts w:ascii="Arial" w:hAnsi="Arial" w:cs="Arial"/>
              </w:rPr>
              <w:t>Shipper Short Code</w:t>
            </w:r>
          </w:p>
          <w:p w14:paraId="007DF964" w14:textId="77777777" w:rsidR="006C5805" w:rsidRPr="00CC2C43" w:rsidRDefault="006C5805" w:rsidP="003F19F0">
            <w:pPr>
              <w:rPr>
                <w:rFonts w:ascii="Arial" w:hAnsi="Arial" w:cs="Arial"/>
              </w:rPr>
            </w:pPr>
            <w:r w:rsidRPr="00CC2C43">
              <w:rPr>
                <w:rFonts w:ascii="Arial" w:hAnsi="Arial" w:cs="Arial"/>
              </w:rPr>
              <w:t xml:space="preserve">EUC Bands 4 and above </w:t>
            </w:r>
          </w:p>
        </w:tc>
      </w:tr>
      <w:tr w:rsidR="006C5805" w:rsidRPr="00CC2C43" w14:paraId="2F1D7F0F" w14:textId="77777777" w:rsidTr="003F19F0">
        <w:tc>
          <w:tcPr>
            <w:tcW w:w="2943" w:type="dxa"/>
          </w:tcPr>
          <w:p w14:paraId="3B50A03E"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1F203AA0" w14:textId="77777777" w:rsidR="006C5805" w:rsidRPr="00CC2C43" w:rsidRDefault="006C5805" w:rsidP="003F19F0">
            <w:pPr>
              <w:rPr>
                <w:rFonts w:ascii="Arial" w:hAnsi="Arial" w:cs="Arial"/>
              </w:rPr>
            </w:pPr>
            <w:r w:rsidRPr="00CC2C43">
              <w:rPr>
                <w:rFonts w:ascii="Arial" w:hAnsi="Arial" w:cs="Arial"/>
              </w:rPr>
              <w:t>Count of MPRNs AQ&gt; 732MWH where the Correction Factor is 1.02264</w:t>
            </w:r>
          </w:p>
          <w:p w14:paraId="3275C645" w14:textId="77777777" w:rsidR="006C5805" w:rsidRPr="00CC2C43" w:rsidRDefault="006C5805" w:rsidP="003F19F0">
            <w:pPr>
              <w:rPr>
                <w:rFonts w:ascii="Arial" w:hAnsi="Arial" w:cs="Arial"/>
              </w:rPr>
            </w:pPr>
            <w:r w:rsidRPr="00CC2C43">
              <w:rPr>
                <w:rFonts w:ascii="Arial" w:hAnsi="Arial" w:cs="Arial"/>
              </w:rPr>
              <w:t>Shipper Short Code</w:t>
            </w:r>
          </w:p>
          <w:p w14:paraId="6B441D1B" w14:textId="77777777" w:rsidR="006C5805" w:rsidRPr="00CC2C43" w:rsidRDefault="006C5805" w:rsidP="003F19F0">
            <w:pPr>
              <w:rPr>
                <w:rFonts w:ascii="Arial" w:hAnsi="Arial" w:cs="Arial"/>
              </w:rPr>
            </w:pPr>
            <w:r w:rsidRPr="00CC2C43">
              <w:rPr>
                <w:rFonts w:ascii="Arial" w:hAnsi="Arial" w:cs="Arial"/>
              </w:rPr>
              <w:t>EUC Bands 4 and above</w:t>
            </w:r>
          </w:p>
        </w:tc>
      </w:tr>
      <w:tr w:rsidR="006C5805" w:rsidRPr="00CC2C43" w14:paraId="69D98507" w14:textId="77777777" w:rsidTr="003F19F0">
        <w:tc>
          <w:tcPr>
            <w:tcW w:w="2943" w:type="dxa"/>
          </w:tcPr>
          <w:p w14:paraId="19A02BCF"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30BD5102" w14:textId="77777777" w:rsidR="006C5805" w:rsidRPr="00CC2C43" w:rsidRDefault="006C5805" w:rsidP="003F19F0">
            <w:pPr>
              <w:rPr>
                <w:rFonts w:ascii="Arial" w:hAnsi="Arial" w:cs="Arial"/>
              </w:rPr>
            </w:pPr>
            <w:r w:rsidRPr="00CC2C43">
              <w:rPr>
                <w:rFonts w:ascii="Arial" w:hAnsi="Arial" w:cs="Arial"/>
              </w:rPr>
              <w:t>whole number only</w:t>
            </w:r>
          </w:p>
        </w:tc>
      </w:tr>
      <w:tr w:rsidR="006C5805" w:rsidRPr="00CC2C43" w14:paraId="4F649E18" w14:textId="77777777" w:rsidTr="003F19F0">
        <w:tc>
          <w:tcPr>
            <w:tcW w:w="2943" w:type="dxa"/>
          </w:tcPr>
          <w:p w14:paraId="58D14C70"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706E37EE" w14:textId="77777777" w:rsidR="006C5805" w:rsidRPr="00CC2C43" w:rsidRDefault="006C5805" w:rsidP="003F19F0">
            <w:pPr>
              <w:rPr>
                <w:rFonts w:ascii="Arial" w:hAnsi="Arial" w:cs="Arial"/>
              </w:rPr>
            </w:pPr>
            <w:r w:rsidRPr="00CC2C43">
              <w:rPr>
                <w:rFonts w:ascii="Arial" w:hAnsi="Arial" w:cs="Arial"/>
              </w:rPr>
              <w:t>Monthly report</w:t>
            </w:r>
          </w:p>
        </w:tc>
      </w:tr>
      <w:tr w:rsidR="006C5805" w:rsidRPr="00CC2C43" w14:paraId="1720773A" w14:textId="77777777" w:rsidTr="003F19F0">
        <w:tc>
          <w:tcPr>
            <w:tcW w:w="2943" w:type="dxa"/>
          </w:tcPr>
          <w:p w14:paraId="6211E9A4"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643D1A22" w14:textId="77777777" w:rsidR="006C5805" w:rsidRPr="00CC2C43" w:rsidRDefault="006C5805" w:rsidP="003F19F0">
            <w:pPr>
              <w:rPr>
                <w:rFonts w:ascii="Arial" w:hAnsi="Arial" w:cs="Arial"/>
              </w:rPr>
            </w:pPr>
          </w:p>
        </w:tc>
      </w:tr>
      <w:tr w:rsidR="006C5805" w:rsidRPr="00CC2C43" w14:paraId="3E300C0F" w14:textId="77777777" w:rsidTr="003F19F0">
        <w:tc>
          <w:tcPr>
            <w:tcW w:w="2943" w:type="dxa"/>
          </w:tcPr>
          <w:p w14:paraId="538A9C9F"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07A77494"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77704843" w14:textId="77777777" w:rsidTr="003F19F0">
        <w:tc>
          <w:tcPr>
            <w:tcW w:w="2943" w:type="dxa"/>
          </w:tcPr>
          <w:p w14:paraId="544B816D"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6FB1149A"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12A5831F" w14:textId="77777777" w:rsidTr="003F19F0">
        <w:tc>
          <w:tcPr>
            <w:tcW w:w="2943" w:type="dxa"/>
          </w:tcPr>
          <w:p w14:paraId="299116F8"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3E2AFFD6" w14:textId="77777777" w:rsidR="006C5805" w:rsidRPr="00CC2C43" w:rsidRDefault="006C5805" w:rsidP="003F19F0">
            <w:pPr>
              <w:rPr>
                <w:rFonts w:ascii="Arial" w:hAnsi="Arial" w:cs="Arial"/>
              </w:rPr>
            </w:pPr>
            <w:r w:rsidRPr="00CC2C43">
              <w:rPr>
                <w:rFonts w:ascii="Arial" w:hAnsi="Arial" w:cs="Arial"/>
              </w:rPr>
              <w:t>Currently provided in Shipper Monthly Performance packs, Engage Risk R7</w:t>
            </w:r>
          </w:p>
        </w:tc>
      </w:tr>
      <w:tr w:rsidR="0064703A" w:rsidRPr="00CC2C43" w14:paraId="3CF704E4" w14:textId="77777777" w:rsidTr="007C6780">
        <w:tc>
          <w:tcPr>
            <w:tcW w:w="2943" w:type="dxa"/>
          </w:tcPr>
          <w:p w14:paraId="1CAB4D2C" w14:textId="66CE9A9A"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72BC4D86" w14:textId="77777777" w:rsidR="0064703A" w:rsidRPr="00CC2C43" w:rsidRDefault="0064703A" w:rsidP="007C6780">
            <w:pPr>
              <w:rPr>
                <w:rFonts w:ascii="Arial" w:hAnsi="Arial" w:cs="Arial"/>
              </w:rPr>
            </w:pPr>
            <w:r w:rsidRPr="00CC2C43">
              <w:rPr>
                <w:rFonts w:ascii="Arial" w:hAnsi="Arial" w:cs="Arial"/>
              </w:rPr>
              <w:t xml:space="preserve">Thermal Energy Regulations requirement to have a site-specific conversion factor at </w:t>
            </w:r>
            <w:r w:rsidRPr="00CC2C43">
              <w:rPr>
                <w:rFonts w:ascii="Arial" w:hAnsi="Arial" w:cs="Arial"/>
                <w:b/>
              </w:rPr>
              <w:t>all sites</w:t>
            </w:r>
            <w:r w:rsidRPr="00CC2C43">
              <w:rPr>
                <w:rFonts w:ascii="Arial" w:hAnsi="Arial" w:cs="Arial"/>
              </w:rPr>
              <w:t xml:space="preserve"> with an AQ &gt; 732,000 kWh</w:t>
            </w:r>
          </w:p>
        </w:tc>
      </w:tr>
    </w:tbl>
    <w:p w14:paraId="66AA0302" w14:textId="77777777" w:rsidR="006C5805" w:rsidRPr="00CC2C43" w:rsidRDefault="006C5805" w:rsidP="006C5805">
      <w:pPr>
        <w:rPr>
          <w:rFonts w:ascii="Arial" w:hAnsi="Arial" w:cs="Arial"/>
        </w:rPr>
      </w:pPr>
    </w:p>
    <w:tbl>
      <w:tblPr>
        <w:tblStyle w:val="TableGrid"/>
        <w:tblW w:w="0" w:type="auto"/>
        <w:tblLook w:val="04A0" w:firstRow="1" w:lastRow="0" w:firstColumn="1" w:lastColumn="0" w:noHBand="0" w:noVBand="1"/>
      </w:tblPr>
      <w:tblGrid>
        <w:gridCol w:w="1231"/>
        <w:gridCol w:w="678"/>
        <w:gridCol w:w="699"/>
        <w:gridCol w:w="722"/>
        <w:gridCol w:w="692"/>
        <w:gridCol w:w="737"/>
        <w:gridCol w:w="684"/>
        <w:gridCol w:w="644"/>
        <w:gridCol w:w="711"/>
        <w:gridCol w:w="669"/>
        <w:gridCol w:w="559"/>
        <w:gridCol w:w="608"/>
        <w:gridCol w:w="608"/>
      </w:tblGrid>
      <w:tr w:rsidR="006C5805" w:rsidRPr="00CC2C43" w14:paraId="42AA8E08" w14:textId="77777777" w:rsidTr="003F19F0">
        <w:tc>
          <w:tcPr>
            <w:tcW w:w="9242" w:type="dxa"/>
            <w:gridSpan w:val="13"/>
          </w:tcPr>
          <w:p w14:paraId="23425459" w14:textId="77777777" w:rsidR="006C5805" w:rsidRPr="00CC2C43" w:rsidRDefault="006C5805" w:rsidP="003F19F0">
            <w:pPr>
              <w:rPr>
                <w:rFonts w:ascii="Arial" w:hAnsi="Arial" w:cs="Arial"/>
              </w:rPr>
            </w:pPr>
            <w:r w:rsidRPr="00CC2C43">
              <w:rPr>
                <w:rFonts w:ascii="Arial" w:hAnsi="Arial" w:cs="Arial"/>
              </w:rPr>
              <w:t>Count of MPRNs with AQ&gt; 732,000 where the correction factor is 1.02264 by EUC</w:t>
            </w:r>
          </w:p>
        </w:tc>
      </w:tr>
      <w:tr w:rsidR="006C5805" w:rsidRPr="00CC2C43" w14:paraId="01CDA941" w14:textId="77777777" w:rsidTr="003F19F0">
        <w:tc>
          <w:tcPr>
            <w:tcW w:w="2677" w:type="dxa"/>
            <w:gridSpan w:val="3"/>
          </w:tcPr>
          <w:p w14:paraId="2417AF7C" w14:textId="77777777" w:rsidR="006C5805" w:rsidRPr="00CC2C43" w:rsidRDefault="006C5805" w:rsidP="003F19F0">
            <w:pPr>
              <w:rPr>
                <w:rFonts w:ascii="Arial" w:hAnsi="Arial" w:cs="Arial"/>
              </w:rPr>
            </w:pPr>
            <w:r w:rsidRPr="00CC2C43">
              <w:rPr>
                <w:rFonts w:ascii="Arial" w:hAnsi="Arial" w:cs="Arial"/>
              </w:rPr>
              <w:t>Shipper Short Code</w:t>
            </w:r>
          </w:p>
        </w:tc>
        <w:tc>
          <w:tcPr>
            <w:tcW w:w="6565" w:type="dxa"/>
            <w:gridSpan w:val="10"/>
          </w:tcPr>
          <w:p w14:paraId="3BB3F513" w14:textId="77777777" w:rsidR="006C5805" w:rsidRPr="00CC2C43" w:rsidRDefault="006C5805" w:rsidP="003F19F0">
            <w:pPr>
              <w:rPr>
                <w:rFonts w:ascii="Arial" w:hAnsi="Arial" w:cs="Arial"/>
              </w:rPr>
            </w:pPr>
          </w:p>
        </w:tc>
      </w:tr>
      <w:tr w:rsidR="006C5805" w:rsidRPr="00CC2C43" w14:paraId="7A173BF1" w14:textId="77777777" w:rsidTr="003F19F0">
        <w:tc>
          <w:tcPr>
            <w:tcW w:w="1276" w:type="dxa"/>
          </w:tcPr>
          <w:p w14:paraId="49E2E3CD" w14:textId="77777777" w:rsidR="006C5805" w:rsidRPr="00CC2C43" w:rsidRDefault="006C5805" w:rsidP="003F19F0">
            <w:pPr>
              <w:rPr>
                <w:rFonts w:ascii="Arial" w:hAnsi="Arial" w:cs="Arial"/>
              </w:rPr>
            </w:pPr>
            <w:r w:rsidRPr="00CC2C43">
              <w:rPr>
                <w:rFonts w:ascii="Arial" w:hAnsi="Arial" w:cs="Arial"/>
              </w:rPr>
              <w:t>Month</w:t>
            </w:r>
          </w:p>
        </w:tc>
        <w:tc>
          <w:tcPr>
            <w:tcW w:w="690" w:type="dxa"/>
          </w:tcPr>
          <w:p w14:paraId="204A0A5E" w14:textId="77777777" w:rsidR="006C5805" w:rsidRPr="00CC2C43" w:rsidRDefault="006C5805" w:rsidP="003F19F0">
            <w:pPr>
              <w:rPr>
                <w:rFonts w:ascii="Arial" w:hAnsi="Arial" w:cs="Arial"/>
              </w:rPr>
            </w:pPr>
            <w:r w:rsidRPr="00CC2C43">
              <w:rPr>
                <w:rFonts w:ascii="Arial" w:hAnsi="Arial" w:cs="Arial"/>
              </w:rPr>
              <w:t>Jan</w:t>
            </w:r>
          </w:p>
        </w:tc>
        <w:tc>
          <w:tcPr>
            <w:tcW w:w="711" w:type="dxa"/>
          </w:tcPr>
          <w:p w14:paraId="537C68ED" w14:textId="77777777" w:rsidR="006C5805" w:rsidRPr="00CC2C43" w:rsidRDefault="006C5805" w:rsidP="003F19F0">
            <w:pPr>
              <w:rPr>
                <w:rFonts w:ascii="Arial" w:hAnsi="Arial" w:cs="Arial"/>
              </w:rPr>
            </w:pPr>
            <w:r w:rsidRPr="00CC2C43">
              <w:rPr>
                <w:rFonts w:ascii="Arial" w:hAnsi="Arial" w:cs="Arial"/>
              </w:rPr>
              <w:t>Feb</w:t>
            </w:r>
          </w:p>
        </w:tc>
        <w:tc>
          <w:tcPr>
            <w:tcW w:w="736" w:type="dxa"/>
          </w:tcPr>
          <w:p w14:paraId="66D22F73" w14:textId="77777777" w:rsidR="006C5805" w:rsidRPr="00CC2C43" w:rsidRDefault="006C5805" w:rsidP="003F19F0">
            <w:pPr>
              <w:rPr>
                <w:rFonts w:ascii="Arial" w:hAnsi="Arial" w:cs="Arial"/>
              </w:rPr>
            </w:pPr>
            <w:r w:rsidRPr="00CC2C43">
              <w:rPr>
                <w:rFonts w:ascii="Arial" w:hAnsi="Arial" w:cs="Arial"/>
              </w:rPr>
              <w:t>Mar</w:t>
            </w:r>
          </w:p>
        </w:tc>
        <w:tc>
          <w:tcPr>
            <w:tcW w:w="707" w:type="dxa"/>
          </w:tcPr>
          <w:p w14:paraId="28734970" w14:textId="77777777" w:rsidR="006C5805" w:rsidRPr="00CC2C43" w:rsidRDefault="006C5805" w:rsidP="003F19F0">
            <w:pPr>
              <w:rPr>
                <w:rFonts w:ascii="Arial" w:hAnsi="Arial" w:cs="Arial"/>
              </w:rPr>
            </w:pPr>
            <w:r w:rsidRPr="00CC2C43">
              <w:rPr>
                <w:rFonts w:ascii="Arial" w:hAnsi="Arial" w:cs="Arial"/>
              </w:rPr>
              <w:t>Apr</w:t>
            </w:r>
          </w:p>
        </w:tc>
        <w:tc>
          <w:tcPr>
            <w:tcW w:w="749" w:type="dxa"/>
          </w:tcPr>
          <w:p w14:paraId="69D50E6C" w14:textId="77777777" w:rsidR="006C5805" w:rsidRPr="00CC2C43" w:rsidRDefault="006C5805" w:rsidP="003F19F0">
            <w:pPr>
              <w:rPr>
                <w:rFonts w:ascii="Arial" w:hAnsi="Arial" w:cs="Arial"/>
              </w:rPr>
            </w:pPr>
            <w:r w:rsidRPr="00CC2C43">
              <w:rPr>
                <w:rFonts w:ascii="Arial" w:hAnsi="Arial" w:cs="Arial"/>
              </w:rPr>
              <w:t>May</w:t>
            </w:r>
          </w:p>
        </w:tc>
        <w:tc>
          <w:tcPr>
            <w:tcW w:w="697" w:type="dxa"/>
          </w:tcPr>
          <w:p w14:paraId="2D97430A" w14:textId="77777777" w:rsidR="006C5805" w:rsidRPr="00CC2C43" w:rsidRDefault="006C5805" w:rsidP="003F19F0">
            <w:pPr>
              <w:rPr>
                <w:rFonts w:ascii="Arial" w:hAnsi="Arial" w:cs="Arial"/>
              </w:rPr>
            </w:pPr>
            <w:r w:rsidRPr="00CC2C43">
              <w:rPr>
                <w:rFonts w:ascii="Arial" w:hAnsi="Arial" w:cs="Arial"/>
              </w:rPr>
              <w:t>Jun</w:t>
            </w:r>
          </w:p>
        </w:tc>
        <w:tc>
          <w:tcPr>
            <w:tcW w:w="661" w:type="dxa"/>
          </w:tcPr>
          <w:p w14:paraId="1EF3AF80" w14:textId="77777777" w:rsidR="006C5805" w:rsidRPr="00CC2C43" w:rsidRDefault="006C5805" w:rsidP="003F19F0">
            <w:pPr>
              <w:rPr>
                <w:rFonts w:ascii="Arial" w:hAnsi="Arial" w:cs="Arial"/>
              </w:rPr>
            </w:pPr>
            <w:r w:rsidRPr="00CC2C43">
              <w:rPr>
                <w:rFonts w:ascii="Arial" w:hAnsi="Arial" w:cs="Arial"/>
              </w:rPr>
              <w:t>Jul</w:t>
            </w:r>
          </w:p>
        </w:tc>
        <w:tc>
          <w:tcPr>
            <w:tcW w:w="723" w:type="dxa"/>
          </w:tcPr>
          <w:p w14:paraId="05A08550" w14:textId="77777777" w:rsidR="006C5805" w:rsidRPr="00CC2C43" w:rsidRDefault="006C5805" w:rsidP="003F19F0">
            <w:pPr>
              <w:rPr>
                <w:rFonts w:ascii="Arial" w:hAnsi="Arial" w:cs="Arial"/>
              </w:rPr>
            </w:pPr>
            <w:r w:rsidRPr="00CC2C43">
              <w:rPr>
                <w:rFonts w:ascii="Arial" w:hAnsi="Arial" w:cs="Arial"/>
              </w:rPr>
              <w:t>Aug</w:t>
            </w:r>
          </w:p>
        </w:tc>
        <w:tc>
          <w:tcPr>
            <w:tcW w:w="616" w:type="dxa"/>
          </w:tcPr>
          <w:p w14:paraId="7A27104C" w14:textId="77777777" w:rsidR="006C5805" w:rsidRPr="00CC2C43" w:rsidRDefault="006C5805" w:rsidP="003F19F0">
            <w:pPr>
              <w:rPr>
                <w:rFonts w:ascii="Arial" w:hAnsi="Arial" w:cs="Arial"/>
              </w:rPr>
            </w:pPr>
            <w:r w:rsidRPr="00CC2C43">
              <w:rPr>
                <w:rFonts w:ascii="Arial" w:hAnsi="Arial" w:cs="Arial"/>
              </w:rPr>
              <w:t>Sept</w:t>
            </w:r>
          </w:p>
        </w:tc>
        <w:tc>
          <w:tcPr>
            <w:tcW w:w="548" w:type="dxa"/>
          </w:tcPr>
          <w:p w14:paraId="47A92354" w14:textId="77777777" w:rsidR="006C5805" w:rsidRPr="00CC2C43" w:rsidRDefault="006C5805" w:rsidP="003F19F0">
            <w:pPr>
              <w:rPr>
                <w:rFonts w:ascii="Arial" w:hAnsi="Arial" w:cs="Arial"/>
              </w:rPr>
            </w:pPr>
            <w:r w:rsidRPr="00CC2C43">
              <w:rPr>
                <w:rFonts w:ascii="Arial" w:hAnsi="Arial" w:cs="Arial"/>
              </w:rPr>
              <w:t>Oct</w:t>
            </w:r>
          </w:p>
        </w:tc>
        <w:tc>
          <w:tcPr>
            <w:tcW w:w="574" w:type="dxa"/>
          </w:tcPr>
          <w:p w14:paraId="3EBD20C3" w14:textId="77777777" w:rsidR="006C5805" w:rsidRPr="00CC2C43" w:rsidRDefault="006C5805" w:rsidP="003F19F0">
            <w:pPr>
              <w:rPr>
                <w:rFonts w:ascii="Arial" w:hAnsi="Arial" w:cs="Arial"/>
              </w:rPr>
            </w:pPr>
            <w:r w:rsidRPr="00CC2C43">
              <w:rPr>
                <w:rFonts w:ascii="Arial" w:hAnsi="Arial" w:cs="Arial"/>
              </w:rPr>
              <w:t>Nov</w:t>
            </w:r>
          </w:p>
        </w:tc>
        <w:tc>
          <w:tcPr>
            <w:tcW w:w="554" w:type="dxa"/>
          </w:tcPr>
          <w:p w14:paraId="789EAB1C" w14:textId="77777777" w:rsidR="006C5805" w:rsidRPr="00CC2C43" w:rsidRDefault="006C5805" w:rsidP="003F19F0">
            <w:pPr>
              <w:rPr>
                <w:rFonts w:ascii="Arial" w:hAnsi="Arial" w:cs="Arial"/>
              </w:rPr>
            </w:pPr>
            <w:r w:rsidRPr="00CC2C43">
              <w:rPr>
                <w:rFonts w:ascii="Arial" w:hAnsi="Arial" w:cs="Arial"/>
              </w:rPr>
              <w:t>Dec</w:t>
            </w:r>
          </w:p>
        </w:tc>
      </w:tr>
      <w:tr w:rsidR="006C5805" w:rsidRPr="00CC2C43" w14:paraId="5861BC9C" w14:textId="77777777" w:rsidTr="003F19F0">
        <w:tc>
          <w:tcPr>
            <w:tcW w:w="1276" w:type="dxa"/>
          </w:tcPr>
          <w:p w14:paraId="6863869B" w14:textId="77777777" w:rsidR="006C5805" w:rsidRPr="00CC2C43" w:rsidRDefault="006C5805" w:rsidP="003F19F0">
            <w:pPr>
              <w:rPr>
                <w:rFonts w:ascii="Arial" w:hAnsi="Arial" w:cs="Arial"/>
              </w:rPr>
            </w:pPr>
            <w:r w:rsidRPr="00CC2C43">
              <w:rPr>
                <w:rFonts w:ascii="Arial" w:hAnsi="Arial" w:cs="Arial"/>
              </w:rPr>
              <w:t>EUC Band 4</w:t>
            </w:r>
          </w:p>
        </w:tc>
        <w:tc>
          <w:tcPr>
            <w:tcW w:w="690" w:type="dxa"/>
          </w:tcPr>
          <w:p w14:paraId="4D2FE477" w14:textId="77777777" w:rsidR="006C5805" w:rsidRPr="00CC2C43" w:rsidRDefault="006C5805" w:rsidP="003F19F0">
            <w:pPr>
              <w:rPr>
                <w:rFonts w:ascii="Arial" w:hAnsi="Arial" w:cs="Arial"/>
              </w:rPr>
            </w:pPr>
          </w:p>
        </w:tc>
        <w:tc>
          <w:tcPr>
            <w:tcW w:w="711" w:type="dxa"/>
          </w:tcPr>
          <w:p w14:paraId="415C823F" w14:textId="77777777" w:rsidR="006C5805" w:rsidRPr="00CC2C43" w:rsidRDefault="006C5805" w:rsidP="003F19F0">
            <w:pPr>
              <w:rPr>
                <w:rFonts w:ascii="Arial" w:hAnsi="Arial" w:cs="Arial"/>
              </w:rPr>
            </w:pPr>
          </w:p>
        </w:tc>
        <w:tc>
          <w:tcPr>
            <w:tcW w:w="736" w:type="dxa"/>
          </w:tcPr>
          <w:p w14:paraId="14FD7CA3" w14:textId="77777777" w:rsidR="006C5805" w:rsidRPr="00CC2C43" w:rsidRDefault="006C5805" w:rsidP="003F19F0">
            <w:pPr>
              <w:rPr>
                <w:rFonts w:ascii="Arial" w:hAnsi="Arial" w:cs="Arial"/>
              </w:rPr>
            </w:pPr>
          </w:p>
        </w:tc>
        <w:tc>
          <w:tcPr>
            <w:tcW w:w="707" w:type="dxa"/>
          </w:tcPr>
          <w:p w14:paraId="5BA33335" w14:textId="77777777" w:rsidR="006C5805" w:rsidRPr="00CC2C43" w:rsidRDefault="006C5805" w:rsidP="003F19F0">
            <w:pPr>
              <w:rPr>
                <w:rFonts w:ascii="Arial" w:hAnsi="Arial" w:cs="Arial"/>
              </w:rPr>
            </w:pPr>
          </w:p>
        </w:tc>
        <w:tc>
          <w:tcPr>
            <w:tcW w:w="749" w:type="dxa"/>
          </w:tcPr>
          <w:p w14:paraId="1EF068B9" w14:textId="77777777" w:rsidR="006C5805" w:rsidRPr="00CC2C43" w:rsidRDefault="006C5805" w:rsidP="003F19F0">
            <w:pPr>
              <w:rPr>
                <w:rFonts w:ascii="Arial" w:hAnsi="Arial" w:cs="Arial"/>
              </w:rPr>
            </w:pPr>
          </w:p>
        </w:tc>
        <w:tc>
          <w:tcPr>
            <w:tcW w:w="697" w:type="dxa"/>
          </w:tcPr>
          <w:p w14:paraId="07EE4D57" w14:textId="77777777" w:rsidR="006C5805" w:rsidRPr="00CC2C43" w:rsidRDefault="006C5805" w:rsidP="003F19F0">
            <w:pPr>
              <w:rPr>
                <w:rFonts w:ascii="Arial" w:hAnsi="Arial" w:cs="Arial"/>
              </w:rPr>
            </w:pPr>
          </w:p>
        </w:tc>
        <w:tc>
          <w:tcPr>
            <w:tcW w:w="661" w:type="dxa"/>
          </w:tcPr>
          <w:p w14:paraId="5C19A4B2" w14:textId="77777777" w:rsidR="006C5805" w:rsidRPr="00CC2C43" w:rsidRDefault="006C5805" w:rsidP="003F19F0">
            <w:pPr>
              <w:rPr>
                <w:rFonts w:ascii="Arial" w:hAnsi="Arial" w:cs="Arial"/>
              </w:rPr>
            </w:pPr>
          </w:p>
        </w:tc>
        <w:tc>
          <w:tcPr>
            <w:tcW w:w="723" w:type="dxa"/>
          </w:tcPr>
          <w:p w14:paraId="5ED0334E" w14:textId="77777777" w:rsidR="006C5805" w:rsidRPr="00CC2C43" w:rsidRDefault="006C5805" w:rsidP="003F19F0">
            <w:pPr>
              <w:rPr>
                <w:rFonts w:ascii="Arial" w:hAnsi="Arial" w:cs="Arial"/>
              </w:rPr>
            </w:pPr>
          </w:p>
        </w:tc>
        <w:tc>
          <w:tcPr>
            <w:tcW w:w="616" w:type="dxa"/>
          </w:tcPr>
          <w:p w14:paraId="744D0DBA" w14:textId="77777777" w:rsidR="006C5805" w:rsidRPr="00CC2C43" w:rsidRDefault="006C5805" w:rsidP="003F19F0">
            <w:pPr>
              <w:rPr>
                <w:rFonts w:ascii="Arial" w:hAnsi="Arial" w:cs="Arial"/>
              </w:rPr>
            </w:pPr>
          </w:p>
        </w:tc>
        <w:tc>
          <w:tcPr>
            <w:tcW w:w="548" w:type="dxa"/>
          </w:tcPr>
          <w:p w14:paraId="4B1482F8" w14:textId="77777777" w:rsidR="006C5805" w:rsidRPr="00CC2C43" w:rsidRDefault="006C5805" w:rsidP="003F19F0">
            <w:pPr>
              <w:rPr>
                <w:rFonts w:ascii="Arial" w:hAnsi="Arial" w:cs="Arial"/>
              </w:rPr>
            </w:pPr>
          </w:p>
        </w:tc>
        <w:tc>
          <w:tcPr>
            <w:tcW w:w="574" w:type="dxa"/>
          </w:tcPr>
          <w:p w14:paraId="6CF13B3C" w14:textId="77777777" w:rsidR="006C5805" w:rsidRPr="00CC2C43" w:rsidRDefault="006C5805" w:rsidP="003F19F0">
            <w:pPr>
              <w:rPr>
                <w:rFonts w:ascii="Arial" w:hAnsi="Arial" w:cs="Arial"/>
              </w:rPr>
            </w:pPr>
          </w:p>
        </w:tc>
        <w:tc>
          <w:tcPr>
            <w:tcW w:w="554" w:type="dxa"/>
          </w:tcPr>
          <w:p w14:paraId="7D7A5026" w14:textId="77777777" w:rsidR="006C5805" w:rsidRPr="00CC2C43" w:rsidRDefault="006C5805" w:rsidP="003F19F0">
            <w:pPr>
              <w:rPr>
                <w:rFonts w:ascii="Arial" w:hAnsi="Arial" w:cs="Arial"/>
              </w:rPr>
            </w:pPr>
          </w:p>
        </w:tc>
      </w:tr>
      <w:tr w:rsidR="006C5805" w:rsidRPr="00CC2C43" w14:paraId="5747AF36" w14:textId="77777777" w:rsidTr="003F19F0">
        <w:tc>
          <w:tcPr>
            <w:tcW w:w="1276" w:type="dxa"/>
          </w:tcPr>
          <w:p w14:paraId="388DA1C9" w14:textId="77777777" w:rsidR="006C5805" w:rsidRPr="00CC2C43" w:rsidRDefault="006C5805" w:rsidP="003F19F0">
            <w:pPr>
              <w:rPr>
                <w:rFonts w:ascii="Arial" w:hAnsi="Arial" w:cs="Arial"/>
              </w:rPr>
            </w:pPr>
            <w:r w:rsidRPr="00CC2C43">
              <w:rPr>
                <w:rFonts w:ascii="Arial" w:hAnsi="Arial" w:cs="Arial"/>
              </w:rPr>
              <w:t>EUC Band 5</w:t>
            </w:r>
          </w:p>
        </w:tc>
        <w:tc>
          <w:tcPr>
            <w:tcW w:w="690" w:type="dxa"/>
          </w:tcPr>
          <w:p w14:paraId="2C847230" w14:textId="77777777" w:rsidR="006C5805" w:rsidRPr="00CC2C43" w:rsidRDefault="006C5805" w:rsidP="003F19F0">
            <w:pPr>
              <w:rPr>
                <w:rFonts w:ascii="Arial" w:hAnsi="Arial" w:cs="Arial"/>
              </w:rPr>
            </w:pPr>
          </w:p>
        </w:tc>
        <w:tc>
          <w:tcPr>
            <w:tcW w:w="711" w:type="dxa"/>
          </w:tcPr>
          <w:p w14:paraId="701D70EE" w14:textId="77777777" w:rsidR="006C5805" w:rsidRPr="00CC2C43" w:rsidRDefault="006C5805" w:rsidP="003F19F0">
            <w:pPr>
              <w:rPr>
                <w:rFonts w:ascii="Arial" w:hAnsi="Arial" w:cs="Arial"/>
              </w:rPr>
            </w:pPr>
          </w:p>
        </w:tc>
        <w:tc>
          <w:tcPr>
            <w:tcW w:w="736" w:type="dxa"/>
          </w:tcPr>
          <w:p w14:paraId="34823DF7" w14:textId="77777777" w:rsidR="006C5805" w:rsidRPr="00CC2C43" w:rsidRDefault="006C5805" w:rsidP="003F19F0">
            <w:pPr>
              <w:rPr>
                <w:rFonts w:ascii="Arial" w:hAnsi="Arial" w:cs="Arial"/>
              </w:rPr>
            </w:pPr>
          </w:p>
        </w:tc>
        <w:tc>
          <w:tcPr>
            <w:tcW w:w="707" w:type="dxa"/>
          </w:tcPr>
          <w:p w14:paraId="03900EF7" w14:textId="77777777" w:rsidR="006C5805" w:rsidRPr="00CC2C43" w:rsidRDefault="006C5805" w:rsidP="003F19F0">
            <w:pPr>
              <w:rPr>
                <w:rFonts w:ascii="Arial" w:hAnsi="Arial" w:cs="Arial"/>
              </w:rPr>
            </w:pPr>
          </w:p>
        </w:tc>
        <w:tc>
          <w:tcPr>
            <w:tcW w:w="749" w:type="dxa"/>
          </w:tcPr>
          <w:p w14:paraId="489AD23A" w14:textId="77777777" w:rsidR="006C5805" w:rsidRPr="00CC2C43" w:rsidRDefault="006C5805" w:rsidP="003F19F0">
            <w:pPr>
              <w:rPr>
                <w:rFonts w:ascii="Arial" w:hAnsi="Arial" w:cs="Arial"/>
              </w:rPr>
            </w:pPr>
          </w:p>
        </w:tc>
        <w:tc>
          <w:tcPr>
            <w:tcW w:w="697" w:type="dxa"/>
          </w:tcPr>
          <w:p w14:paraId="767FD342" w14:textId="77777777" w:rsidR="006C5805" w:rsidRPr="00CC2C43" w:rsidRDefault="006C5805" w:rsidP="003F19F0">
            <w:pPr>
              <w:rPr>
                <w:rFonts w:ascii="Arial" w:hAnsi="Arial" w:cs="Arial"/>
              </w:rPr>
            </w:pPr>
          </w:p>
        </w:tc>
        <w:tc>
          <w:tcPr>
            <w:tcW w:w="661" w:type="dxa"/>
          </w:tcPr>
          <w:p w14:paraId="20D8832A" w14:textId="77777777" w:rsidR="006C5805" w:rsidRPr="00CC2C43" w:rsidRDefault="006C5805" w:rsidP="003F19F0">
            <w:pPr>
              <w:rPr>
                <w:rFonts w:ascii="Arial" w:hAnsi="Arial" w:cs="Arial"/>
              </w:rPr>
            </w:pPr>
          </w:p>
        </w:tc>
        <w:tc>
          <w:tcPr>
            <w:tcW w:w="723" w:type="dxa"/>
          </w:tcPr>
          <w:p w14:paraId="2D2CA339" w14:textId="77777777" w:rsidR="006C5805" w:rsidRPr="00CC2C43" w:rsidRDefault="006C5805" w:rsidP="003F19F0">
            <w:pPr>
              <w:rPr>
                <w:rFonts w:ascii="Arial" w:hAnsi="Arial" w:cs="Arial"/>
              </w:rPr>
            </w:pPr>
          </w:p>
        </w:tc>
        <w:tc>
          <w:tcPr>
            <w:tcW w:w="616" w:type="dxa"/>
          </w:tcPr>
          <w:p w14:paraId="247E87B1" w14:textId="77777777" w:rsidR="006C5805" w:rsidRPr="00CC2C43" w:rsidRDefault="006C5805" w:rsidP="003F19F0">
            <w:pPr>
              <w:rPr>
                <w:rFonts w:ascii="Arial" w:hAnsi="Arial" w:cs="Arial"/>
              </w:rPr>
            </w:pPr>
          </w:p>
        </w:tc>
        <w:tc>
          <w:tcPr>
            <w:tcW w:w="548" w:type="dxa"/>
          </w:tcPr>
          <w:p w14:paraId="25285DCE" w14:textId="77777777" w:rsidR="006C5805" w:rsidRPr="00CC2C43" w:rsidRDefault="006C5805" w:rsidP="003F19F0">
            <w:pPr>
              <w:rPr>
                <w:rFonts w:ascii="Arial" w:hAnsi="Arial" w:cs="Arial"/>
              </w:rPr>
            </w:pPr>
          </w:p>
        </w:tc>
        <w:tc>
          <w:tcPr>
            <w:tcW w:w="574" w:type="dxa"/>
          </w:tcPr>
          <w:p w14:paraId="18A36CC6" w14:textId="77777777" w:rsidR="006C5805" w:rsidRPr="00CC2C43" w:rsidRDefault="006C5805" w:rsidP="003F19F0">
            <w:pPr>
              <w:rPr>
                <w:rFonts w:ascii="Arial" w:hAnsi="Arial" w:cs="Arial"/>
              </w:rPr>
            </w:pPr>
          </w:p>
        </w:tc>
        <w:tc>
          <w:tcPr>
            <w:tcW w:w="554" w:type="dxa"/>
          </w:tcPr>
          <w:p w14:paraId="50909F9A" w14:textId="77777777" w:rsidR="006C5805" w:rsidRPr="00CC2C43" w:rsidRDefault="006C5805" w:rsidP="003F19F0">
            <w:pPr>
              <w:rPr>
                <w:rFonts w:ascii="Arial" w:hAnsi="Arial" w:cs="Arial"/>
              </w:rPr>
            </w:pPr>
          </w:p>
        </w:tc>
      </w:tr>
      <w:tr w:rsidR="006C5805" w:rsidRPr="00CC2C43" w14:paraId="3C3C669D" w14:textId="77777777" w:rsidTr="003F19F0">
        <w:tc>
          <w:tcPr>
            <w:tcW w:w="1276" w:type="dxa"/>
          </w:tcPr>
          <w:p w14:paraId="74198368" w14:textId="77777777" w:rsidR="006C5805" w:rsidRPr="00CC2C43" w:rsidRDefault="006C5805" w:rsidP="003F19F0">
            <w:pPr>
              <w:rPr>
                <w:rFonts w:ascii="Arial" w:hAnsi="Arial" w:cs="Arial"/>
              </w:rPr>
            </w:pPr>
            <w:r w:rsidRPr="00CC2C43">
              <w:rPr>
                <w:rFonts w:ascii="Arial" w:hAnsi="Arial" w:cs="Arial"/>
              </w:rPr>
              <w:t>EUC Band 6</w:t>
            </w:r>
          </w:p>
        </w:tc>
        <w:tc>
          <w:tcPr>
            <w:tcW w:w="690" w:type="dxa"/>
          </w:tcPr>
          <w:p w14:paraId="11D30FFD" w14:textId="77777777" w:rsidR="006C5805" w:rsidRPr="00CC2C43" w:rsidRDefault="006C5805" w:rsidP="003F19F0">
            <w:pPr>
              <w:rPr>
                <w:rFonts w:ascii="Arial" w:hAnsi="Arial" w:cs="Arial"/>
              </w:rPr>
            </w:pPr>
          </w:p>
        </w:tc>
        <w:tc>
          <w:tcPr>
            <w:tcW w:w="711" w:type="dxa"/>
          </w:tcPr>
          <w:p w14:paraId="69192344" w14:textId="77777777" w:rsidR="006C5805" w:rsidRPr="00CC2C43" w:rsidRDefault="006C5805" w:rsidP="003F19F0">
            <w:pPr>
              <w:rPr>
                <w:rFonts w:ascii="Arial" w:hAnsi="Arial" w:cs="Arial"/>
              </w:rPr>
            </w:pPr>
          </w:p>
        </w:tc>
        <w:tc>
          <w:tcPr>
            <w:tcW w:w="736" w:type="dxa"/>
          </w:tcPr>
          <w:p w14:paraId="046AD70D" w14:textId="77777777" w:rsidR="006C5805" w:rsidRPr="00CC2C43" w:rsidRDefault="006C5805" w:rsidP="003F19F0">
            <w:pPr>
              <w:rPr>
                <w:rFonts w:ascii="Arial" w:hAnsi="Arial" w:cs="Arial"/>
              </w:rPr>
            </w:pPr>
          </w:p>
        </w:tc>
        <w:tc>
          <w:tcPr>
            <w:tcW w:w="707" w:type="dxa"/>
          </w:tcPr>
          <w:p w14:paraId="11C8BE0E" w14:textId="77777777" w:rsidR="006C5805" w:rsidRPr="00CC2C43" w:rsidRDefault="006C5805" w:rsidP="003F19F0">
            <w:pPr>
              <w:rPr>
                <w:rFonts w:ascii="Arial" w:hAnsi="Arial" w:cs="Arial"/>
              </w:rPr>
            </w:pPr>
          </w:p>
        </w:tc>
        <w:tc>
          <w:tcPr>
            <w:tcW w:w="749" w:type="dxa"/>
          </w:tcPr>
          <w:p w14:paraId="5D2FD8A1" w14:textId="77777777" w:rsidR="006C5805" w:rsidRPr="00CC2C43" w:rsidRDefault="006C5805" w:rsidP="003F19F0">
            <w:pPr>
              <w:rPr>
                <w:rFonts w:ascii="Arial" w:hAnsi="Arial" w:cs="Arial"/>
              </w:rPr>
            </w:pPr>
          </w:p>
        </w:tc>
        <w:tc>
          <w:tcPr>
            <w:tcW w:w="697" w:type="dxa"/>
          </w:tcPr>
          <w:p w14:paraId="0F968583" w14:textId="77777777" w:rsidR="006C5805" w:rsidRPr="00CC2C43" w:rsidRDefault="006C5805" w:rsidP="003F19F0">
            <w:pPr>
              <w:rPr>
                <w:rFonts w:ascii="Arial" w:hAnsi="Arial" w:cs="Arial"/>
              </w:rPr>
            </w:pPr>
          </w:p>
        </w:tc>
        <w:tc>
          <w:tcPr>
            <w:tcW w:w="661" w:type="dxa"/>
          </w:tcPr>
          <w:p w14:paraId="1C8CB115" w14:textId="77777777" w:rsidR="006C5805" w:rsidRPr="00CC2C43" w:rsidRDefault="006C5805" w:rsidP="003F19F0">
            <w:pPr>
              <w:rPr>
                <w:rFonts w:ascii="Arial" w:hAnsi="Arial" w:cs="Arial"/>
              </w:rPr>
            </w:pPr>
          </w:p>
        </w:tc>
        <w:tc>
          <w:tcPr>
            <w:tcW w:w="723" w:type="dxa"/>
          </w:tcPr>
          <w:p w14:paraId="5C7238D6" w14:textId="77777777" w:rsidR="006C5805" w:rsidRPr="00CC2C43" w:rsidRDefault="006C5805" w:rsidP="003F19F0">
            <w:pPr>
              <w:rPr>
                <w:rFonts w:ascii="Arial" w:hAnsi="Arial" w:cs="Arial"/>
              </w:rPr>
            </w:pPr>
          </w:p>
        </w:tc>
        <w:tc>
          <w:tcPr>
            <w:tcW w:w="616" w:type="dxa"/>
          </w:tcPr>
          <w:p w14:paraId="24FB4B27" w14:textId="77777777" w:rsidR="006C5805" w:rsidRPr="00CC2C43" w:rsidRDefault="006C5805" w:rsidP="003F19F0">
            <w:pPr>
              <w:rPr>
                <w:rFonts w:ascii="Arial" w:hAnsi="Arial" w:cs="Arial"/>
              </w:rPr>
            </w:pPr>
          </w:p>
        </w:tc>
        <w:tc>
          <w:tcPr>
            <w:tcW w:w="548" w:type="dxa"/>
          </w:tcPr>
          <w:p w14:paraId="577ECFBD" w14:textId="77777777" w:rsidR="006C5805" w:rsidRPr="00CC2C43" w:rsidRDefault="006C5805" w:rsidP="003F19F0">
            <w:pPr>
              <w:rPr>
                <w:rFonts w:ascii="Arial" w:hAnsi="Arial" w:cs="Arial"/>
              </w:rPr>
            </w:pPr>
          </w:p>
        </w:tc>
        <w:tc>
          <w:tcPr>
            <w:tcW w:w="574" w:type="dxa"/>
          </w:tcPr>
          <w:p w14:paraId="36F464D2" w14:textId="77777777" w:rsidR="006C5805" w:rsidRPr="00CC2C43" w:rsidRDefault="006C5805" w:rsidP="003F19F0">
            <w:pPr>
              <w:rPr>
                <w:rFonts w:ascii="Arial" w:hAnsi="Arial" w:cs="Arial"/>
              </w:rPr>
            </w:pPr>
          </w:p>
        </w:tc>
        <w:tc>
          <w:tcPr>
            <w:tcW w:w="554" w:type="dxa"/>
          </w:tcPr>
          <w:p w14:paraId="58CC99FD" w14:textId="77777777" w:rsidR="006C5805" w:rsidRPr="00CC2C43" w:rsidRDefault="006C5805" w:rsidP="003F19F0">
            <w:pPr>
              <w:rPr>
                <w:rFonts w:ascii="Arial" w:hAnsi="Arial" w:cs="Arial"/>
              </w:rPr>
            </w:pPr>
          </w:p>
        </w:tc>
      </w:tr>
      <w:tr w:rsidR="006C5805" w:rsidRPr="00CC2C43" w14:paraId="19D4B1CD" w14:textId="77777777" w:rsidTr="003F19F0">
        <w:tc>
          <w:tcPr>
            <w:tcW w:w="1276" w:type="dxa"/>
          </w:tcPr>
          <w:p w14:paraId="7439577E" w14:textId="77777777" w:rsidR="006C5805" w:rsidRPr="00CC2C43" w:rsidRDefault="006C5805" w:rsidP="003F19F0">
            <w:pPr>
              <w:rPr>
                <w:rFonts w:ascii="Arial" w:hAnsi="Arial" w:cs="Arial"/>
              </w:rPr>
            </w:pPr>
            <w:r w:rsidRPr="00CC2C43">
              <w:rPr>
                <w:rFonts w:ascii="Arial" w:hAnsi="Arial" w:cs="Arial"/>
              </w:rPr>
              <w:t>EUC Band 7</w:t>
            </w:r>
          </w:p>
        </w:tc>
        <w:tc>
          <w:tcPr>
            <w:tcW w:w="690" w:type="dxa"/>
          </w:tcPr>
          <w:p w14:paraId="56DE8165" w14:textId="77777777" w:rsidR="006C5805" w:rsidRPr="00CC2C43" w:rsidRDefault="006C5805" w:rsidP="003F19F0">
            <w:pPr>
              <w:rPr>
                <w:rFonts w:ascii="Arial" w:hAnsi="Arial" w:cs="Arial"/>
              </w:rPr>
            </w:pPr>
          </w:p>
        </w:tc>
        <w:tc>
          <w:tcPr>
            <w:tcW w:w="711" w:type="dxa"/>
          </w:tcPr>
          <w:p w14:paraId="3116ED03" w14:textId="77777777" w:rsidR="006C5805" w:rsidRPr="00CC2C43" w:rsidRDefault="006C5805" w:rsidP="003F19F0">
            <w:pPr>
              <w:rPr>
                <w:rFonts w:ascii="Arial" w:hAnsi="Arial" w:cs="Arial"/>
              </w:rPr>
            </w:pPr>
          </w:p>
        </w:tc>
        <w:tc>
          <w:tcPr>
            <w:tcW w:w="736" w:type="dxa"/>
          </w:tcPr>
          <w:p w14:paraId="578F6674" w14:textId="77777777" w:rsidR="006C5805" w:rsidRPr="00CC2C43" w:rsidRDefault="006C5805" w:rsidP="003F19F0">
            <w:pPr>
              <w:rPr>
                <w:rFonts w:ascii="Arial" w:hAnsi="Arial" w:cs="Arial"/>
              </w:rPr>
            </w:pPr>
          </w:p>
        </w:tc>
        <w:tc>
          <w:tcPr>
            <w:tcW w:w="707" w:type="dxa"/>
          </w:tcPr>
          <w:p w14:paraId="335A4C3B" w14:textId="77777777" w:rsidR="006C5805" w:rsidRPr="00CC2C43" w:rsidRDefault="006C5805" w:rsidP="003F19F0">
            <w:pPr>
              <w:rPr>
                <w:rFonts w:ascii="Arial" w:hAnsi="Arial" w:cs="Arial"/>
              </w:rPr>
            </w:pPr>
          </w:p>
        </w:tc>
        <w:tc>
          <w:tcPr>
            <w:tcW w:w="749" w:type="dxa"/>
          </w:tcPr>
          <w:p w14:paraId="2A2B2FFA" w14:textId="77777777" w:rsidR="006C5805" w:rsidRPr="00CC2C43" w:rsidRDefault="006C5805" w:rsidP="003F19F0">
            <w:pPr>
              <w:rPr>
                <w:rFonts w:ascii="Arial" w:hAnsi="Arial" w:cs="Arial"/>
              </w:rPr>
            </w:pPr>
          </w:p>
        </w:tc>
        <w:tc>
          <w:tcPr>
            <w:tcW w:w="697" w:type="dxa"/>
          </w:tcPr>
          <w:p w14:paraId="55DC5AAB" w14:textId="77777777" w:rsidR="006C5805" w:rsidRPr="00CC2C43" w:rsidRDefault="006C5805" w:rsidP="003F19F0">
            <w:pPr>
              <w:rPr>
                <w:rFonts w:ascii="Arial" w:hAnsi="Arial" w:cs="Arial"/>
              </w:rPr>
            </w:pPr>
          </w:p>
        </w:tc>
        <w:tc>
          <w:tcPr>
            <w:tcW w:w="661" w:type="dxa"/>
          </w:tcPr>
          <w:p w14:paraId="018F2B97" w14:textId="77777777" w:rsidR="006C5805" w:rsidRPr="00CC2C43" w:rsidRDefault="006C5805" w:rsidP="003F19F0">
            <w:pPr>
              <w:rPr>
                <w:rFonts w:ascii="Arial" w:hAnsi="Arial" w:cs="Arial"/>
              </w:rPr>
            </w:pPr>
          </w:p>
        </w:tc>
        <w:tc>
          <w:tcPr>
            <w:tcW w:w="723" w:type="dxa"/>
          </w:tcPr>
          <w:p w14:paraId="6C87EEAF" w14:textId="77777777" w:rsidR="006C5805" w:rsidRPr="00CC2C43" w:rsidRDefault="006C5805" w:rsidP="003F19F0">
            <w:pPr>
              <w:rPr>
                <w:rFonts w:ascii="Arial" w:hAnsi="Arial" w:cs="Arial"/>
              </w:rPr>
            </w:pPr>
          </w:p>
        </w:tc>
        <w:tc>
          <w:tcPr>
            <w:tcW w:w="616" w:type="dxa"/>
          </w:tcPr>
          <w:p w14:paraId="35DC9D92" w14:textId="77777777" w:rsidR="006C5805" w:rsidRPr="00CC2C43" w:rsidRDefault="006C5805" w:rsidP="003F19F0">
            <w:pPr>
              <w:rPr>
                <w:rFonts w:ascii="Arial" w:hAnsi="Arial" w:cs="Arial"/>
              </w:rPr>
            </w:pPr>
          </w:p>
        </w:tc>
        <w:tc>
          <w:tcPr>
            <w:tcW w:w="548" w:type="dxa"/>
          </w:tcPr>
          <w:p w14:paraId="6B95C1ED" w14:textId="77777777" w:rsidR="006C5805" w:rsidRPr="00CC2C43" w:rsidRDefault="006C5805" w:rsidP="003F19F0">
            <w:pPr>
              <w:rPr>
                <w:rFonts w:ascii="Arial" w:hAnsi="Arial" w:cs="Arial"/>
              </w:rPr>
            </w:pPr>
          </w:p>
        </w:tc>
        <w:tc>
          <w:tcPr>
            <w:tcW w:w="574" w:type="dxa"/>
          </w:tcPr>
          <w:p w14:paraId="6B3DA3C5" w14:textId="77777777" w:rsidR="006C5805" w:rsidRPr="00CC2C43" w:rsidRDefault="006C5805" w:rsidP="003F19F0">
            <w:pPr>
              <w:rPr>
                <w:rFonts w:ascii="Arial" w:hAnsi="Arial" w:cs="Arial"/>
              </w:rPr>
            </w:pPr>
          </w:p>
        </w:tc>
        <w:tc>
          <w:tcPr>
            <w:tcW w:w="554" w:type="dxa"/>
          </w:tcPr>
          <w:p w14:paraId="36C0B461" w14:textId="77777777" w:rsidR="006C5805" w:rsidRPr="00CC2C43" w:rsidRDefault="006C5805" w:rsidP="003F19F0">
            <w:pPr>
              <w:rPr>
                <w:rFonts w:ascii="Arial" w:hAnsi="Arial" w:cs="Arial"/>
              </w:rPr>
            </w:pPr>
          </w:p>
        </w:tc>
      </w:tr>
      <w:tr w:rsidR="006C5805" w:rsidRPr="00CC2C43" w14:paraId="73BE6CAA" w14:textId="77777777" w:rsidTr="003F19F0">
        <w:tc>
          <w:tcPr>
            <w:tcW w:w="1276" w:type="dxa"/>
          </w:tcPr>
          <w:p w14:paraId="0FB5C0AB" w14:textId="77777777" w:rsidR="006C5805" w:rsidRPr="00CC2C43" w:rsidRDefault="006C5805" w:rsidP="003F19F0">
            <w:pPr>
              <w:rPr>
                <w:rFonts w:ascii="Arial" w:hAnsi="Arial" w:cs="Arial"/>
              </w:rPr>
            </w:pPr>
            <w:r w:rsidRPr="00CC2C43">
              <w:rPr>
                <w:rFonts w:ascii="Arial" w:hAnsi="Arial" w:cs="Arial"/>
              </w:rPr>
              <w:t>EUC Band 8</w:t>
            </w:r>
          </w:p>
        </w:tc>
        <w:tc>
          <w:tcPr>
            <w:tcW w:w="690" w:type="dxa"/>
          </w:tcPr>
          <w:p w14:paraId="4AAD26A1" w14:textId="77777777" w:rsidR="006C5805" w:rsidRPr="00CC2C43" w:rsidRDefault="006C5805" w:rsidP="003F19F0">
            <w:pPr>
              <w:rPr>
                <w:rFonts w:ascii="Arial" w:hAnsi="Arial" w:cs="Arial"/>
              </w:rPr>
            </w:pPr>
          </w:p>
        </w:tc>
        <w:tc>
          <w:tcPr>
            <w:tcW w:w="711" w:type="dxa"/>
          </w:tcPr>
          <w:p w14:paraId="6FAFC567" w14:textId="77777777" w:rsidR="006C5805" w:rsidRPr="00CC2C43" w:rsidRDefault="006C5805" w:rsidP="003F19F0">
            <w:pPr>
              <w:rPr>
                <w:rFonts w:ascii="Arial" w:hAnsi="Arial" w:cs="Arial"/>
              </w:rPr>
            </w:pPr>
          </w:p>
        </w:tc>
        <w:tc>
          <w:tcPr>
            <w:tcW w:w="736" w:type="dxa"/>
          </w:tcPr>
          <w:p w14:paraId="4534F53B" w14:textId="77777777" w:rsidR="006C5805" w:rsidRPr="00CC2C43" w:rsidRDefault="006C5805" w:rsidP="003F19F0">
            <w:pPr>
              <w:rPr>
                <w:rFonts w:ascii="Arial" w:hAnsi="Arial" w:cs="Arial"/>
              </w:rPr>
            </w:pPr>
          </w:p>
        </w:tc>
        <w:tc>
          <w:tcPr>
            <w:tcW w:w="707" w:type="dxa"/>
          </w:tcPr>
          <w:p w14:paraId="1BB0B92B" w14:textId="77777777" w:rsidR="006C5805" w:rsidRPr="00CC2C43" w:rsidRDefault="006C5805" w:rsidP="003F19F0">
            <w:pPr>
              <w:rPr>
                <w:rFonts w:ascii="Arial" w:hAnsi="Arial" w:cs="Arial"/>
              </w:rPr>
            </w:pPr>
          </w:p>
        </w:tc>
        <w:tc>
          <w:tcPr>
            <w:tcW w:w="749" w:type="dxa"/>
          </w:tcPr>
          <w:p w14:paraId="65BC6D34" w14:textId="77777777" w:rsidR="006C5805" w:rsidRPr="00CC2C43" w:rsidRDefault="006C5805" w:rsidP="003F19F0">
            <w:pPr>
              <w:rPr>
                <w:rFonts w:ascii="Arial" w:hAnsi="Arial" w:cs="Arial"/>
              </w:rPr>
            </w:pPr>
          </w:p>
        </w:tc>
        <w:tc>
          <w:tcPr>
            <w:tcW w:w="697" w:type="dxa"/>
          </w:tcPr>
          <w:p w14:paraId="08B641C8" w14:textId="77777777" w:rsidR="006C5805" w:rsidRPr="00CC2C43" w:rsidRDefault="006C5805" w:rsidP="003F19F0">
            <w:pPr>
              <w:rPr>
                <w:rFonts w:ascii="Arial" w:hAnsi="Arial" w:cs="Arial"/>
              </w:rPr>
            </w:pPr>
          </w:p>
        </w:tc>
        <w:tc>
          <w:tcPr>
            <w:tcW w:w="661" w:type="dxa"/>
          </w:tcPr>
          <w:p w14:paraId="5306399F" w14:textId="77777777" w:rsidR="006C5805" w:rsidRPr="00CC2C43" w:rsidRDefault="006C5805" w:rsidP="003F19F0">
            <w:pPr>
              <w:rPr>
                <w:rFonts w:ascii="Arial" w:hAnsi="Arial" w:cs="Arial"/>
              </w:rPr>
            </w:pPr>
          </w:p>
        </w:tc>
        <w:tc>
          <w:tcPr>
            <w:tcW w:w="723" w:type="dxa"/>
          </w:tcPr>
          <w:p w14:paraId="30DD69CC" w14:textId="77777777" w:rsidR="006C5805" w:rsidRPr="00CC2C43" w:rsidRDefault="006C5805" w:rsidP="003F19F0">
            <w:pPr>
              <w:rPr>
                <w:rFonts w:ascii="Arial" w:hAnsi="Arial" w:cs="Arial"/>
              </w:rPr>
            </w:pPr>
          </w:p>
        </w:tc>
        <w:tc>
          <w:tcPr>
            <w:tcW w:w="616" w:type="dxa"/>
          </w:tcPr>
          <w:p w14:paraId="39307334" w14:textId="77777777" w:rsidR="006C5805" w:rsidRPr="00CC2C43" w:rsidRDefault="006C5805" w:rsidP="003F19F0">
            <w:pPr>
              <w:rPr>
                <w:rFonts w:ascii="Arial" w:hAnsi="Arial" w:cs="Arial"/>
              </w:rPr>
            </w:pPr>
          </w:p>
        </w:tc>
        <w:tc>
          <w:tcPr>
            <w:tcW w:w="548" w:type="dxa"/>
          </w:tcPr>
          <w:p w14:paraId="12C05F4B" w14:textId="77777777" w:rsidR="006C5805" w:rsidRPr="00CC2C43" w:rsidRDefault="006C5805" w:rsidP="003F19F0">
            <w:pPr>
              <w:rPr>
                <w:rFonts w:ascii="Arial" w:hAnsi="Arial" w:cs="Arial"/>
              </w:rPr>
            </w:pPr>
          </w:p>
        </w:tc>
        <w:tc>
          <w:tcPr>
            <w:tcW w:w="574" w:type="dxa"/>
          </w:tcPr>
          <w:p w14:paraId="79148C12" w14:textId="77777777" w:rsidR="006C5805" w:rsidRPr="00CC2C43" w:rsidRDefault="006C5805" w:rsidP="003F19F0">
            <w:pPr>
              <w:rPr>
                <w:rFonts w:ascii="Arial" w:hAnsi="Arial" w:cs="Arial"/>
              </w:rPr>
            </w:pPr>
          </w:p>
        </w:tc>
        <w:tc>
          <w:tcPr>
            <w:tcW w:w="554" w:type="dxa"/>
          </w:tcPr>
          <w:p w14:paraId="244E87DA" w14:textId="77777777" w:rsidR="006C5805" w:rsidRPr="00CC2C43" w:rsidRDefault="006C5805" w:rsidP="003F19F0">
            <w:pPr>
              <w:rPr>
                <w:rFonts w:ascii="Arial" w:hAnsi="Arial" w:cs="Arial"/>
              </w:rPr>
            </w:pPr>
          </w:p>
        </w:tc>
      </w:tr>
      <w:tr w:rsidR="006C5805" w:rsidRPr="00CC2C43" w14:paraId="4004337F" w14:textId="77777777" w:rsidTr="003F19F0">
        <w:tc>
          <w:tcPr>
            <w:tcW w:w="1276" w:type="dxa"/>
          </w:tcPr>
          <w:p w14:paraId="6B5BB7FB" w14:textId="77777777" w:rsidR="006C5805" w:rsidRPr="00CC2C43" w:rsidRDefault="006C5805" w:rsidP="003F19F0">
            <w:pPr>
              <w:rPr>
                <w:rFonts w:ascii="Arial" w:hAnsi="Arial" w:cs="Arial"/>
              </w:rPr>
            </w:pPr>
            <w:r w:rsidRPr="00CC2C43">
              <w:rPr>
                <w:rFonts w:ascii="Arial" w:hAnsi="Arial" w:cs="Arial"/>
              </w:rPr>
              <w:t>EUC Band 9</w:t>
            </w:r>
          </w:p>
        </w:tc>
        <w:tc>
          <w:tcPr>
            <w:tcW w:w="690" w:type="dxa"/>
          </w:tcPr>
          <w:p w14:paraId="38AE0CB3" w14:textId="77777777" w:rsidR="006C5805" w:rsidRPr="00CC2C43" w:rsidRDefault="006C5805" w:rsidP="003F19F0">
            <w:pPr>
              <w:rPr>
                <w:rFonts w:ascii="Arial" w:hAnsi="Arial" w:cs="Arial"/>
              </w:rPr>
            </w:pPr>
          </w:p>
        </w:tc>
        <w:tc>
          <w:tcPr>
            <w:tcW w:w="711" w:type="dxa"/>
          </w:tcPr>
          <w:p w14:paraId="0829F3E4" w14:textId="77777777" w:rsidR="006C5805" w:rsidRPr="00CC2C43" w:rsidRDefault="006C5805" w:rsidP="003F19F0">
            <w:pPr>
              <w:rPr>
                <w:rFonts w:ascii="Arial" w:hAnsi="Arial" w:cs="Arial"/>
              </w:rPr>
            </w:pPr>
          </w:p>
        </w:tc>
        <w:tc>
          <w:tcPr>
            <w:tcW w:w="736" w:type="dxa"/>
          </w:tcPr>
          <w:p w14:paraId="4C7E2288" w14:textId="77777777" w:rsidR="006C5805" w:rsidRPr="00CC2C43" w:rsidRDefault="006C5805" w:rsidP="003F19F0">
            <w:pPr>
              <w:rPr>
                <w:rFonts w:ascii="Arial" w:hAnsi="Arial" w:cs="Arial"/>
              </w:rPr>
            </w:pPr>
          </w:p>
        </w:tc>
        <w:tc>
          <w:tcPr>
            <w:tcW w:w="707" w:type="dxa"/>
          </w:tcPr>
          <w:p w14:paraId="1DFF97CC" w14:textId="77777777" w:rsidR="006C5805" w:rsidRPr="00CC2C43" w:rsidRDefault="006C5805" w:rsidP="003F19F0">
            <w:pPr>
              <w:rPr>
                <w:rFonts w:ascii="Arial" w:hAnsi="Arial" w:cs="Arial"/>
              </w:rPr>
            </w:pPr>
          </w:p>
        </w:tc>
        <w:tc>
          <w:tcPr>
            <w:tcW w:w="749" w:type="dxa"/>
          </w:tcPr>
          <w:p w14:paraId="716F1F29" w14:textId="77777777" w:rsidR="006C5805" w:rsidRPr="00CC2C43" w:rsidRDefault="006C5805" w:rsidP="003F19F0">
            <w:pPr>
              <w:rPr>
                <w:rFonts w:ascii="Arial" w:hAnsi="Arial" w:cs="Arial"/>
              </w:rPr>
            </w:pPr>
          </w:p>
        </w:tc>
        <w:tc>
          <w:tcPr>
            <w:tcW w:w="697" w:type="dxa"/>
          </w:tcPr>
          <w:p w14:paraId="4F0B4E9F" w14:textId="77777777" w:rsidR="006C5805" w:rsidRPr="00CC2C43" w:rsidRDefault="006C5805" w:rsidP="003F19F0">
            <w:pPr>
              <w:rPr>
                <w:rFonts w:ascii="Arial" w:hAnsi="Arial" w:cs="Arial"/>
              </w:rPr>
            </w:pPr>
          </w:p>
        </w:tc>
        <w:tc>
          <w:tcPr>
            <w:tcW w:w="661" w:type="dxa"/>
          </w:tcPr>
          <w:p w14:paraId="7FD404CC" w14:textId="77777777" w:rsidR="006C5805" w:rsidRPr="00CC2C43" w:rsidRDefault="006C5805" w:rsidP="003F19F0">
            <w:pPr>
              <w:rPr>
                <w:rFonts w:ascii="Arial" w:hAnsi="Arial" w:cs="Arial"/>
              </w:rPr>
            </w:pPr>
          </w:p>
        </w:tc>
        <w:tc>
          <w:tcPr>
            <w:tcW w:w="723" w:type="dxa"/>
          </w:tcPr>
          <w:p w14:paraId="03C8FA8D" w14:textId="77777777" w:rsidR="006C5805" w:rsidRPr="00CC2C43" w:rsidRDefault="006C5805" w:rsidP="003F19F0">
            <w:pPr>
              <w:rPr>
                <w:rFonts w:ascii="Arial" w:hAnsi="Arial" w:cs="Arial"/>
              </w:rPr>
            </w:pPr>
          </w:p>
        </w:tc>
        <w:tc>
          <w:tcPr>
            <w:tcW w:w="616" w:type="dxa"/>
          </w:tcPr>
          <w:p w14:paraId="5040B130" w14:textId="77777777" w:rsidR="006C5805" w:rsidRPr="00CC2C43" w:rsidRDefault="006C5805" w:rsidP="003F19F0">
            <w:pPr>
              <w:rPr>
                <w:rFonts w:ascii="Arial" w:hAnsi="Arial" w:cs="Arial"/>
              </w:rPr>
            </w:pPr>
          </w:p>
        </w:tc>
        <w:tc>
          <w:tcPr>
            <w:tcW w:w="548" w:type="dxa"/>
          </w:tcPr>
          <w:p w14:paraId="5CDA6098" w14:textId="77777777" w:rsidR="006C5805" w:rsidRPr="00CC2C43" w:rsidRDefault="006C5805" w:rsidP="003F19F0">
            <w:pPr>
              <w:rPr>
                <w:rFonts w:ascii="Arial" w:hAnsi="Arial" w:cs="Arial"/>
              </w:rPr>
            </w:pPr>
          </w:p>
        </w:tc>
        <w:tc>
          <w:tcPr>
            <w:tcW w:w="574" w:type="dxa"/>
          </w:tcPr>
          <w:p w14:paraId="40B87F1C" w14:textId="77777777" w:rsidR="006C5805" w:rsidRPr="00CC2C43" w:rsidRDefault="006C5805" w:rsidP="003F19F0">
            <w:pPr>
              <w:rPr>
                <w:rFonts w:ascii="Arial" w:hAnsi="Arial" w:cs="Arial"/>
              </w:rPr>
            </w:pPr>
          </w:p>
        </w:tc>
        <w:tc>
          <w:tcPr>
            <w:tcW w:w="554" w:type="dxa"/>
          </w:tcPr>
          <w:p w14:paraId="00F1317D" w14:textId="77777777" w:rsidR="006C5805" w:rsidRPr="00CC2C43" w:rsidRDefault="006C5805" w:rsidP="003F19F0">
            <w:pPr>
              <w:rPr>
                <w:rFonts w:ascii="Arial" w:hAnsi="Arial" w:cs="Arial"/>
              </w:rPr>
            </w:pPr>
          </w:p>
        </w:tc>
      </w:tr>
    </w:tbl>
    <w:p w14:paraId="7C38539E" w14:textId="77777777" w:rsidR="006C5805" w:rsidRPr="00CC2C43" w:rsidRDefault="006C5805" w:rsidP="006C5805">
      <w:pPr>
        <w:rPr>
          <w:rFonts w:ascii="Arial" w:hAnsi="Arial" w:cs="Arial"/>
        </w:rPr>
      </w:pPr>
      <w:r w:rsidRPr="00CC2C43">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CC2C43" w14:paraId="4F7E57B5" w14:textId="77777777" w:rsidTr="003F19F0">
        <w:tc>
          <w:tcPr>
            <w:tcW w:w="2943" w:type="dxa"/>
          </w:tcPr>
          <w:p w14:paraId="17ECE0D1" w14:textId="77777777" w:rsidR="006C5805" w:rsidRPr="00CC2C43" w:rsidRDefault="006C5805" w:rsidP="003F19F0">
            <w:pPr>
              <w:rPr>
                <w:rFonts w:ascii="Arial" w:hAnsi="Arial" w:cs="Arial"/>
              </w:rPr>
            </w:pPr>
            <w:r w:rsidRPr="00CC2C43">
              <w:rPr>
                <w:rFonts w:ascii="Arial" w:hAnsi="Arial" w:cs="Arial"/>
              </w:rPr>
              <w:t>Report Title</w:t>
            </w:r>
          </w:p>
        </w:tc>
        <w:tc>
          <w:tcPr>
            <w:tcW w:w="6299" w:type="dxa"/>
          </w:tcPr>
          <w:p w14:paraId="757974AF" w14:textId="77777777" w:rsidR="006C5805" w:rsidRPr="00CC2C43" w:rsidRDefault="006C5805" w:rsidP="003F19F0">
            <w:pPr>
              <w:rPr>
                <w:rFonts w:ascii="Arial" w:hAnsi="Arial" w:cs="Arial"/>
                <w:b/>
              </w:rPr>
            </w:pPr>
            <w:r w:rsidRPr="00CC2C43">
              <w:rPr>
                <w:rFonts w:ascii="Arial" w:hAnsi="Arial" w:cs="Arial"/>
                <w:b/>
              </w:rPr>
              <w:t>Replaced Meter Reads</w:t>
            </w:r>
          </w:p>
        </w:tc>
      </w:tr>
      <w:tr w:rsidR="006C5805" w:rsidRPr="00CC2C43" w14:paraId="0D54FBD9" w14:textId="77777777" w:rsidTr="003F19F0">
        <w:tc>
          <w:tcPr>
            <w:tcW w:w="2943" w:type="dxa"/>
          </w:tcPr>
          <w:p w14:paraId="3CF79797" w14:textId="77777777" w:rsidR="006C5805" w:rsidRPr="00CC2C43" w:rsidRDefault="006C5805" w:rsidP="003F19F0">
            <w:pPr>
              <w:rPr>
                <w:rFonts w:ascii="Arial" w:hAnsi="Arial" w:cs="Arial"/>
              </w:rPr>
            </w:pPr>
            <w:r w:rsidRPr="00CC2C43">
              <w:rPr>
                <w:rFonts w:ascii="Arial" w:hAnsi="Arial" w:cs="Arial"/>
              </w:rPr>
              <w:t>Report Reference</w:t>
            </w:r>
          </w:p>
        </w:tc>
        <w:tc>
          <w:tcPr>
            <w:tcW w:w="6299" w:type="dxa"/>
          </w:tcPr>
          <w:p w14:paraId="017F57B9" w14:textId="77777777" w:rsidR="006C5805" w:rsidRPr="00CC2C43" w:rsidRDefault="006C5805" w:rsidP="006C5805">
            <w:pPr>
              <w:rPr>
                <w:rFonts w:ascii="Arial" w:hAnsi="Arial" w:cs="Arial"/>
              </w:rPr>
            </w:pPr>
            <w:r w:rsidRPr="00CC2C43">
              <w:rPr>
                <w:rFonts w:ascii="Arial" w:hAnsi="Arial" w:cs="Arial"/>
              </w:rPr>
              <w:t>PARR Schedule 2B.10</w:t>
            </w:r>
          </w:p>
        </w:tc>
      </w:tr>
      <w:tr w:rsidR="006C5805" w:rsidRPr="00CC2C43" w14:paraId="08B3D622" w14:textId="77777777" w:rsidTr="003F19F0">
        <w:tc>
          <w:tcPr>
            <w:tcW w:w="2943" w:type="dxa"/>
          </w:tcPr>
          <w:p w14:paraId="104E6AAF" w14:textId="77777777" w:rsidR="006C5805" w:rsidRPr="00CC2C43" w:rsidRDefault="006C5805" w:rsidP="003F19F0">
            <w:pPr>
              <w:rPr>
                <w:rFonts w:ascii="Arial" w:hAnsi="Arial" w:cs="Arial"/>
              </w:rPr>
            </w:pPr>
            <w:r w:rsidRPr="00CC2C43">
              <w:rPr>
                <w:rFonts w:ascii="Arial" w:hAnsi="Arial" w:cs="Arial"/>
              </w:rPr>
              <w:t>Report Purpose</w:t>
            </w:r>
          </w:p>
        </w:tc>
        <w:tc>
          <w:tcPr>
            <w:tcW w:w="6299" w:type="dxa"/>
          </w:tcPr>
          <w:p w14:paraId="2B5F790E" w14:textId="77777777" w:rsidR="006C5805" w:rsidRPr="00CC2C43" w:rsidRDefault="006C5805" w:rsidP="003F19F0">
            <w:pPr>
              <w:rPr>
                <w:rFonts w:ascii="Arial" w:hAnsi="Arial" w:cs="Arial"/>
              </w:rPr>
            </w:pPr>
            <w:r w:rsidRPr="00CC2C43">
              <w:rPr>
                <w:rFonts w:ascii="Arial" w:hAnsi="Arial" w:cs="Arial"/>
              </w:rPr>
              <w:t>To monitor the number of meter readings being replaced which result in reconciliation adjustments</w:t>
            </w:r>
          </w:p>
        </w:tc>
      </w:tr>
      <w:tr w:rsidR="006C5805" w:rsidRPr="00CC2C43" w14:paraId="03EC831D" w14:textId="77777777" w:rsidTr="003F19F0">
        <w:tc>
          <w:tcPr>
            <w:tcW w:w="2943" w:type="dxa"/>
          </w:tcPr>
          <w:p w14:paraId="762A8F7B" w14:textId="77777777" w:rsidR="006C5805" w:rsidRPr="00CC2C43" w:rsidRDefault="006C5805" w:rsidP="003F19F0">
            <w:pPr>
              <w:rPr>
                <w:rFonts w:ascii="Arial" w:hAnsi="Arial" w:cs="Arial"/>
              </w:rPr>
            </w:pPr>
            <w:r w:rsidRPr="00CC2C43">
              <w:rPr>
                <w:rFonts w:ascii="Arial" w:hAnsi="Arial" w:cs="Arial"/>
              </w:rPr>
              <w:t>Expected Interpretation of the report results</w:t>
            </w:r>
          </w:p>
        </w:tc>
        <w:tc>
          <w:tcPr>
            <w:tcW w:w="6299" w:type="dxa"/>
          </w:tcPr>
          <w:p w14:paraId="59CF61EC" w14:textId="77777777" w:rsidR="006C5805" w:rsidRPr="00CC2C43" w:rsidRDefault="006C5805" w:rsidP="003F19F0">
            <w:pPr>
              <w:rPr>
                <w:rFonts w:ascii="Arial" w:hAnsi="Arial" w:cs="Arial"/>
              </w:rPr>
            </w:pPr>
            <w:r w:rsidRPr="00CC2C43">
              <w:rPr>
                <w:rFonts w:ascii="Arial" w:hAnsi="Arial" w:cs="Arial"/>
              </w:rPr>
              <w:t xml:space="preserve">To understand to what degree settlement is being adjusted after meter readings have been accepted. </w:t>
            </w:r>
          </w:p>
        </w:tc>
      </w:tr>
      <w:tr w:rsidR="006C5805" w:rsidRPr="00CC2C43" w14:paraId="5AB0258C" w14:textId="77777777" w:rsidTr="003F19F0">
        <w:tc>
          <w:tcPr>
            <w:tcW w:w="2943" w:type="dxa"/>
          </w:tcPr>
          <w:p w14:paraId="236EA3FD" w14:textId="77777777" w:rsidR="006C5805" w:rsidRPr="00CC2C43" w:rsidRDefault="006C5805" w:rsidP="003F19F0">
            <w:pPr>
              <w:rPr>
                <w:rFonts w:ascii="Arial" w:hAnsi="Arial" w:cs="Arial"/>
              </w:rPr>
            </w:pPr>
            <w:r w:rsidRPr="00CC2C43">
              <w:rPr>
                <w:rFonts w:ascii="Arial" w:hAnsi="Arial" w:cs="Arial"/>
              </w:rPr>
              <w:t>Report Structure (actual report headings &amp; description of each heading)</w:t>
            </w:r>
          </w:p>
        </w:tc>
        <w:tc>
          <w:tcPr>
            <w:tcW w:w="6299" w:type="dxa"/>
          </w:tcPr>
          <w:p w14:paraId="6695DA14" w14:textId="77777777" w:rsidR="006C5805" w:rsidRPr="00CC2C43" w:rsidRDefault="006C5805" w:rsidP="003F19F0">
            <w:pPr>
              <w:rPr>
                <w:rFonts w:ascii="Arial" w:hAnsi="Arial" w:cs="Arial"/>
              </w:rPr>
            </w:pPr>
            <w:r w:rsidRPr="00CC2C43">
              <w:rPr>
                <w:rFonts w:ascii="Arial" w:hAnsi="Arial" w:cs="Arial"/>
              </w:rPr>
              <w:t>Monthly non-cumulative report</w:t>
            </w:r>
          </w:p>
          <w:p w14:paraId="1DDC21CF" w14:textId="77777777" w:rsidR="006C5805" w:rsidRPr="00CC2C43" w:rsidRDefault="006C5805" w:rsidP="003F19F0">
            <w:pPr>
              <w:rPr>
                <w:rFonts w:ascii="Arial" w:hAnsi="Arial" w:cs="Arial"/>
              </w:rPr>
            </w:pPr>
            <w:r w:rsidRPr="00CC2C43">
              <w:rPr>
                <w:rFonts w:ascii="Arial" w:hAnsi="Arial" w:cs="Arial"/>
              </w:rPr>
              <w:t>MPRN Count</w:t>
            </w:r>
          </w:p>
          <w:p w14:paraId="2109D54C" w14:textId="77777777" w:rsidR="006C5805" w:rsidRPr="00CC2C43" w:rsidRDefault="006C5805" w:rsidP="003F19F0">
            <w:pPr>
              <w:rPr>
                <w:rFonts w:ascii="Arial" w:hAnsi="Arial" w:cs="Arial"/>
              </w:rPr>
            </w:pPr>
            <w:r w:rsidRPr="00CC2C43">
              <w:rPr>
                <w:rFonts w:ascii="Arial" w:hAnsi="Arial" w:cs="Arial"/>
              </w:rPr>
              <w:t>Shipper Short Code</w:t>
            </w:r>
          </w:p>
          <w:p w14:paraId="114888F2" w14:textId="77777777" w:rsidR="006C5805" w:rsidRPr="00CC2C43" w:rsidRDefault="006C5805" w:rsidP="003F19F0">
            <w:pPr>
              <w:rPr>
                <w:rFonts w:ascii="Arial" w:hAnsi="Arial" w:cs="Arial"/>
              </w:rPr>
            </w:pPr>
            <w:r w:rsidRPr="00CC2C43">
              <w:rPr>
                <w:rFonts w:ascii="Arial" w:hAnsi="Arial" w:cs="Arial"/>
              </w:rPr>
              <w:t xml:space="preserve">EUC Bands </w:t>
            </w:r>
          </w:p>
          <w:p w14:paraId="26BA7891" w14:textId="77777777" w:rsidR="006C5805" w:rsidRPr="00CC2C43" w:rsidRDefault="006C5805" w:rsidP="003F19F0">
            <w:pPr>
              <w:rPr>
                <w:rFonts w:ascii="Arial" w:hAnsi="Arial" w:cs="Arial"/>
              </w:rPr>
            </w:pPr>
            <w:r w:rsidRPr="00CC2C43">
              <w:rPr>
                <w:rFonts w:ascii="Arial" w:hAnsi="Arial" w:cs="Arial"/>
              </w:rPr>
              <w:t>Count of Reads replaced</w:t>
            </w:r>
          </w:p>
        </w:tc>
      </w:tr>
      <w:tr w:rsidR="006C5805" w:rsidRPr="00CC2C43" w14:paraId="45429283" w14:textId="77777777" w:rsidTr="003F19F0">
        <w:tc>
          <w:tcPr>
            <w:tcW w:w="2943" w:type="dxa"/>
          </w:tcPr>
          <w:p w14:paraId="329D41A7" w14:textId="77777777" w:rsidR="006C5805" w:rsidRPr="00CC2C43" w:rsidRDefault="006C5805" w:rsidP="003F19F0">
            <w:pPr>
              <w:rPr>
                <w:rFonts w:ascii="Arial" w:hAnsi="Arial" w:cs="Arial"/>
              </w:rPr>
            </w:pPr>
            <w:r w:rsidRPr="00CC2C43">
              <w:rPr>
                <w:rFonts w:ascii="Arial" w:hAnsi="Arial" w:cs="Arial"/>
              </w:rPr>
              <w:t>Data inputs to the report</w:t>
            </w:r>
          </w:p>
        </w:tc>
        <w:tc>
          <w:tcPr>
            <w:tcW w:w="6299" w:type="dxa"/>
          </w:tcPr>
          <w:p w14:paraId="55EC7CAF" w14:textId="77777777" w:rsidR="006C5805" w:rsidRPr="00CC2C43" w:rsidRDefault="006C5805" w:rsidP="003F19F0">
            <w:pPr>
              <w:rPr>
                <w:rFonts w:ascii="Arial" w:hAnsi="Arial" w:cs="Arial"/>
              </w:rPr>
            </w:pPr>
            <w:r w:rsidRPr="00CC2C43">
              <w:rPr>
                <w:rFonts w:ascii="Arial" w:hAnsi="Arial" w:cs="Arial"/>
              </w:rPr>
              <w:t xml:space="preserve">MPRN </w:t>
            </w:r>
          </w:p>
          <w:p w14:paraId="6C781752" w14:textId="77777777" w:rsidR="006C5805" w:rsidRPr="00CC2C43" w:rsidRDefault="006C5805" w:rsidP="003F19F0">
            <w:pPr>
              <w:rPr>
                <w:rFonts w:ascii="Arial" w:hAnsi="Arial" w:cs="Arial"/>
              </w:rPr>
            </w:pPr>
            <w:r w:rsidRPr="00CC2C43">
              <w:rPr>
                <w:rFonts w:ascii="Arial" w:hAnsi="Arial" w:cs="Arial"/>
              </w:rPr>
              <w:t>Shipper Short Code</w:t>
            </w:r>
          </w:p>
          <w:p w14:paraId="56238525" w14:textId="77777777" w:rsidR="006C5805" w:rsidRPr="00CC2C43" w:rsidRDefault="006C5805" w:rsidP="003F19F0">
            <w:pPr>
              <w:rPr>
                <w:rFonts w:ascii="Arial" w:hAnsi="Arial" w:cs="Arial"/>
              </w:rPr>
            </w:pPr>
            <w:r w:rsidRPr="00CC2C43">
              <w:rPr>
                <w:rFonts w:ascii="Arial" w:hAnsi="Arial" w:cs="Arial"/>
              </w:rPr>
              <w:t xml:space="preserve">EUC Bands </w:t>
            </w:r>
          </w:p>
          <w:p w14:paraId="2BB7CD0F" w14:textId="77777777" w:rsidR="006C5805" w:rsidRPr="00CC2C43" w:rsidRDefault="006C5805" w:rsidP="003F19F0">
            <w:pPr>
              <w:rPr>
                <w:rFonts w:ascii="Arial" w:hAnsi="Arial" w:cs="Arial"/>
              </w:rPr>
            </w:pPr>
            <w:r w:rsidRPr="00CC2C43">
              <w:rPr>
                <w:rFonts w:ascii="Arial" w:hAnsi="Arial" w:cs="Arial"/>
              </w:rPr>
              <w:t>Count of Reads replaced</w:t>
            </w:r>
          </w:p>
        </w:tc>
      </w:tr>
      <w:tr w:rsidR="006C5805" w:rsidRPr="00CC2C43" w14:paraId="47A6D7A7" w14:textId="77777777" w:rsidTr="003F19F0">
        <w:tc>
          <w:tcPr>
            <w:tcW w:w="2943" w:type="dxa"/>
          </w:tcPr>
          <w:p w14:paraId="25FB922B" w14:textId="77777777" w:rsidR="006C5805" w:rsidRPr="00CC2C43" w:rsidRDefault="006C5805" w:rsidP="003F19F0">
            <w:pPr>
              <w:rPr>
                <w:rFonts w:ascii="Arial" w:hAnsi="Arial" w:cs="Arial"/>
              </w:rPr>
            </w:pPr>
            <w:r w:rsidRPr="00CC2C43">
              <w:rPr>
                <w:rFonts w:ascii="Arial" w:hAnsi="Arial" w:cs="Arial"/>
              </w:rPr>
              <w:t>Number rounding convention</w:t>
            </w:r>
          </w:p>
        </w:tc>
        <w:tc>
          <w:tcPr>
            <w:tcW w:w="6299" w:type="dxa"/>
          </w:tcPr>
          <w:p w14:paraId="3F2348A6" w14:textId="77777777" w:rsidR="006C5805" w:rsidRPr="00CC2C43" w:rsidRDefault="006C5805" w:rsidP="003F19F0">
            <w:pPr>
              <w:rPr>
                <w:rFonts w:ascii="Arial" w:hAnsi="Arial" w:cs="Arial"/>
              </w:rPr>
            </w:pPr>
            <w:r w:rsidRPr="00CC2C43">
              <w:rPr>
                <w:rFonts w:ascii="Arial" w:hAnsi="Arial" w:cs="Arial"/>
              </w:rPr>
              <w:t>whole number only</w:t>
            </w:r>
          </w:p>
        </w:tc>
      </w:tr>
      <w:tr w:rsidR="006C5805" w:rsidRPr="00CC2C43" w14:paraId="6FDFB1EF" w14:textId="77777777" w:rsidTr="003F19F0">
        <w:tc>
          <w:tcPr>
            <w:tcW w:w="2943" w:type="dxa"/>
          </w:tcPr>
          <w:p w14:paraId="66AC0938" w14:textId="77777777" w:rsidR="006C5805" w:rsidRPr="00CC2C43" w:rsidRDefault="006C5805" w:rsidP="003F19F0">
            <w:pPr>
              <w:rPr>
                <w:rFonts w:ascii="Arial" w:hAnsi="Arial" w:cs="Arial"/>
              </w:rPr>
            </w:pPr>
            <w:r w:rsidRPr="00CC2C43">
              <w:rPr>
                <w:rFonts w:ascii="Arial" w:hAnsi="Arial" w:cs="Arial"/>
              </w:rPr>
              <w:t>History (e.g. report builds month on month)</w:t>
            </w:r>
          </w:p>
        </w:tc>
        <w:tc>
          <w:tcPr>
            <w:tcW w:w="6299" w:type="dxa"/>
          </w:tcPr>
          <w:p w14:paraId="70EA843B" w14:textId="77777777" w:rsidR="006C5805" w:rsidRPr="00CC2C43" w:rsidRDefault="006C5805" w:rsidP="003F19F0">
            <w:pPr>
              <w:rPr>
                <w:rFonts w:ascii="Arial" w:hAnsi="Arial" w:cs="Arial"/>
              </w:rPr>
            </w:pPr>
            <w:r w:rsidRPr="00CC2C43">
              <w:rPr>
                <w:rFonts w:ascii="Arial" w:hAnsi="Arial" w:cs="Arial"/>
              </w:rPr>
              <w:t>Monthly report</w:t>
            </w:r>
          </w:p>
        </w:tc>
      </w:tr>
      <w:tr w:rsidR="006C5805" w:rsidRPr="00CC2C43" w14:paraId="6CBFF82E" w14:textId="77777777" w:rsidTr="003F19F0">
        <w:tc>
          <w:tcPr>
            <w:tcW w:w="2943" w:type="dxa"/>
          </w:tcPr>
          <w:p w14:paraId="73BA0A3E" w14:textId="77777777" w:rsidR="006C5805" w:rsidRPr="00CC2C43" w:rsidRDefault="006C5805" w:rsidP="003F19F0">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4327E66F" w14:textId="77777777" w:rsidR="006C5805" w:rsidRPr="00CC2C43" w:rsidRDefault="006C5805" w:rsidP="003F19F0">
            <w:pPr>
              <w:rPr>
                <w:rFonts w:ascii="Arial" w:hAnsi="Arial" w:cs="Arial"/>
              </w:rPr>
            </w:pPr>
          </w:p>
        </w:tc>
      </w:tr>
      <w:tr w:rsidR="006C5805" w:rsidRPr="00CC2C43" w14:paraId="3EF6CD80" w14:textId="77777777" w:rsidTr="003F19F0">
        <w:tc>
          <w:tcPr>
            <w:tcW w:w="2943" w:type="dxa"/>
          </w:tcPr>
          <w:p w14:paraId="1BA0DDF8" w14:textId="77777777" w:rsidR="006C5805" w:rsidRPr="00CC2C43" w:rsidRDefault="006C5805" w:rsidP="003F19F0">
            <w:pPr>
              <w:rPr>
                <w:rFonts w:ascii="Arial" w:hAnsi="Arial" w:cs="Arial"/>
              </w:rPr>
            </w:pPr>
            <w:r w:rsidRPr="00CC2C43">
              <w:rPr>
                <w:rFonts w:ascii="Arial" w:hAnsi="Arial" w:cs="Arial"/>
              </w:rPr>
              <w:t>Frequency of the report</w:t>
            </w:r>
          </w:p>
        </w:tc>
        <w:tc>
          <w:tcPr>
            <w:tcW w:w="6299" w:type="dxa"/>
          </w:tcPr>
          <w:p w14:paraId="0570443F" w14:textId="77777777" w:rsidR="006C5805" w:rsidRPr="00CC2C43" w:rsidRDefault="006C5805" w:rsidP="003F19F0">
            <w:pPr>
              <w:rPr>
                <w:rFonts w:ascii="Arial" w:hAnsi="Arial" w:cs="Arial"/>
              </w:rPr>
            </w:pPr>
            <w:r w:rsidRPr="00CC2C43">
              <w:rPr>
                <w:rFonts w:ascii="Arial" w:hAnsi="Arial" w:cs="Arial"/>
              </w:rPr>
              <w:t>Monthly</w:t>
            </w:r>
          </w:p>
        </w:tc>
      </w:tr>
      <w:tr w:rsidR="006C5805" w:rsidRPr="00CC2C43" w14:paraId="3C75B004" w14:textId="77777777" w:rsidTr="003F19F0">
        <w:tc>
          <w:tcPr>
            <w:tcW w:w="2943" w:type="dxa"/>
          </w:tcPr>
          <w:p w14:paraId="1D366C36" w14:textId="77777777" w:rsidR="006C5805" w:rsidRPr="00CC2C43" w:rsidRDefault="006C5805" w:rsidP="003F19F0">
            <w:pPr>
              <w:rPr>
                <w:rFonts w:ascii="Arial" w:hAnsi="Arial" w:cs="Arial"/>
              </w:rPr>
            </w:pPr>
            <w:r w:rsidRPr="00CC2C43">
              <w:rPr>
                <w:rFonts w:ascii="Arial" w:hAnsi="Arial" w:cs="Arial"/>
              </w:rPr>
              <w:t>So</w:t>
            </w:r>
            <w:r w:rsidR="00CC3113" w:rsidRPr="00CC2C43">
              <w:rPr>
                <w:rFonts w:ascii="Arial" w:hAnsi="Arial" w:cs="Arial"/>
              </w:rPr>
              <w:t>r</w:t>
            </w:r>
            <w:r w:rsidRPr="00CC2C43">
              <w:rPr>
                <w:rFonts w:ascii="Arial" w:hAnsi="Arial" w:cs="Arial"/>
              </w:rPr>
              <w:t>t criteria (alphabetical ascending etc.)</w:t>
            </w:r>
          </w:p>
        </w:tc>
        <w:tc>
          <w:tcPr>
            <w:tcW w:w="6299" w:type="dxa"/>
          </w:tcPr>
          <w:p w14:paraId="4BE21CBF" w14:textId="77777777" w:rsidR="006C5805" w:rsidRPr="00CC2C43" w:rsidRDefault="006C5805" w:rsidP="003F19F0">
            <w:pPr>
              <w:rPr>
                <w:rFonts w:ascii="Arial" w:hAnsi="Arial" w:cs="Arial"/>
              </w:rPr>
            </w:pPr>
            <w:r w:rsidRPr="00CC2C43">
              <w:rPr>
                <w:rFonts w:ascii="Arial" w:hAnsi="Arial" w:cs="Arial"/>
              </w:rPr>
              <w:t>Shipper Short Code Alphabetically</w:t>
            </w:r>
          </w:p>
        </w:tc>
      </w:tr>
      <w:tr w:rsidR="006C5805" w:rsidRPr="00CC2C43" w14:paraId="2F49E2EF" w14:textId="77777777" w:rsidTr="003F19F0">
        <w:tc>
          <w:tcPr>
            <w:tcW w:w="2943" w:type="dxa"/>
          </w:tcPr>
          <w:p w14:paraId="09EE611F" w14:textId="77777777" w:rsidR="006C5805" w:rsidRPr="00CC2C43" w:rsidRDefault="006C5805" w:rsidP="003F19F0">
            <w:pPr>
              <w:rPr>
                <w:rFonts w:ascii="Arial" w:hAnsi="Arial" w:cs="Arial"/>
              </w:rPr>
            </w:pPr>
            <w:r w:rsidRPr="00CC2C43">
              <w:rPr>
                <w:rFonts w:ascii="Arial" w:hAnsi="Arial" w:cs="Arial"/>
              </w:rPr>
              <w:t>History/background</w:t>
            </w:r>
          </w:p>
        </w:tc>
        <w:tc>
          <w:tcPr>
            <w:tcW w:w="6299" w:type="dxa"/>
          </w:tcPr>
          <w:p w14:paraId="1910A9AC" w14:textId="77777777" w:rsidR="006C5805" w:rsidRPr="00CC2C43" w:rsidRDefault="006C5805" w:rsidP="003F19F0">
            <w:pPr>
              <w:rPr>
                <w:rFonts w:ascii="Arial" w:hAnsi="Arial" w:cs="Arial"/>
              </w:rPr>
            </w:pPr>
            <w:r w:rsidRPr="00CC2C43">
              <w:rPr>
                <w:rFonts w:ascii="Arial" w:hAnsi="Arial" w:cs="Arial"/>
              </w:rPr>
              <w:t>Currently provided in Shipper Monthly Performance packs, Engage Risk R3</w:t>
            </w:r>
          </w:p>
        </w:tc>
      </w:tr>
      <w:tr w:rsidR="0064703A" w:rsidRPr="00CC2C43" w14:paraId="297159D4" w14:textId="77777777" w:rsidTr="007C6780">
        <w:tc>
          <w:tcPr>
            <w:tcW w:w="2943" w:type="dxa"/>
          </w:tcPr>
          <w:p w14:paraId="14B97152" w14:textId="1F0DFA9C" w:rsidR="0064703A" w:rsidRPr="00CC2C43" w:rsidRDefault="0064703A" w:rsidP="007C6780">
            <w:pPr>
              <w:rPr>
                <w:rFonts w:ascii="Arial" w:hAnsi="Arial" w:cs="Arial"/>
              </w:rPr>
            </w:pPr>
            <w:r w:rsidRPr="00CC2C43">
              <w:rPr>
                <w:rFonts w:ascii="Arial" w:hAnsi="Arial" w:cs="Arial"/>
              </w:rPr>
              <w:t>Relevant UNC obligations and performance standards</w:t>
            </w:r>
          </w:p>
        </w:tc>
        <w:tc>
          <w:tcPr>
            <w:tcW w:w="6299" w:type="dxa"/>
          </w:tcPr>
          <w:p w14:paraId="293D22EB" w14:textId="77777777" w:rsidR="0064703A" w:rsidRPr="00CC2C43" w:rsidRDefault="0064703A" w:rsidP="007C6780">
            <w:pPr>
              <w:rPr>
                <w:rFonts w:ascii="Arial" w:hAnsi="Arial" w:cs="Arial"/>
              </w:rPr>
            </w:pPr>
            <w:r w:rsidRPr="00CC2C43">
              <w:rPr>
                <w:rFonts w:ascii="Arial" w:hAnsi="Arial" w:cs="Arial"/>
              </w:rPr>
              <w:t>Facility for a User to submit to the CDSP an updated Meter Reading (“Updated Meter Reading”) to replace an existing Valid Meter Reading previously submitted by the User (M5.1.6)</w:t>
            </w:r>
          </w:p>
        </w:tc>
      </w:tr>
    </w:tbl>
    <w:p w14:paraId="7DBFB01E" w14:textId="359F8152" w:rsidR="006C5805" w:rsidRPr="00CC2C43" w:rsidRDefault="006C5805" w:rsidP="006C5805">
      <w:pPr>
        <w:rPr>
          <w:rFonts w:ascii="Arial" w:hAnsi="Arial" w:cs="Arial"/>
        </w:rPr>
      </w:pPr>
    </w:p>
    <w:p w14:paraId="47E6C9B3" w14:textId="77777777" w:rsidR="00A76265" w:rsidRPr="00CC2C43" w:rsidRDefault="00A76265" w:rsidP="00A76265">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231"/>
        <w:gridCol w:w="678"/>
        <w:gridCol w:w="699"/>
        <w:gridCol w:w="722"/>
        <w:gridCol w:w="692"/>
        <w:gridCol w:w="737"/>
        <w:gridCol w:w="684"/>
        <w:gridCol w:w="644"/>
        <w:gridCol w:w="711"/>
        <w:gridCol w:w="669"/>
        <w:gridCol w:w="559"/>
        <w:gridCol w:w="608"/>
        <w:gridCol w:w="608"/>
      </w:tblGrid>
      <w:tr w:rsidR="006C5805" w:rsidRPr="00CC2C43" w14:paraId="1A1E858A" w14:textId="77777777" w:rsidTr="003F19F0">
        <w:tc>
          <w:tcPr>
            <w:tcW w:w="9242" w:type="dxa"/>
            <w:gridSpan w:val="13"/>
          </w:tcPr>
          <w:p w14:paraId="3DD471CC" w14:textId="77777777" w:rsidR="006C5805" w:rsidRPr="00CC2C43" w:rsidRDefault="006C5805" w:rsidP="003F19F0">
            <w:pPr>
              <w:rPr>
                <w:rFonts w:ascii="Arial" w:hAnsi="Arial" w:cs="Arial"/>
              </w:rPr>
            </w:pPr>
            <w:r w:rsidRPr="00CC2C43">
              <w:rPr>
                <w:rFonts w:ascii="Arial" w:hAnsi="Arial" w:cs="Arial"/>
              </w:rPr>
              <w:t>Count of MPRNs Where Meter Readings Replaced split by EUC Band</w:t>
            </w:r>
          </w:p>
        </w:tc>
      </w:tr>
      <w:tr w:rsidR="006C5805" w:rsidRPr="00CC2C43" w14:paraId="65A11269" w14:textId="77777777" w:rsidTr="00A76265">
        <w:tc>
          <w:tcPr>
            <w:tcW w:w="2608" w:type="dxa"/>
            <w:gridSpan w:val="3"/>
          </w:tcPr>
          <w:p w14:paraId="1FF5BE3A" w14:textId="77777777" w:rsidR="006C5805" w:rsidRPr="00CC2C43" w:rsidRDefault="006C5805" w:rsidP="003F19F0">
            <w:pPr>
              <w:rPr>
                <w:rFonts w:ascii="Arial" w:hAnsi="Arial" w:cs="Arial"/>
              </w:rPr>
            </w:pPr>
            <w:r w:rsidRPr="00CC2C43">
              <w:rPr>
                <w:rFonts w:ascii="Arial" w:hAnsi="Arial" w:cs="Arial"/>
              </w:rPr>
              <w:t>Shipper Short Code</w:t>
            </w:r>
          </w:p>
        </w:tc>
        <w:tc>
          <w:tcPr>
            <w:tcW w:w="6634" w:type="dxa"/>
            <w:gridSpan w:val="10"/>
          </w:tcPr>
          <w:p w14:paraId="318F684D" w14:textId="77777777" w:rsidR="006C5805" w:rsidRPr="00CC2C43" w:rsidRDefault="006C5805" w:rsidP="003F19F0">
            <w:pPr>
              <w:rPr>
                <w:rFonts w:ascii="Arial" w:hAnsi="Arial" w:cs="Arial"/>
              </w:rPr>
            </w:pPr>
          </w:p>
        </w:tc>
      </w:tr>
      <w:tr w:rsidR="006C5805" w:rsidRPr="00CC2C43" w14:paraId="4F22A221" w14:textId="77777777" w:rsidTr="00A76265">
        <w:tc>
          <w:tcPr>
            <w:tcW w:w="1231" w:type="dxa"/>
          </w:tcPr>
          <w:p w14:paraId="6F4C2813" w14:textId="77777777" w:rsidR="006C5805" w:rsidRPr="00CC2C43" w:rsidRDefault="006C5805" w:rsidP="003F19F0">
            <w:pPr>
              <w:rPr>
                <w:rFonts w:ascii="Arial" w:hAnsi="Arial" w:cs="Arial"/>
              </w:rPr>
            </w:pPr>
            <w:r w:rsidRPr="00CC2C43">
              <w:rPr>
                <w:rFonts w:ascii="Arial" w:hAnsi="Arial" w:cs="Arial"/>
              </w:rPr>
              <w:t>Month</w:t>
            </w:r>
          </w:p>
        </w:tc>
        <w:tc>
          <w:tcPr>
            <w:tcW w:w="678" w:type="dxa"/>
          </w:tcPr>
          <w:p w14:paraId="57AA4A40" w14:textId="77777777" w:rsidR="006C5805" w:rsidRPr="00CC2C43" w:rsidRDefault="006C5805" w:rsidP="003F19F0">
            <w:pPr>
              <w:rPr>
                <w:rFonts w:ascii="Arial" w:hAnsi="Arial" w:cs="Arial"/>
              </w:rPr>
            </w:pPr>
            <w:r w:rsidRPr="00CC2C43">
              <w:rPr>
                <w:rFonts w:ascii="Arial" w:hAnsi="Arial" w:cs="Arial"/>
              </w:rPr>
              <w:t>Jan</w:t>
            </w:r>
          </w:p>
        </w:tc>
        <w:tc>
          <w:tcPr>
            <w:tcW w:w="699" w:type="dxa"/>
          </w:tcPr>
          <w:p w14:paraId="3AEF6213" w14:textId="77777777" w:rsidR="006C5805" w:rsidRPr="00CC2C43" w:rsidRDefault="006C5805" w:rsidP="003F19F0">
            <w:pPr>
              <w:rPr>
                <w:rFonts w:ascii="Arial" w:hAnsi="Arial" w:cs="Arial"/>
              </w:rPr>
            </w:pPr>
            <w:r w:rsidRPr="00CC2C43">
              <w:rPr>
                <w:rFonts w:ascii="Arial" w:hAnsi="Arial" w:cs="Arial"/>
              </w:rPr>
              <w:t>Feb</w:t>
            </w:r>
          </w:p>
        </w:tc>
        <w:tc>
          <w:tcPr>
            <w:tcW w:w="722" w:type="dxa"/>
          </w:tcPr>
          <w:p w14:paraId="0C92512A" w14:textId="77777777" w:rsidR="006C5805" w:rsidRPr="00CC2C43" w:rsidRDefault="006C5805" w:rsidP="003F19F0">
            <w:pPr>
              <w:rPr>
                <w:rFonts w:ascii="Arial" w:hAnsi="Arial" w:cs="Arial"/>
              </w:rPr>
            </w:pPr>
            <w:r w:rsidRPr="00CC2C43">
              <w:rPr>
                <w:rFonts w:ascii="Arial" w:hAnsi="Arial" w:cs="Arial"/>
              </w:rPr>
              <w:t>Mar</w:t>
            </w:r>
          </w:p>
        </w:tc>
        <w:tc>
          <w:tcPr>
            <w:tcW w:w="692" w:type="dxa"/>
          </w:tcPr>
          <w:p w14:paraId="64407F10" w14:textId="77777777" w:rsidR="006C5805" w:rsidRPr="00CC2C43" w:rsidRDefault="006C5805" w:rsidP="003F19F0">
            <w:pPr>
              <w:rPr>
                <w:rFonts w:ascii="Arial" w:hAnsi="Arial" w:cs="Arial"/>
              </w:rPr>
            </w:pPr>
            <w:r w:rsidRPr="00CC2C43">
              <w:rPr>
                <w:rFonts w:ascii="Arial" w:hAnsi="Arial" w:cs="Arial"/>
              </w:rPr>
              <w:t>Apr</w:t>
            </w:r>
          </w:p>
        </w:tc>
        <w:tc>
          <w:tcPr>
            <w:tcW w:w="737" w:type="dxa"/>
          </w:tcPr>
          <w:p w14:paraId="19577B9B" w14:textId="77777777" w:rsidR="006C5805" w:rsidRPr="00CC2C43" w:rsidRDefault="006C5805" w:rsidP="003F19F0">
            <w:pPr>
              <w:rPr>
                <w:rFonts w:ascii="Arial" w:hAnsi="Arial" w:cs="Arial"/>
              </w:rPr>
            </w:pPr>
            <w:r w:rsidRPr="00CC2C43">
              <w:rPr>
                <w:rFonts w:ascii="Arial" w:hAnsi="Arial" w:cs="Arial"/>
              </w:rPr>
              <w:t>May</w:t>
            </w:r>
          </w:p>
        </w:tc>
        <w:tc>
          <w:tcPr>
            <w:tcW w:w="684" w:type="dxa"/>
          </w:tcPr>
          <w:p w14:paraId="4C2DA746" w14:textId="77777777" w:rsidR="006C5805" w:rsidRPr="00CC2C43" w:rsidRDefault="006C5805" w:rsidP="003F19F0">
            <w:pPr>
              <w:rPr>
                <w:rFonts w:ascii="Arial" w:hAnsi="Arial" w:cs="Arial"/>
              </w:rPr>
            </w:pPr>
            <w:r w:rsidRPr="00CC2C43">
              <w:rPr>
                <w:rFonts w:ascii="Arial" w:hAnsi="Arial" w:cs="Arial"/>
              </w:rPr>
              <w:t>Jun</w:t>
            </w:r>
          </w:p>
        </w:tc>
        <w:tc>
          <w:tcPr>
            <w:tcW w:w="644" w:type="dxa"/>
          </w:tcPr>
          <w:p w14:paraId="0E770A97" w14:textId="77777777" w:rsidR="006C5805" w:rsidRPr="00CC2C43" w:rsidRDefault="006C5805" w:rsidP="003F19F0">
            <w:pPr>
              <w:rPr>
                <w:rFonts w:ascii="Arial" w:hAnsi="Arial" w:cs="Arial"/>
              </w:rPr>
            </w:pPr>
            <w:r w:rsidRPr="00CC2C43">
              <w:rPr>
                <w:rFonts w:ascii="Arial" w:hAnsi="Arial" w:cs="Arial"/>
              </w:rPr>
              <w:t>Jul</w:t>
            </w:r>
          </w:p>
        </w:tc>
        <w:tc>
          <w:tcPr>
            <w:tcW w:w="711" w:type="dxa"/>
          </w:tcPr>
          <w:p w14:paraId="07DDF463" w14:textId="77777777" w:rsidR="006C5805" w:rsidRPr="00CC2C43" w:rsidRDefault="006C5805" w:rsidP="003F19F0">
            <w:pPr>
              <w:rPr>
                <w:rFonts w:ascii="Arial" w:hAnsi="Arial" w:cs="Arial"/>
              </w:rPr>
            </w:pPr>
            <w:r w:rsidRPr="00CC2C43">
              <w:rPr>
                <w:rFonts w:ascii="Arial" w:hAnsi="Arial" w:cs="Arial"/>
              </w:rPr>
              <w:t>Aug</w:t>
            </w:r>
          </w:p>
        </w:tc>
        <w:tc>
          <w:tcPr>
            <w:tcW w:w="669" w:type="dxa"/>
          </w:tcPr>
          <w:p w14:paraId="68F52FE9" w14:textId="77777777" w:rsidR="006C5805" w:rsidRPr="00CC2C43" w:rsidRDefault="006C5805" w:rsidP="003F19F0">
            <w:pPr>
              <w:rPr>
                <w:rFonts w:ascii="Arial" w:hAnsi="Arial" w:cs="Arial"/>
              </w:rPr>
            </w:pPr>
            <w:r w:rsidRPr="00CC2C43">
              <w:rPr>
                <w:rFonts w:ascii="Arial" w:hAnsi="Arial" w:cs="Arial"/>
              </w:rPr>
              <w:t>Sept</w:t>
            </w:r>
          </w:p>
        </w:tc>
        <w:tc>
          <w:tcPr>
            <w:tcW w:w="559" w:type="dxa"/>
          </w:tcPr>
          <w:p w14:paraId="213BF575" w14:textId="77777777" w:rsidR="006C5805" w:rsidRPr="00CC2C43" w:rsidRDefault="006C5805" w:rsidP="003F19F0">
            <w:pPr>
              <w:rPr>
                <w:rFonts w:ascii="Arial" w:hAnsi="Arial" w:cs="Arial"/>
              </w:rPr>
            </w:pPr>
            <w:r w:rsidRPr="00CC2C43">
              <w:rPr>
                <w:rFonts w:ascii="Arial" w:hAnsi="Arial" w:cs="Arial"/>
              </w:rPr>
              <w:t>Oct</w:t>
            </w:r>
          </w:p>
        </w:tc>
        <w:tc>
          <w:tcPr>
            <w:tcW w:w="608" w:type="dxa"/>
          </w:tcPr>
          <w:p w14:paraId="14444DFE" w14:textId="77777777" w:rsidR="006C5805" w:rsidRPr="00CC2C43" w:rsidRDefault="006C5805" w:rsidP="003F19F0">
            <w:pPr>
              <w:rPr>
                <w:rFonts w:ascii="Arial" w:hAnsi="Arial" w:cs="Arial"/>
              </w:rPr>
            </w:pPr>
            <w:r w:rsidRPr="00CC2C43">
              <w:rPr>
                <w:rFonts w:ascii="Arial" w:hAnsi="Arial" w:cs="Arial"/>
              </w:rPr>
              <w:t>Nov</w:t>
            </w:r>
          </w:p>
        </w:tc>
        <w:tc>
          <w:tcPr>
            <w:tcW w:w="608" w:type="dxa"/>
          </w:tcPr>
          <w:p w14:paraId="1B70BD80" w14:textId="77777777" w:rsidR="006C5805" w:rsidRPr="00CC2C43" w:rsidRDefault="006C5805" w:rsidP="003F19F0">
            <w:pPr>
              <w:rPr>
                <w:rFonts w:ascii="Arial" w:hAnsi="Arial" w:cs="Arial"/>
              </w:rPr>
            </w:pPr>
            <w:r w:rsidRPr="00CC2C43">
              <w:rPr>
                <w:rFonts w:ascii="Arial" w:hAnsi="Arial" w:cs="Arial"/>
              </w:rPr>
              <w:t>Dec</w:t>
            </w:r>
          </w:p>
        </w:tc>
      </w:tr>
      <w:tr w:rsidR="006C5805" w:rsidRPr="00CC2C43" w14:paraId="6BBA96A1" w14:textId="77777777" w:rsidTr="00A76265">
        <w:tc>
          <w:tcPr>
            <w:tcW w:w="1231" w:type="dxa"/>
          </w:tcPr>
          <w:p w14:paraId="7EB2A287" w14:textId="77777777" w:rsidR="006C5805" w:rsidRPr="00CC2C43" w:rsidRDefault="006C5805" w:rsidP="003F19F0">
            <w:pPr>
              <w:rPr>
                <w:rFonts w:ascii="Arial" w:hAnsi="Arial" w:cs="Arial"/>
              </w:rPr>
            </w:pPr>
            <w:r w:rsidRPr="00CC2C43">
              <w:rPr>
                <w:rFonts w:ascii="Arial" w:hAnsi="Arial" w:cs="Arial"/>
              </w:rPr>
              <w:t>EUC Band 1</w:t>
            </w:r>
          </w:p>
        </w:tc>
        <w:tc>
          <w:tcPr>
            <w:tcW w:w="678" w:type="dxa"/>
          </w:tcPr>
          <w:p w14:paraId="26120D61" w14:textId="77777777" w:rsidR="006C5805" w:rsidRPr="00CC2C43" w:rsidRDefault="006C5805" w:rsidP="003F19F0">
            <w:pPr>
              <w:rPr>
                <w:rFonts w:ascii="Arial" w:hAnsi="Arial" w:cs="Arial"/>
              </w:rPr>
            </w:pPr>
          </w:p>
        </w:tc>
        <w:tc>
          <w:tcPr>
            <w:tcW w:w="699" w:type="dxa"/>
          </w:tcPr>
          <w:p w14:paraId="1D98114A" w14:textId="77777777" w:rsidR="006C5805" w:rsidRPr="00CC2C43" w:rsidRDefault="006C5805" w:rsidP="003F19F0">
            <w:pPr>
              <w:rPr>
                <w:rFonts w:ascii="Arial" w:hAnsi="Arial" w:cs="Arial"/>
              </w:rPr>
            </w:pPr>
          </w:p>
        </w:tc>
        <w:tc>
          <w:tcPr>
            <w:tcW w:w="722" w:type="dxa"/>
          </w:tcPr>
          <w:p w14:paraId="6DDC0F8F" w14:textId="77777777" w:rsidR="006C5805" w:rsidRPr="00CC2C43" w:rsidRDefault="006C5805" w:rsidP="003F19F0">
            <w:pPr>
              <w:rPr>
                <w:rFonts w:ascii="Arial" w:hAnsi="Arial" w:cs="Arial"/>
              </w:rPr>
            </w:pPr>
          </w:p>
        </w:tc>
        <w:tc>
          <w:tcPr>
            <w:tcW w:w="692" w:type="dxa"/>
          </w:tcPr>
          <w:p w14:paraId="2E4DCC53" w14:textId="77777777" w:rsidR="006C5805" w:rsidRPr="00CC2C43" w:rsidRDefault="006C5805" w:rsidP="003F19F0">
            <w:pPr>
              <w:rPr>
                <w:rFonts w:ascii="Arial" w:hAnsi="Arial" w:cs="Arial"/>
              </w:rPr>
            </w:pPr>
          </w:p>
        </w:tc>
        <w:tc>
          <w:tcPr>
            <w:tcW w:w="737" w:type="dxa"/>
          </w:tcPr>
          <w:p w14:paraId="79A44ADD" w14:textId="77777777" w:rsidR="006C5805" w:rsidRPr="00CC2C43" w:rsidRDefault="006C5805" w:rsidP="003F19F0">
            <w:pPr>
              <w:rPr>
                <w:rFonts w:ascii="Arial" w:hAnsi="Arial" w:cs="Arial"/>
              </w:rPr>
            </w:pPr>
          </w:p>
        </w:tc>
        <w:tc>
          <w:tcPr>
            <w:tcW w:w="684" w:type="dxa"/>
          </w:tcPr>
          <w:p w14:paraId="2ED901C3" w14:textId="77777777" w:rsidR="006C5805" w:rsidRPr="00CC2C43" w:rsidRDefault="006C5805" w:rsidP="003F19F0">
            <w:pPr>
              <w:rPr>
                <w:rFonts w:ascii="Arial" w:hAnsi="Arial" w:cs="Arial"/>
              </w:rPr>
            </w:pPr>
          </w:p>
        </w:tc>
        <w:tc>
          <w:tcPr>
            <w:tcW w:w="644" w:type="dxa"/>
          </w:tcPr>
          <w:p w14:paraId="56256AE2" w14:textId="77777777" w:rsidR="006C5805" w:rsidRPr="00CC2C43" w:rsidRDefault="006C5805" w:rsidP="003F19F0">
            <w:pPr>
              <w:rPr>
                <w:rFonts w:ascii="Arial" w:hAnsi="Arial" w:cs="Arial"/>
              </w:rPr>
            </w:pPr>
          </w:p>
        </w:tc>
        <w:tc>
          <w:tcPr>
            <w:tcW w:w="711" w:type="dxa"/>
          </w:tcPr>
          <w:p w14:paraId="74824028" w14:textId="77777777" w:rsidR="006C5805" w:rsidRPr="00CC2C43" w:rsidRDefault="006C5805" w:rsidP="003F19F0">
            <w:pPr>
              <w:rPr>
                <w:rFonts w:ascii="Arial" w:hAnsi="Arial" w:cs="Arial"/>
              </w:rPr>
            </w:pPr>
          </w:p>
        </w:tc>
        <w:tc>
          <w:tcPr>
            <w:tcW w:w="669" w:type="dxa"/>
          </w:tcPr>
          <w:p w14:paraId="43E4397D" w14:textId="77777777" w:rsidR="006C5805" w:rsidRPr="00CC2C43" w:rsidRDefault="006C5805" w:rsidP="003F19F0">
            <w:pPr>
              <w:rPr>
                <w:rFonts w:ascii="Arial" w:hAnsi="Arial" w:cs="Arial"/>
              </w:rPr>
            </w:pPr>
          </w:p>
        </w:tc>
        <w:tc>
          <w:tcPr>
            <w:tcW w:w="559" w:type="dxa"/>
          </w:tcPr>
          <w:p w14:paraId="257E4D19" w14:textId="77777777" w:rsidR="006C5805" w:rsidRPr="00CC2C43" w:rsidRDefault="006C5805" w:rsidP="003F19F0">
            <w:pPr>
              <w:rPr>
                <w:rFonts w:ascii="Arial" w:hAnsi="Arial" w:cs="Arial"/>
              </w:rPr>
            </w:pPr>
          </w:p>
        </w:tc>
        <w:tc>
          <w:tcPr>
            <w:tcW w:w="608" w:type="dxa"/>
          </w:tcPr>
          <w:p w14:paraId="79608601" w14:textId="77777777" w:rsidR="006C5805" w:rsidRPr="00CC2C43" w:rsidRDefault="006C5805" w:rsidP="003F19F0">
            <w:pPr>
              <w:rPr>
                <w:rFonts w:ascii="Arial" w:hAnsi="Arial" w:cs="Arial"/>
              </w:rPr>
            </w:pPr>
          </w:p>
        </w:tc>
        <w:tc>
          <w:tcPr>
            <w:tcW w:w="608" w:type="dxa"/>
          </w:tcPr>
          <w:p w14:paraId="0701D0F9" w14:textId="77777777" w:rsidR="006C5805" w:rsidRPr="00CC2C43" w:rsidRDefault="006C5805" w:rsidP="003F19F0">
            <w:pPr>
              <w:rPr>
                <w:rFonts w:ascii="Arial" w:hAnsi="Arial" w:cs="Arial"/>
              </w:rPr>
            </w:pPr>
          </w:p>
        </w:tc>
      </w:tr>
      <w:tr w:rsidR="006C5805" w:rsidRPr="00CC2C43" w14:paraId="057F436B" w14:textId="77777777" w:rsidTr="00A76265">
        <w:tc>
          <w:tcPr>
            <w:tcW w:w="1231" w:type="dxa"/>
          </w:tcPr>
          <w:p w14:paraId="703184D6" w14:textId="77777777" w:rsidR="006C5805" w:rsidRPr="00CC2C43" w:rsidRDefault="006C5805" w:rsidP="003F19F0">
            <w:pPr>
              <w:rPr>
                <w:rFonts w:ascii="Arial" w:hAnsi="Arial" w:cs="Arial"/>
              </w:rPr>
            </w:pPr>
            <w:r w:rsidRPr="00CC2C43">
              <w:rPr>
                <w:rFonts w:ascii="Arial" w:hAnsi="Arial" w:cs="Arial"/>
              </w:rPr>
              <w:t>EUC Band 2</w:t>
            </w:r>
          </w:p>
        </w:tc>
        <w:tc>
          <w:tcPr>
            <w:tcW w:w="678" w:type="dxa"/>
          </w:tcPr>
          <w:p w14:paraId="36C20ABE" w14:textId="77777777" w:rsidR="006C5805" w:rsidRPr="00CC2C43" w:rsidRDefault="006C5805" w:rsidP="003F19F0">
            <w:pPr>
              <w:rPr>
                <w:rFonts w:ascii="Arial" w:hAnsi="Arial" w:cs="Arial"/>
              </w:rPr>
            </w:pPr>
          </w:p>
        </w:tc>
        <w:tc>
          <w:tcPr>
            <w:tcW w:w="699" w:type="dxa"/>
          </w:tcPr>
          <w:p w14:paraId="4D22DE62" w14:textId="77777777" w:rsidR="006C5805" w:rsidRPr="00CC2C43" w:rsidRDefault="006C5805" w:rsidP="003F19F0">
            <w:pPr>
              <w:rPr>
                <w:rFonts w:ascii="Arial" w:hAnsi="Arial" w:cs="Arial"/>
              </w:rPr>
            </w:pPr>
          </w:p>
        </w:tc>
        <w:tc>
          <w:tcPr>
            <w:tcW w:w="722" w:type="dxa"/>
          </w:tcPr>
          <w:p w14:paraId="4DBA3AC1" w14:textId="77777777" w:rsidR="006C5805" w:rsidRPr="00CC2C43" w:rsidRDefault="006C5805" w:rsidP="003F19F0">
            <w:pPr>
              <w:rPr>
                <w:rFonts w:ascii="Arial" w:hAnsi="Arial" w:cs="Arial"/>
              </w:rPr>
            </w:pPr>
          </w:p>
        </w:tc>
        <w:tc>
          <w:tcPr>
            <w:tcW w:w="692" w:type="dxa"/>
          </w:tcPr>
          <w:p w14:paraId="7C6CE031" w14:textId="77777777" w:rsidR="006C5805" w:rsidRPr="00CC2C43" w:rsidRDefault="006C5805" w:rsidP="003F19F0">
            <w:pPr>
              <w:rPr>
                <w:rFonts w:ascii="Arial" w:hAnsi="Arial" w:cs="Arial"/>
              </w:rPr>
            </w:pPr>
          </w:p>
        </w:tc>
        <w:tc>
          <w:tcPr>
            <w:tcW w:w="737" w:type="dxa"/>
          </w:tcPr>
          <w:p w14:paraId="77E1AF15" w14:textId="77777777" w:rsidR="006C5805" w:rsidRPr="00CC2C43" w:rsidRDefault="006C5805" w:rsidP="003F19F0">
            <w:pPr>
              <w:rPr>
                <w:rFonts w:ascii="Arial" w:hAnsi="Arial" w:cs="Arial"/>
              </w:rPr>
            </w:pPr>
          </w:p>
        </w:tc>
        <w:tc>
          <w:tcPr>
            <w:tcW w:w="684" w:type="dxa"/>
          </w:tcPr>
          <w:p w14:paraId="2806BF6D" w14:textId="77777777" w:rsidR="006C5805" w:rsidRPr="00CC2C43" w:rsidRDefault="006C5805" w:rsidP="003F19F0">
            <w:pPr>
              <w:rPr>
                <w:rFonts w:ascii="Arial" w:hAnsi="Arial" w:cs="Arial"/>
              </w:rPr>
            </w:pPr>
          </w:p>
        </w:tc>
        <w:tc>
          <w:tcPr>
            <w:tcW w:w="644" w:type="dxa"/>
          </w:tcPr>
          <w:p w14:paraId="25EA89BF" w14:textId="77777777" w:rsidR="006C5805" w:rsidRPr="00CC2C43" w:rsidRDefault="006C5805" w:rsidP="003F19F0">
            <w:pPr>
              <w:rPr>
                <w:rFonts w:ascii="Arial" w:hAnsi="Arial" w:cs="Arial"/>
              </w:rPr>
            </w:pPr>
          </w:p>
        </w:tc>
        <w:tc>
          <w:tcPr>
            <w:tcW w:w="711" w:type="dxa"/>
          </w:tcPr>
          <w:p w14:paraId="31B3335D" w14:textId="77777777" w:rsidR="006C5805" w:rsidRPr="00CC2C43" w:rsidRDefault="006C5805" w:rsidP="003F19F0">
            <w:pPr>
              <w:rPr>
                <w:rFonts w:ascii="Arial" w:hAnsi="Arial" w:cs="Arial"/>
              </w:rPr>
            </w:pPr>
          </w:p>
        </w:tc>
        <w:tc>
          <w:tcPr>
            <w:tcW w:w="669" w:type="dxa"/>
          </w:tcPr>
          <w:p w14:paraId="42C63B7F" w14:textId="77777777" w:rsidR="006C5805" w:rsidRPr="00CC2C43" w:rsidRDefault="006C5805" w:rsidP="003F19F0">
            <w:pPr>
              <w:rPr>
                <w:rFonts w:ascii="Arial" w:hAnsi="Arial" w:cs="Arial"/>
              </w:rPr>
            </w:pPr>
          </w:p>
        </w:tc>
        <w:tc>
          <w:tcPr>
            <w:tcW w:w="559" w:type="dxa"/>
          </w:tcPr>
          <w:p w14:paraId="49E54044" w14:textId="77777777" w:rsidR="006C5805" w:rsidRPr="00CC2C43" w:rsidRDefault="006C5805" w:rsidP="003F19F0">
            <w:pPr>
              <w:rPr>
                <w:rFonts w:ascii="Arial" w:hAnsi="Arial" w:cs="Arial"/>
              </w:rPr>
            </w:pPr>
          </w:p>
        </w:tc>
        <w:tc>
          <w:tcPr>
            <w:tcW w:w="608" w:type="dxa"/>
          </w:tcPr>
          <w:p w14:paraId="7ADF5554" w14:textId="77777777" w:rsidR="006C5805" w:rsidRPr="00CC2C43" w:rsidRDefault="006C5805" w:rsidP="003F19F0">
            <w:pPr>
              <w:rPr>
                <w:rFonts w:ascii="Arial" w:hAnsi="Arial" w:cs="Arial"/>
              </w:rPr>
            </w:pPr>
          </w:p>
        </w:tc>
        <w:tc>
          <w:tcPr>
            <w:tcW w:w="608" w:type="dxa"/>
          </w:tcPr>
          <w:p w14:paraId="64D9758B" w14:textId="77777777" w:rsidR="006C5805" w:rsidRPr="00CC2C43" w:rsidRDefault="006C5805" w:rsidP="003F19F0">
            <w:pPr>
              <w:rPr>
                <w:rFonts w:ascii="Arial" w:hAnsi="Arial" w:cs="Arial"/>
              </w:rPr>
            </w:pPr>
          </w:p>
        </w:tc>
      </w:tr>
      <w:tr w:rsidR="006C5805" w:rsidRPr="00CC2C43" w14:paraId="369EEDBB" w14:textId="77777777" w:rsidTr="00A76265">
        <w:tc>
          <w:tcPr>
            <w:tcW w:w="1231" w:type="dxa"/>
          </w:tcPr>
          <w:p w14:paraId="7E4A2540" w14:textId="77777777" w:rsidR="006C5805" w:rsidRPr="00CC2C43" w:rsidRDefault="006C5805" w:rsidP="003F19F0">
            <w:pPr>
              <w:rPr>
                <w:rFonts w:ascii="Arial" w:hAnsi="Arial" w:cs="Arial"/>
              </w:rPr>
            </w:pPr>
            <w:r w:rsidRPr="00CC2C43">
              <w:rPr>
                <w:rFonts w:ascii="Arial" w:hAnsi="Arial" w:cs="Arial"/>
              </w:rPr>
              <w:t>EUC Band 3</w:t>
            </w:r>
          </w:p>
        </w:tc>
        <w:tc>
          <w:tcPr>
            <w:tcW w:w="678" w:type="dxa"/>
          </w:tcPr>
          <w:p w14:paraId="7D841017" w14:textId="77777777" w:rsidR="006C5805" w:rsidRPr="00CC2C43" w:rsidRDefault="006C5805" w:rsidP="003F19F0">
            <w:pPr>
              <w:rPr>
                <w:rFonts w:ascii="Arial" w:hAnsi="Arial" w:cs="Arial"/>
              </w:rPr>
            </w:pPr>
          </w:p>
        </w:tc>
        <w:tc>
          <w:tcPr>
            <w:tcW w:w="699" w:type="dxa"/>
          </w:tcPr>
          <w:p w14:paraId="4E6A4EB2" w14:textId="77777777" w:rsidR="006C5805" w:rsidRPr="00CC2C43" w:rsidRDefault="006C5805" w:rsidP="003F19F0">
            <w:pPr>
              <w:rPr>
                <w:rFonts w:ascii="Arial" w:hAnsi="Arial" w:cs="Arial"/>
              </w:rPr>
            </w:pPr>
          </w:p>
        </w:tc>
        <w:tc>
          <w:tcPr>
            <w:tcW w:w="722" w:type="dxa"/>
          </w:tcPr>
          <w:p w14:paraId="5F59E4BE" w14:textId="77777777" w:rsidR="006C5805" w:rsidRPr="00CC2C43" w:rsidRDefault="006C5805" w:rsidP="003F19F0">
            <w:pPr>
              <w:rPr>
                <w:rFonts w:ascii="Arial" w:hAnsi="Arial" w:cs="Arial"/>
              </w:rPr>
            </w:pPr>
          </w:p>
        </w:tc>
        <w:tc>
          <w:tcPr>
            <w:tcW w:w="692" w:type="dxa"/>
          </w:tcPr>
          <w:p w14:paraId="16A94450" w14:textId="77777777" w:rsidR="006C5805" w:rsidRPr="00CC2C43" w:rsidRDefault="006C5805" w:rsidP="003F19F0">
            <w:pPr>
              <w:rPr>
                <w:rFonts w:ascii="Arial" w:hAnsi="Arial" w:cs="Arial"/>
              </w:rPr>
            </w:pPr>
          </w:p>
        </w:tc>
        <w:tc>
          <w:tcPr>
            <w:tcW w:w="737" w:type="dxa"/>
          </w:tcPr>
          <w:p w14:paraId="76AE6B21" w14:textId="77777777" w:rsidR="006C5805" w:rsidRPr="00CC2C43" w:rsidRDefault="006C5805" w:rsidP="003F19F0">
            <w:pPr>
              <w:rPr>
                <w:rFonts w:ascii="Arial" w:hAnsi="Arial" w:cs="Arial"/>
              </w:rPr>
            </w:pPr>
          </w:p>
        </w:tc>
        <w:tc>
          <w:tcPr>
            <w:tcW w:w="684" w:type="dxa"/>
          </w:tcPr>
          <w:p w14:paraId="1C50C86D" w14:textId="77777777" w:rsidR="006C5805" w:rsidRPr="00CC2C43" w:rsidRDefault="006C5805" w:rsidP="003F19F0">
            <w:pPr>
              <w:rPr>
                <w:rFonts w:ascii="Arial" w:hAnsi="Arial" w:cs="Arial"/>
              </w:rPr>
            </w:pPr>
          </w:p>
        </w:tc>
        <w:tc>
          <w:tcPr>
            <w:tcW w:w="644" w:type="dxa"/>
          </w:tcPr>
          <w:p w14:paraId="6225C5C0" w14:textId="77777777" w:rsidR="006C5805" w:rsidRPr="00CC2C43" w:rsidRDefault="006C5805" w:rsidP="003F19F0">
            <w:pPr>
              <w:rPr>
                <w:rFonts w:ascii="Arial" w:hAnsi="Arial" w:cs="Arial"/>
              </w:rPr>
            </w:pPr>
          </w:p>
        </w:tc>
        <w:tc>
          <w:tcPr>
            <w:tcW w:w="711" w:type="dxa"/>
          </w:tcPr>
          <w:p w14:paraId="5E2053E1" w14:textId="77777777" w:rsidR="006C5805" w:rsidRPr="00CC2C43" w:rsidRDefault="006C5805" w:rsidP="003F19F0">
            <w:pPr>
              <w:rPr>
                <w:rFonts w:ascii="Arial" w:hAnsi="Arial" w:cs="Arial"/>
              </w:rPr>
            </w:pPr>
          </w:p>
        </w:tc>
        <w:tc>
          <w:tcPr>
            <w:tcW w:w="669" w:type="dxa"/>
          </w:tcPr>
          <w:p w14:paraId="193EC59E" w14:textId="77777777" w:rsidR="006C5805" w:rsidRPr="00CC2C43" w:rsidRDefault="006C5805" w:rsidP="003F19F0">
            <w:pPr>
              <w:rPr>
                <w:rFonts w:ascii="Arial" w:hAnsi="Arial" w:cs="Arial"/>
              </w:rPr>
            </w:pPr>
          </w:p>
        </w:tc>
        <w:tc>
          <w:tcPr>
            <w:tcW w:w="559" w:type="dxa"/>
          </w:tcPr>
          <w:p w14:paraId="183000F0" w14:textId="77777777" w:rsidR="006C5805" w:rsidRPr="00CC2C43" w:rsidRDefault="006C5805" w:rsidP="003F19F0">
            <w:pPr>
              <w:rPr>
                <w:rFonts w:ascii="Arial" w:hAnsi="Arial" w:cs="Arial"/>
              </w:rPr>
            </w:pPr>
          </w:p>
        </w:tc>
        <w:tc>
          <w:tcPr>
            <w:tcW w:w="608" w:type="dxa"/>
          </w:tcPr>
          <w:p w14:paraId="04A0B60E" w14:textId="77777777" w:rsidR="006C5805" w:rsidRPr="00CC2C43" w:rsidRDefault="006C5805" w:rsidP="003F19F0">
            <w:pPr>
              <w:rPr>
                <w:rFonts w:ascii="Arial" w:hAnsi="Arial" w:cs="Arial"/>
              </w:rPr>
            </w:pPr>
          </w:p>
        </w:tc>
        <w:tc>
          <w:tcPr>
            <w:tcW w:w="608" w:type="dxa"/>
          </w:tcPr>
          <w:p w14:paraId="2474F9C6" w14:textId="77777777" w:rsidR="006C5805" w:rsidRPr="00CC2C43" w:rsidRDefault="006C5805" w:rsidP="003F19F0">
            <w:pPr>
              <w:rPr>
                <w:rFonts w:ascii="Arial" w:hAnsi="Arial" w:cs="Arial"/>
              </w:rPr>
            </w:pPr>
          </w:p>
        </w:tc>
      </w:tr>
      <w:tr w:rsidR="006C5805" w:rsidRPr="00CC2C43" w14:paraId="37290FEB" w14:textId="77777777" w:rsidTr="00A76265">
        <w:tc>
          <w:tcPr>
            <w:tcW w:w="1231" w:type="dxa"/>
          </w:tcPr>
          <w:p w14:paraId="0A12FFBF" w14:textId="77777777" w:rsidR="006C5805" w:rsidRPr="00CC2C43" w:rsidRDefault="006C5805" w:rsidP="003F19F0">
            <w:pPr>
              <w:rPr>
                <w:rFonts w:ascii="Arial" w:hAnsi="Arial" w:cs="Arial"/>
              </w:rPr>
            </w:pPr>
            <w:r w:rsidRPr="00CC2C43">
              <w:rPr>
                <w:rFonts w:ascii="Arial" w:hAnsi="Arial" w:cs="Arial"/>
              </w:rPr>
              <w:t>EUC Band 4</w:t>
            </w:r>
          </w:p>
        </w:tc>
        <w:tc>
          <w:tcPr>
            <w:tcW w:w="678" w:type="dxa"/>
          </w:tcPr>
          <w:p w14:paraId="15E9E994" w14:textId="77777777" w:rsidR="006C5805" w:rsidRPr="00CC2C43" w:rsidRDefault="006C5805" w:rsidP="003F19F0">
            <w:pPr>
              <w:rPr>
                <w:rFonts w:ascii="Arial" w:hAnsi="Arial" w:cs="Arial"/>
              </w:rPr>
            </w:pPr>
          </w:p>
        </w:tc>
        <w:tc>
          <w:tcPr>
            <w:tcW w:w="699" w:type="dxa"/>
          </w:tcPr>
          <w:p w14:paraId="49B2862B" w14:textId="77777777" w:rsidR="006C5805" w:rsidRPr="00CC2C43" w:rsidRDefault="006C5805" w:rsidP="003F19F0">
            <w:pPr>
              <w:rPr>
                <w:rFonts w:ascii="Arial" w:hAnsi="Arial" w:cs="Arial"/>
              </w:rPr>
            </w:pPr>
          </w:p>
        </w:tc>
        <w:tc>
          <w:tcPr>
            <w:tcW w:w="722" w:type="dxa"/>
          </w:tcPr>
          <w:p w14:paraId="60D1EA53" w14:textId="77777777" w:rsidR="006C5805" w:rsidRPr="00CC2C43" w:rsidRDefault="006C5805" w:rsidP="003F19F0">
            <w:pPr>
              <w:rPr>
                <w:rFonts w:ascii="Arial" w:hAnsi="Arial" w:cs="Arial"/>
              </w:rPr>
            </w:pPr>
          </w:p>
        </w:tc>
        <w:tc>
          <w:tcPr>
            <w:tcW w:w="692" w:type="dxa"/>
          </w:tcPr>
          <w:p w14:paraId="70174FA9" w14:textId="77777777" w:rsidR="006C5805" w:rsidRPr="00CC2C43" w:rsidRDefault="006C5805" w:rsidP="003F19F0">
            <w:pPr>
              <w:rPr>
                <w:rFonts w:ascii="Arial" w:hAnsi="Arial" w:cs="Arial"/>
              </w:rPr>
            </w:pPr>
          </w:p>
        </w:tc>
        <w:tc>
          <w:tcPr>
            <w:tcW w:w="737" w:type="dxa"/>
          </w:tcPr>
          <w:p w14:paraId="4957FA9C" w14:textId="77777777" w:rsidR="006C5805" w:rsidRPr="00CC2C43" w:rsidRDefault="006C5805" w:rsidP="003F19F0">
            <w:pPr>
              <w:rPr>
                <w:rFonts w:ascii="Arial" w:hAnsi="Arial" w:cs="Arial"/>
              </w:rPr>
            </w:pPr>
          </w:p>
        </w:tc>
        <w:tc>
          <w:tcPr>
            <w:tcW w:w="684" w:type="dxa"/>
          </w:tcPr>
          <w:p w14:paraId="4F360205" w14:textId="77777777" w:rsidR="006C5805" w:rsidRPr="00CC2C43" w:rsidRDefault="006C5805" w:rsidP="003F19F0">
            <w:pPr>
              <w:rPr>
                <w:rFonts w:ascii="Arial" w:hAnsi="Arial" w:cs="Arial"/>
              </w:rPr>
            </w:pPr>
          </w:p>
        </w:tc>
        <w:tc>
          <w:tcPr>
            <w:tcW w:w="644" w:type="dxa"/>
          </w:tcPr>
          <w:p w14:paraId="65F8615E" w14:textId="77777777" w:rsidR="006C5805" w:rsidRPr="00CC2C43" w:rsidRDefault="006C5805" w:rsidP="003F19F0">
            <w:pPr>
              <w:rPr>
                <w:rFonts w:ascii="Arial" w:hAnsi="Arial" w:cs="Arial"/>
              </w:rPr>
            </w:pPr>
          </w:p>
        </w:tc>
        <w:tc>
          <w:tcPr>
            <w:tcW w:w="711" w:type="dxa"/>
          </w:tcPr>
          <w:p w14:paraId="04BC2E0A" w14:textId="77777777" w:rsidR="006C5805" w:rsidRPr="00CC2C43" w:rsidRDefault="006C5805" w:rsidP="003F19F0">
            <w:pPr>
              <w:rPr>
                <w:rFonts w:ascii="Arial" w:hAnsi="Arial" w:cs="Arial"/>
              </w:rPr>
            </w:pPr>
          </w:p>
        </w:tc>
        <w:tc>
          <w:tcPr>
            <w:tcW w:w="669" w:type="dxa"/>
          </w:tcPr>
          <w:p w14:paraId="423EF5C6" w14:textId="77777777" w:rsidR="006C5805" w:rsidRPr="00CC2C43" w:rsidRDefault="006C5805" w:rsidP="003F19F0">
            <w:pPr>
              <w:rPr>
                <w:rFonts w:ascii="Arial" w:hAnsi="Arial" w:cs="Arial"/>
              </w:rPr>
            </w:pPr>
          </w:p>
        </w:tc>
        <w:tc>
          <w:tcPr>
            <w:tcW w:w="559" w:type="dxa"/>
          </w:tcPr>
          <w:p w14:paraId="046772FE" w14:textId="77777777" w:rsidR="006C5805" w:rsidRPr="00CC2C43" w:rsidRDefault="006C5805" w:rsidP="003F19F0">
            <w:pPr>
              <w:rPr>
                <w:rFonts w:ascii="Arial" w:hAnsi="Arial" w:cs="Arial"/>
              </w:rPr>
            </w:pPr>
          </w:p>
        </w:tc>
        <w:tc>
          <w:tcPr>
            <w:tcW w:w="608" w:type="dxa"/>
          </w:tcPr>
          <w:p w14:paraId="0FB32762" w14:textId="77777777" w:rsidR="006C5805" w:rsidRPr="00CC2C43" w:rsidRDefault="006C5805" w:rsidP="003F19F0">
            <w:pPr>
              <w:rPr>
                <w:rFonts w:ascii="Arial" w:hAnsi="Arial" w:cs="Arial"/>
              </w:rPr>
            </w:pPr>
          </w:p>
        </w:tc>
        <w:tc>
          <w:tcPr>
            <w:tcW w:w="608" w:type="dxa"/>
          </w:tcPr>
          <w:p w14:paraId="66FA9B6A" w14:textId="77777777" w:rsidR="006C5805" w:rsidRPr="00CC2C43" w:rsidRDefault="006C5805" w:rsidP="003F19F0">
            <w:pPr>
              <w:rPr>
                <w:rFonts w:ascii="Arial" w:hAnsi="Arial" w:cs="Arial"/>
              </w:rPr>
            </w:pPr>
          </w:p>
        </w:tc>
      </w:tr>
      <w:tr w:rsidR="006C5805" w:rsidRPr="00CC2C43" w14:paraId="1A6F2C9A" w14:textId="77777777" w:rsidTr="00A76265">
        <w:tc>
          <w:tcPr>
            <w:tcW w:w="1231" w:type="dxa"/>
          </w:tcPr>
          <w:p w14:paraId="3D547F1E" w14:textId="77777777" w:rsidR="006C5805" w:rsidRPr="00CC2C43" w:rsidRDefault="006C5805" w:rsidP="003F19F0">
            <w:pPr>
              <w:rPr>
                <w:rFonts w:ascii="Arial" w:hAnsi="Arial" w:cs="Arial"/>
              </w:rPr>
            </w:pPr>
            <w:r w:rsidRPr="00CC2C43">
              <w:rPr>
                <w:rFonts w:ascii="Arial" w:hAnsi="Arial" w:cs="Arial"/>
              </w:rPr>
              <w:t>EUC Band 5</w:t>
            </w:r>
          </w:p>
        </w:tc>
        <w:tc>
          <w:tcPr>
            <w:tcW w:w="678" w:type="dxa"/>
          </w:tcPr>
          <w:p w14:paraId="6D9D6615" w14:textId="77777777" w:rsidR="006C5805" w:rsidRPr="00CC2C43" w:rsidRDefault="006C5805" w:rsidP="003F19F0">
            <w:pPr>
              <w:rPr>
                <w:rFonts w:ascii="Arial" w:hAnsi="Arial" w:cs="Arial"/>
              </w:rPr>
            </w:pPr>
          </w:p>
        </w:tc>
        <w:tc>
          <w:tcPr>
            <w:tcW w:w="699" w:type="dxa"/>
          </w:tcPr>
          <w:p w14:paraId="4A6218B5" w14:textId="77777777" w:rsidR="006C5805" w:rsidRPr="00CC2C43" w:rsidRDefault="006C5805" w:rsidP="003F19F0">
            <w:pPr>
              <w:rPr>
                <w:rFonts w:ascii="Arial" w:hAnsi="Arial" w:cs="Arial"/>
              </w:rPr>
            </w:pPr>
          </w:p>
        </w:tc>
        <w:tc>
          <w:tcPr>
            <w:tcW w:w="722" w:type="dxa"/>
          </w:tcPr>
          <w:p w14:paraId="305AB2F1" w14:textId="77777777" w:rsidR="006C5805" w:rsidRPr="00CC2C43" w:rsidRDefault="006C5805" w:rsidP="003F19F0">
            <w:pPr>
              <w:rPr>
                <w:rFonts w:ascii="Arial" w:hAnsi="Arial" w:cs="Arial"/>
              </w:rPr>
            </w:pPr>
          </w:p>
        </w:tc>
        <w:tc>
          <w:tcPr>
            <w:tcW w:w="692" w:type="dxa"/>
          </w:tcPr>
          <w:p w14:paraId="228FA391" w14:textId="77777777" w:rsidR="006C5805" w:rsidRPr="00CC2C43" w:rsidRDefault="006C5805" w:rsidP="003F19F0">
            <w:pPr>
              <w:rPr>
                <w:rFonts w:ascii="Arial" w:hAnsi="Arial" w:cs="Arial"/>
              </w:rPr>
            </w:pPr>
          </w:p>
        </w:tc>
        <w:tc>
          <w:tcPr>
            <w:tcW w:w="737" w:type="dxa"/>
          </w:tcPr>
          <w:p w14:paraId="7B82A73F" w14:textId="77777777" w:rsidR="006C5805" w:rsidRPr="00CC2C43" w:rsidRDefault="006C5805" w:rsidP="003F19F0">
            <w:pPr>
              <w:rPr>
                <w:rFonts w:ascii="Arial" w:hAnsi="Arial" w:cs="Arial"/>
              </w:rPr>
            </w:pPr>
          </w:p>
        </w:tc>
        <w:tc>
          <w:tcPr>
            <w:tcW w:w="684" w:type="dxa"/>
          </w:tcPr>
          <w:p w14:paraId="5E571738" w14:textId="77777777" w:rsidR="006C5805" w:rsidRPr="00CC2C43" w:rsidRDefault="006C5805" w:rsidP="003F19F0">
            <w:pPr>
              <w:rPr>
                <w:rFonts w:ascii="Arial" w:hAnsi="Arial" w:cs="Arial"/>
              </w:rPr>
            </w:pPr>
          </w:p>
        </w:tc>
        <w:tc>
          <w:tcPr>
            <w:tcW w:w="644" w:type="dxa"/>
          </w:tcPr>
          <w:p w14:paraId="4E229895" w14:textId="77777777" w:rsidR="006C5805" w:rsidRPr="00CC2C43" w:rsidRDefault="006C5805" w:rsidP="003F19F0">
            <w:pPr>
              <w:rPr>
                <w:rFonts w:ascii="Arial" w:hAnsi="Arial" w:cs="Arial"/>
              </w:rPr>
            </w:pPr>
          </w:p>
        </w:tc>
        <w:tc>
          <w:tcPr>
            <w:tcW w:w="711" w:type="dxa"/>
          </w:tcPr>
          <w:p w14:paraId="204472C8" w14:textId="77777777" w:rsidR="006C5805" w:rsidRPr="00CC2C43" w:rsidRDefault="006C5805" w:rsidP="003F19F0">
            <w:pPr>
              <w:rPr>
                <w:rFonts w:ascii="Arial" w:hAnsi="Arial" w:cs="Arial"/>
              </w:rPr>
            </w:pPr>
          </w:p>
        </w:tc>
        <w:tc>
          <w:tcPr>
            <w:tcW w:w="669" w:type="dxa"/>
          </w:tcPr>
          <w:p w14:paraId="7CF436A6" w14:textId="77777777" w:rsidR="006C5805" w:rsidRPr="00CC2C43" w:rsidRDefault="006C5805" w:rsidP="003F19F0">
            <w:pPr>
              <w:rPr>
                <w:rFonts w:ascii="Arial" w:hAnsi="Arial" w:cs="Arial"/>
              </w:rPr>
            </w:pPr>
          </w:p>
        </w:tc>
        <w:tc>
          <w:tcPr>
            <w:tcW w:w="559" w:type="dxa"/>
          </w:tcPr>
          <w:p w14:paraId="3FE16FE5" w14:textId="77777777" w:rsidR="006C5805" w:rsidRPr="00CC2C43" w:rsidRDefault="006C5805" w:rsidP="003F19F0">
            <w:pPr>
              <w:rPr>
                <w:rFonts w:ascii="Arial" w:hAnsi="Arial" w:cs="Arial"/>
              </w:rPr>
            </w:pPr>
          </w:p>
        </w:tc>
        <w:tc>
          <w:tcPr>
            <w:tcW w:w="608" w:type="dxa"/>
          </w:tcPr>
          <w:p w14:paraId="468E8C1E" w14:textId="77777777" w:rsidR="006C5805" w:rsidRPr="00CC2C43" w:rsidRDefault="006C5805" w:rsidP="003F19F0">
            <w:pPr>
              <w:rPr>
                <w:rFonts w:ascii="Arial" w:hAnsi="Arial" w:cs="Arial"/>
              </w:rPr>
            </w:pPr>
          </w:p>
        </w:tc>
        <w:tc>
          <w:tcPr>
            <w:tcW w:w="608" w:type="dxa"/>
          </w:tcPr>
          <w:p w14:paraId="65A23243" w14:textId="77777777" w:rsidR="006C5805" w:rsidRPr="00CC2C43" w:rsidRDefault="006C5805" w:rsidP="003F19F0">
            <w:pPr>
              <w:rPr>
                <w:rFonts w:ascii="Arial" w:hAnsi="Arial" w:cs="Arial"/>
              </w:rPr>
            </w:pPr>
          </w:p>
        </w:tc>
      </w:tr>
      <w:tr w:rsidR="006C5805" w:rsidRPr="00CC2C43" w14:paraId="67165D8A" w14:textId="77777777" w:rsidTr="00A76265">
        <w:tc>
          <w:tcPr>
            <w:tcW w:w="1231" w:type="dxa"/>
          </w:tcPr>
          <w:p w14:paraId="360ED7E1" w14:textId="77777777" w:rsidR="006C5805" w:rsidRPr="00CC2C43" w:rsidRDefault="006C5805" w:rsidP="003F19F0">
            <w:pPr>
              <w:rPr>
                <w:rFonts w:ascii="Arial" w:hAnsi="Arial" w:cs="Arial"/>
              </w:rPr>
            </w:pPr>
            <w:r w:rsidRPr="00CC2C43">
              <w:rPr>
                <w:rFonts w:ascii="Arial" w:hAnsi="Arial" w:cs="Arial"/>
              </w:rPr>
              <w:t>EUC Band 6</w:t>
            </w:r>
          </w:p>
        </w:tc>
        <w:tc>
          <w:tcPr>
            <w:tcW w:w="678" w:type="dxa"/>
          </w:tcPr>
          <w:p w14:paraId="727C9499" w14:textId="77777777" w:rsidR="006C5805" w:rsidRPr="00CC2C43" w:rsidRDefault="006C5805" w:rsidP="003F19F0">
            <w:pPr>
              <w:rPr>
                <w:rFonts w:ascii="Arial" w:hAnsi="Arial" w:cs="Arial"/>
              </w:rPr>
            </w:pPr>
          </w:p>
        </w:tc>
        <w:tc>
          <w:tcPr>
            <w:tcW w:w="699" w:type="dxa"/>
          </w:tcPr>
          <w:p w14:paraId="305DA4D3" w14:textId="77777777" w:rsidR="006C5805" w:rsidRPr="00CC2C43" w:rsidRDefault="006C5805" w:rsidP="003F19F0">
            <w:pPr>
              <w:rPr>
                <w:rFonts w:ascii="Arial" w:hAnsi="Arial" w:cs="Arial"/>
              </w:rPr>
            </w:pPr>
          </w:p>
        </w:tc>
        <w:tc>
          <w:tcPr>
            <w:tcW w:w="722" w:type="dxa"/>
          </w:tcPr>
          <w:p w14:paraId="1388F438" w14:textId="77777777" w:rsidR="006C5805" w:rsidRPr="00CC2C43" w:rsidRDefault="006C5805" w:rsidP="003F19F0">
            <w:pPr>
              <w:rPr>
                <w:rFonts w:ascii="Arial" w:hAnsi="Arial" w:cs="Arial"/>
              </w:rPr>
            </w:pPr>
          </w:p>
        </w:tc>
        <w:tc>
          <w:tcPr>
            <w:tcW w:w="692" w:type="dxa"/>
          </w:tcPr>
          <w:p w14:paraId="080DB95A" w14:textId="77777777" w:rsidR="006C5805" w:rsidRPr="00CC2C43" w:rsidRDefault="006C5805" w:rsidP="003F19F0">
            <w:pPr>
              <w:rPr>
                <w:rFonts w:ascii="Arial" w:hAnsi="Arial" w:cs="Arial"/>
              </w:rPr>
            </w:pPr>
          </w:p>
        </w:tc>
        <w:tc>
          <w:tcPr>
            <w:tcW w:w="737" w:type="dxa"/>
          </w:tcPr>
          <w:p w14:paraId="118C5D3B" w14:textId="77777777" w:rsidR="006C5805" w:rsidRPr="00CC2C43" w:rsidRDefault="006C5805" w:rsidP="003F19F0">
            <w:pPr>
              <w:rPr>
                <w:rFonts w:ascii="Arial" w:hAnsi="Arial" w:cs="Arial"/>
              </w:rPr>
            </w:pPr>
          </w:p>
        </w:tc>
        <w:tc>
          <w:tcPr>
            <w:tcW w:w="684" w:type="dxa"/>
          </w:tcPr>
          <w:p w14:paraId="50E1685D" w14:textId="77777777" w:rsidR="006C5805" w:rsidRPr="00CC2C43" w:rsidRDefault="006C5805" w:rsidP="003F19F0">
            <w:pPr>
              <w:rPr>
                <w:rFonts w:ascii="Arial" w:hAnsi="Arial" w:cs="Arial"/>
              </w:rPr>
            </w:pPr>
          </w:p>
        </w:tc>
        <w:tc>
          <w:tcPr>
            <w:tcW w:w="644" w:type="dxa"/>
          </w:tcPr>
          <w:p w14:paraId="726DA002" w14:textId="77777777" w:rsidR="006C5805" w:rsidRPr="00CC2C43" w:rsidRDefault="006C5805" w:rsidP="003F19F0">
            <w:pPr>
              <w:rPr>
                <w:rFonts w:ascii="Arial" w:hAnsi="Arial" w:cs="Arial"/>
              </w:rPr>
            </w:pPr>
          </w:p>
        </w:tc>
        <w:tc>
          <w:tcPr>
            <w:tcW w:w="711" w:type="dxa"/>
          </w:tcPr>
          <w:p w14:paraId="72A05FF7" w14:textId="77777777" w:rsidR="006C5805" w:rsidRPr="00CC2C43" w:rsidRDefault="006C5805" w:rsidP="003F19F0">
            <w:pPr>
              <w:rPr>
                <w:rFonts w:ascii="Arial" w:hAnsi="Arial" w:cs="Arial"/>
              </w:rPr>
            </w:pPr>
          </w:p>
        </w:tc>
        <w:tc>
          <w:tcPr>
            <w:tcW w:w="669" w:type="dxa"/>
          </w:tcPr>
          <w:p w14:paraId="0D8E6EA9" w14:textId="77777777" w:rsidR="006C5805" w:rsidRPr="00CC2C43" w:rsidRDefault="006C5805" w:rsidP="003F19F0">
            <w:pPr>
              <w:rPr>
                <w:rFonts w:ascii="Arial" w:hAnsi="Arial" w:cs="Arial"/>
              </w:rPr>
            </w:pPr>
          </w:p>
        </w:tc>
        <w:tc>
          <w:tcPr>
            <w:tcW w:w="559" w:type="dxa"/>
          </w:tcPr>
          <w:p w14:paraId="2C37FA79" w14:textId="77777777" w:rsidR="006C5805" w:rsidRPr="00CC2C43" w:rsidRDefault="006C5805" w:rsidP="003F19F0">
            <w:pPr>
              <w:rPr>
                <w:rFonts w:ascii="Arial" w:hAnsi="Arial" w:cs="Arial"/>
              </w:rPr>
            </w:pPr>
          </w:p>
        </w:tc>
        <w:tc>
          <w:tcPr>
            <w:tcW w:w="608" w:type="dxa"/>
          </w:tcPr>
          <w:p w14:paraId="7A90CCD2" w14:textId="77777777" w:rsidR="006C5805" w:rsidRPr="00CC2C43" w:rsidRDefault="006C5805" w:rsidP="003F19F0">
            <w:pPr>
              <w:rPr>
                <w:rFonts w:ascii="Arial" w:hAnsi="Arial" w:cs="Arial"/>
              </w:rPr>
            </w:pPr>
          </w:p>
        </w:tc>
        <w:tc>
          <w:tcPr>
            <w:tcW w:w="608" w:type="dxa"/>
          </w:tcPr>
          <w:p w14:paraId="200E7E77" w14:textId="77777777" w:rsidR="006C5805" w:rsidRPr="00CC2C43" w:rsidRDefault="006C5805" w:rsidP="003F19F0">
            <w:pPr>
              <w:rPr>
                <w:rFonts w:ascii="Arial" w:hAnsi="Arial" w:cs="Arial"/>
              </w:rPr>
            </w:pPr>
          </w:p>
        </w:tc>
      </w:tr>
      <w:tr w:rsidR="006C5805" w:rsidRPr="00CC2C43" w14:paraId="05699FDE" w14:textId="77777777" w:rsidTr="00A76265">
        <w:tc>
          <w:tcPr>
            <w:tcW w:w="1231" w:type="dxa"/>
          </w:tcPr>
          <w:p w14:paraId="600F6DD1" w14:textId="77777777" w:rsidR="006C5805" w:rsidRPr="00CC2C43" w:rsidRDefault="006C5805" w:rsidP="003F19F0">
            <w:pPr>
              <w:rPr>
                <w:rFonts w:ascii="Arial" w:hAnsi="Arial" w:cs="Arial"/>
              </w:rPr>
            </w:pPr>
            <w:r w:rsidRPr="00CC2C43">
              <w:rPr>
                <w:rFonts w:ascii="Arial" w:hAnsi="Arial" w:cs="Arial"/>
              </w:rPr>
              <w:t>EUC Band 7</w:t>
            </w:r>
          </w:p>
        </w:tc>
        <w:tc>
          <w:tcPr>
            <w:tcW w:w="678" w:type="dxa"/>
          </w:tcPr>
          <w:p w14:paraId="4AF4E057" w14:textId="77777777" w:rsidR="006C5805" w:rsidRPr="00CC2C43" w:rsidRDefault="006C5805" w:rsidP="003F19F0">
            <w:pPr>
              <w:rPr>
                <w:rFonts w:ascii="Arial" w:hAnsi="Arial" w:cs="Arial"/>
              </w:rPr>
            </w:pPr>
          </w:p>
        </w:tc>
        <w:tc>
          <w:tcPr>
            <w:tcW w:w="699" w:type="dxa"/>
          </w:tcPr>
          <w:p w14:paraId="2F4F3549" w14:textId="77777777" w:rsidR="006C5805" w:rsidRPr="00CC2C43" w:rsidRDefault="006C5805" w:rsidP="003F19F0">
            <w:pPr>
              <w:rPr>
                <w:rFonts w:ascii="Arial" w:hAnsi="Arial" w:cs="Arial"/>
              </w:rPr>
            </w:pPr>
          </w:p>
        </w:tc>
        <w:tc>
          <w:tcPr>
            <w:tcW w:w="722" w:type="dxa"/>
          </w:tcPr>
          <w:p w14:paraId="0CBBF688" w14:textId="77777777" w:rsidR="006C5805" w:rsidRPr="00CC2C43" w:rsidRDefault="006C5805" w:rsidP="003F19F0">
            <w:pPr>
              <w:rPr>
                <w:rFonts w:ascii="Arial" w:hAnsi="Arial" w:cs="Arial"/>
              </w:rPr>
            </w:pPr>
          </w:p>
        </w:tc>
        <w:tc>
          <w:tcPr>
            <w:tcW w:w="692" w:type="dxa"/>
          </w:tcPr>
          <w:p w14:paraId="21ED7E0C" w14:textId="77777777" w:rsidR="006C5805" w:rsidRPr="00CC2C43" w:rsidRDefault="006C5805" w:rsidP="003F19F0">
            <w:pPr>
              <w:rPr>
                <w:rFonts w:ascii="Arial" w:hAnsi="Arial" w:cs="Arial"/>
              </w:rPr>
            </w:pPr>
          </w:p>
        </w:tc>
        <w:tc>
          <w:tcPr>
            <w:tcW w:w="737" w:type="dxa"/>
          </w:tcPr>
          <w:p w14:paraId="2F096681" w14:textId="77777777" w:rsidR="006C5805" w:rsidRPr="00CC2C43" w:rsidRDefault="006C5805" w:rsidP="003F19F0">
            <w:pPr>
              <w:rPr>
                <w:rFonts w:ascii="Arial" w:hAnsi="Arial" w:cs="Arial"/>
              </w:rPr>
            </w:pPr>
          </w:p>
        </w:tc>
        <w:tc>
          <w:tcPr>
            <w:tcW w:w="684" w:type="dxa"/>
          </w:tcPr>
          <w:p w14:paraId="16AE3C08" w14:textId="77777777" w:rsidR="006C5805" w:rsidRPr="00CC2C43" w:rsidRDefault="006C5805" w:rsidP="003F19F0">
            <w:pPr>
              <w:rPr>
                <w:rFonts w:ascii="Arial" w:hAnsi="Arial" w:cs="Arial"/>
              </w:rPr>
            </w:pPr>
          </w:p>
        </w:tc>
        <w:tc>
          <w:tcPr>
            <w:tcW w:w="644" w:type="dxa"/>
          </w:tcPr>
          <w:p w14:paraId="3541B83A" w14:textId="77777777" w:rsidR="006C5805" w:rsidRPr="00CC2C43" w:rsidRDefault="006C5805" w:rsidP="003F19F0">
            <w:pPr>
              <w:rPr>
                <w:rFonts w:ascii="Arial" w:hAnsi="Arial" w:cs="Arial"/>
              </w:rPr>
            </w:pPr>
          </w:p>
        </w:tc>
        <w:tc>
          <w:tcPr>
            <w:tcW w:w="711" w:type="dxa"/>
          </w:tcPr>
          <w:p w14:paraId="35456130" w14:textId="77777777" w:rsidR="006C5805" w:rsidRPr="00CC2C43" w:rsidRDefault="006C5805" w:rsidP="003F19F0">
            <w:pPr>
              <w:rPr>
                <w:rFonts w:ascii="Arial" w:hAnsi="Arial" w:cs="Arial"/>
              </w:rPr>
            </w:pPr>
          </w:p>
        </w:tc>
        <w:tc>
          <w:tcPr>
            <w:tcW w:w="669" w:type="dxa"/>
          </w:tcPr>
          <w:p w14:paraId="41AE394B" w14:textId="77777777" w:rsidR="006C5805" w:rsidRPr="00CC2C43" w:rsidRDefault="006C5805" w:rsidP="003F19F0">
            <w:pPr>
              <w:rPr>
                <w:rFonts w:ascii="Arial" w:hAnsi="Arial" w:cs="Arial"/>
              </w:rPr>
            </w:pPr>
          </w:p>
        </w:tc>
        <w:tc>
          <w:tcPr>
            <w:tcW w:w="559" w:type="dxa"/>
          </w:tcPr>
          <w:p w14:paraId="53D8B754" w14:textId="77777777" w:rsidR="006C5805" w:rsidRPr="00CC2C43" w:rsidRDefault="006C5805" w:rsidP="003F19F0">
            <w:pPr>
              <w:rPr>
                <w:rFonts w:ascii="Arial" w:hAnsi="Arial" w:cs="Arial"/>
              </w:rPr>
            </w:pPr>
          </w:p>
        </w:tc>
        <w:tc>
          <w:tcPr>
            <w:tcW w:w="608" w:type="dxa"/>
          </w:tcPr>
          <w:p w14:paraId="3BFDFD7D" w14:textId="77777777" w:rsidR="006C5805" w:rsidRPr="00CC2C43" w:rsidRDefault="006C5805" w:rsidP="003F19F0">
            <w:pPr>
              <w:rPr>
                <w:rFonts w:ascii="Arial" w:hAnsi="Arial" w:cs="Arial"/>
              </w:rPr>
            </w:pPr>
          </w:p>
        </w:tc>
        <w:tc>
          <w:tcPr>
            <w:tcW w:w="608" w:type="dxa"/>
          </w:tcPr>
          <w:p w14:paraId="19F27470" w14:textId="77777777" w:rsidR="006C5805" w:rsidRPr="00CC2C43" w:rsidRDefault="006C5805" w:rsidP="003F19F0">
            <w:pPr>
              <w:rPr>
                <w:rFonts w:ascii="Arial" w:hAnsi="Arial" w:cs="Arial"/>
              </w:rPr>
            </w:pPr>
          </w:p>
        </w:tc>
      </w:tr>
      <w:tr w:rsidR="006C5805" w:rsidRPr="00CC2C43" w14:paraId="28A0662A" w14:textId="77777777" w:rsidTr="00A76265">
        <w:tc>
          <w:tcPr>
            <w:tcW w:w="1231" w:type="dxa"/>
          </w:tcPr>
          <w:p w14:paraId="4026BD73" w14:textId="77777777" w:rsidR="006C5805" w:rsidRPr="00CC2C43" w:rsidRDefault="006C5805" w:rsidP="003F19F0">
            <w:pPr>
              <w:rPr>
                <w:rFonts w:ascii="Arial" w:hAnsi="Arial" w:cs="Arial"/>
              </w:rPr>
            </w:pPr>
            <w:r w:rsidRPr="00CC2C43">
              <w:rPr>
                <w:rFonts w:ascii="Arial" w:hAnsi="Arial" w:cs="Arial"/>
              </w:rPr>
              <w:t>EUC Band 8</w:t>
            </w:r>
          </w:p>
        </w:tc>
        <w:tc>
          <w:tcPr>
            <w:tcW w:w="678" w:type="dxa"/>
          </w:tcPr>
          <w:p w14:paraId="293EA84A" w14:textId="77777777" w:rsidR="006C5805" w:rsidRPr="00CC2C43" w:rsidRDefault="006C5805" w:rsidP="003F19F0">
            <w:pPr>
              <w:rPr>
                <w:rFonts w:ascii="Arial" w:hAnsi="Arial" w:cs="Arial"/>
              </w:rPr>
            </w:pPr>
          </w:p>
        </w:tc>
        <w:tc>
          <w:tcPr>
            <w:tcW w:w="699" w:type="dxa"/>
          </w:tcPr>
          <w:p w14:paraId="63CAEB9C" w14:textId="77777777" w:rsidR="006C5805" w:rsidRPr="00CC2C43" w:rsidRDefault="006C5805" w:rsidP="003F19F0">
            <w:pPr>
              <w:rPr>
                <w:rFonts w:ascii="Arial" w:hAnsi="Arial" w:cs="Arial"/>
              </w:rPr>
            </w:pPr>
          </w:p>
        </w:tc>
        <w:tc>
          <w:tcPr>
            <w:tcW w:w="722" w:type="dxa"/>
          </w:tcPr>
          <w:p w14:paraId="7ABD9982" w14:textId="77777777" w:rsidR="006C5805" w:rsidRPr="00CC2C43" w:rsidRDefault="006C5805" w:rsidP="003F19F0">
            <w:pPr>
              <w:rPr>
                <w:rFonts w:ascii="Arial" w:hAnsi="Arial" w:cs="Arial"/>
              </w:rPr>
            </w:pPr>
          </w:p>
        </w:tc>
        <w:tc>
          <w:tcPr>
            <w:tcW w:w="692" w:type="dxa"/>
          </w:tcPr>
          <w:p w14:paraId="56B70843" w14:textId="77777777" w:rsidR="006C5805" w:rsidRPr="00CC2C43" w:rsidRDefault="006C5805" w:rsidP="003F19F0">
            <w:pPr>
              <w:rPr>
                <w:rFonts w:ascii="Arial" w:hAnsi="Arial" w:cs="Arial"/>
              </w:rPr>
            </w:pPr>
          </w:p>
        </w:tc>
        <w:tc>
          <w:tcPr>
            <w:tcW w:w="737" w:type="dxa"/>
          </w:tcPr>
          <w:p w14:paraId="46C4CBE1" w14:textId="77777777" w:rsidR="006C5805" w:rsidRPr="00CC2C43" w:rsidRDefault="006C5805" w:rsidP="003F19F0">
            <w:pPr>
              <w:rPr>
                <w:rFonts w:ascii="Arial" w:hAnsi="Arial" w:cs="Arial"/>
              </w:rPr>
            </w:pPr>
          </w:p>
        </w:tc>
        <w:tc>
          <w:tcPr>
            <w:tcW w:w="684" w:type="dxa"/>
          </w:tcPr>
          <w:p w14:paraId="06CE52E7" w14:textId="77777777" w:rsidR="006C5805" w:rsidRPr="00CC2C43" w:rsidRDefault="006C5805" w:rsidP="003F19F0">
            <w:pPr>
              <w:rPr>
                <w:rFonts w:ascii="Arial" w:hAnsi="Arial" w:cs="Arial"/>
              </w:rPr>
            </w:pPr>
          </w:p>
        </w:tc>
        <w:tc>
          <w:tcPr>
            <w:tcW w:w="644" w:type="dxa"/>
          </w:tcPr>
          <w:p w14:paraId="344F2B6E" w14:textId="77777777" w:rsidR="006C5805" w:rsidRPr="00CC2C43" w:rsidRDefault="006C5805" w:rsidP="003F19F0">
            <w:pPr>
              <w:rPr>
                <w:rFonts w:ascii="Arial" w:hAnsi="Arial" w:cs="Arial"/>
              </w:rPr>
            </w:pPr>
          </w:p>
        </w:tc>
        <w:tc>
          <w:tcPr>
            <w:tcW w:w="711" w:type="dxa"/>
          </w:tcPr>
          <w:p w14:paraId="5C41E7B0" w14:textId="77777777" w:rsidR="006C5805" w:rsidRPr="00CC2C43" w:rsidRDefault="006C5805" w:rsidP="003F19F0">
            <w:pPr>
              <w:rPr>
                <w:rFonts w:ascii="Arial" w:hAnsi="Arial" w:cs="Arial"/>
              </w:rPr>
            </w:pPr>
          </w:p>
        </w:tc>
        <w:tc>
          <w:tcPr>
            <w:tcW w:w="669" w:type="dxa"/>
          </w:tcPr>
          <w:p w14:paraId="676224C6" w14:textId="77777777" w:rsidR="006C5805" w:rsidRPr="00CC2C43" w:rsidRDefault="006C5805" w:rsidP="003F19F0">
            <w:pPr>
              <w:rPr>
                <w:rFonts w:ascii="Arial" w:hAnsi="Arial" w:cs="Arial"/>
              </w:rPr>
            </w:pPr>
          </w:p>
        </w:tc>
        <w:tc>
          <w:tcPr>
            <w:tcW w:w="559" w:type="dxa"/>
          </w:tcPr>
          <w:p w14:paraId="3B29B7F7" w14:textId="77777777" w:rsidR="006C5805" w:rsidRPr="00CC2C43" w:rsidRDefault="006C5805" w:rsidP="003F19F0">
            <w:pPr>
              <w:rPr>
                <w:rFonts w:ascii="Arial" w:hAnsi="Arial" w:cs="Arial"/>
              </w:rPr>
            </w:pPr>
          </w:p>
        </w:tc>
        <w:tc>
          <w:tcPr>
            <w:tcW w:w="608" w:type="dxa"/>
          </w:tcPr>
          <w:p w14:paraId="4A83581F" w14:textId="77777777" w:rsidR="006C5805" w:rsidRPr="00CC2C43" w:rsidRDefault="006C5805" w:rsidP="003F19F0">
            <w:pPr>
              <w:rPr>
                <w:rFonts w:ascii="Arial" w:hAnsi="Arial" w:cs="Arial"/>
              </w:rPr>
            </w:pPr>
          </w:p>
        </w:tc>
        <w:tc>
          <w:tcPr>
            <w:tcW w:w="608" w:type="dxa"/>
          </w:tcPr>
          <w:p w14:paraId="2BD86B7D" w14:textId="77777777" w:rsidR="006C5805" w:rsidRPr="00CC2C43" w:rsidRDefault="006C5805" w:rsidP="003F19F0">
            <w:pPr>
              <w:rPr>
                <w:rFonts w:ascii="Arial" w:hAnsi="Arial" w:cs="Arial"/>
              </w:rPr>
            </w:pPr>
          </w:p>
        </w:tc>
      </w:tr>
      <w:tr w:rsidR="006C5805" w:rsidRPr="00CC2C43" w14:paraId="005D119D" w14:textId="77777777" w:rsidTr="00A76265">
        <w:tc>
          <w:tcPr>
            <w:tcW w:w="1231" w:type="dxa"/>
          </w:tcPr>
          <w:p w14:paraId="2C7C253D" w14:textId="77777777" w:rsidR="006C5805" w:rsidRPr="00CC2C43" w:rsidRDefault="006C5805" w:rsidP="003F19F0">
            <w:pPr>
              <w:rPr>
                <w:rFonts w:ascii="Arial" w:hAnsi="Arial" w:cs="Arial"/>
              </w:rPr>
            </w:pPr>
            <w:r w:rsidRPr="00CC2C43">
              <w:rPr>
                <w:rFonts w:ascii="Arial" w:hAnsi="Arial" w:cs="Arial"/>
              </w:rPr>
              <w:t>EUC Band 9</w:t>
            </w:r>
          </w:p>
        </w:tc>
        <w:tc>
          <w:tcPr>
            <w:tcW w:w="678" w:type="dxa"/>
          </w:tcPr>
          <w:p w14:paraId="31AD4FAE" w14:textId="77777777" w:rsidR="006C5805" w:rsidRPr="00CC2C43" w:rsidRDefault="006C5805" w:rsidP="003F19F0">
            <w:pPr>
              <w:rPr>
                <w:rFonts w:ascii="Arial" w:hAnsi="Arial" w:cs="Arial"/>
              </w:rPr>
            </w:pPr>
          </w:p>
        </w:tc>
        <w:tc>
          <w:tcPr>
            <w:tcW w:w="699" w:type="dxa"/>
          </w:tcPr>
          <w:p w14:paraId="60D69ABA" w14:textId="77777777" w:rsidR="006C5805" w:rsidRPr="00CC2C43" w:rsidRDefault="006C5805" w:rsidP="003F19F0">
            <w:pPr>
              <w:rPr>
                <w:rFonts w:ascii="Arial" w:hAnsi="Arial" w:cs="Arial"/>
              </w:rPr>
            </w:pPr>
          </w:p>
        </w:tc>
        <w:tc>
          <w:tcPr>
            <w:tcW w:w="722" w:type="dxa"/>
          </w:tcPr>
          <w:p w14:paraId="23FACD94" w14:textId="77777777" w:rsidR="006C5805" w:rsidRPr="00CC2C43" w:rsidRDefault="006C5805" w:rsidP="003F19F0">
            <w:pPr>
              <w:rPr>
                <w:rFonts w:ascii="Arial" w:hAnsi="Arial" w:cs="Arial"/>
              </w:rPr>
            </w:pPr>
          </w:p>
        </w:tc>
        <w:tc>
          <w:tcPr>
            <w:tcW w:w="692" w:type="dxa"/>
          </w:tcPr>
          <w:p w14:paraId="67AD71D7" w14:textId="77777777" w:rsidR="006C5805" w:rsidRPr="00CC2C43" w:rsidRDefault="006C5805" w:rsidP="003F19F0">
            <w:pPr>
              <w:rPr>
                <w:rFonts w:ascii="Arial" w:hAnsi="Arial" w:cs="Arial"/>
              </w:rPr>
            </w:pPr>
          </w:p>
        </w:tc>
        <w:tc>
          <w:tcPr>
            <w:tcW w:w="737" w:type="dxa"/>
          </w:tcPr>
          <w:p w14:paraId="03F54576" w14:textId="77777777" w:rsidR="006C5805" w:rsidRPr="00CC2C43" w:rsidRDefault="006C5805" w:rsidP="003F19F0">
            <w:pPr>
              <w:rPr>
                <w:rFonts w:ascii="Arial" w:hAnsi="Arial" w:cs="Arial"/>
              </w:rPr>
            </w:pPr>
          </w:p>
        </w:tc>
        <w:tc>
          <w:tcPr>
            <w:tcW w:w="684" w:type="dxa"/>
          </w:tcPr>
          <w:p w14:paraId="7376791C" w14:textId="77777777" w:rsidR="006C5805" w:rsidRPr="00CC2C43" w:rsidRDefault="006C5805" w:rsidP="003F19F0">
            <w:pPr>
              <w:rPr>
                <w:rFonts w:ascii="Arial" w:hAnsi="Arial" w:cs="Arial"/>
              </w:rPr>
            </w:pPr>
          </w:p>
        </w:tc>
        <w:tc>
          <w:tcPr>
            <w:tcW w:w="644" w:type="dxa"/>
          </w:tcPr>
          <w:p w14:paraId="23111EAF" w14:textId="77777777" w:rsidR="006C5805" w:rsidRPr="00CC2C43" w:rsidRDefault="006C5805" w:rsidP="003F19F0">
            <w:pPr>
              <w:rPr>
                <w:rFonts w:ascii="Arial" w:hAnsi="Arial" w:cs="Arial"/>
              </w:rPr>
            </w:pPr>
          </w:p>
        </w:tc>
        <w:tc>
          <w:tcPr>
            <w:tcW w:w="711" w:type="dxa"/>
          </w:tcPr>
          <w:p w14:paraId="62D2EE9F" w14:textId="77777777" w:rsidR="006C5805" w:rsidRPr="00CC2C43" w:rsidRDefault="006C5805" w:rsidP="003F19F0">
            <w:pPr>
              <w:rPr>
                <w:rFonts w:ascii="Arial" w:hAnsi="Arial" w:cs="Arial"/>
              </w:rPr>
            </w:pPr>
          </w:p>
        </w:tc>
        <w:tc>
          <w:tcPr>
            <w:tcW w:w="669" w:type="dxa"/>
          </w:tcPr>
          <w:p w14:paraId="51193BCD" w14:textId="77777777" w:rsidR="006C5805" w:rsidRPr="00CC2C43" w:rsidRDefault="006C5805" w:rsidP="003F19F0">
            <w:pPr>
              <w:rPr>
                <w:rFonts w:ascii="Arial" w:hAnsi="Arial" w:cs="Arial"/>
              </w:rPr>
            </w:pPr>
          </w:p>
        </w:tc>
        <w:tc>
          <w:tcPr>
            <w:tcW w:w="559" w:type="dxa"/>
          </w:tcPr>
          <w:p w14:paraId="501812D8" w14:textId="77777777" w:rsidR="006C5805" w:rsidRPr="00CC2C43" w:rsidRDefault="006C5805" w:rsidP="003F19F0">
            <w:pPr>
              <w:rPr>
                <w:rFonts w:ascii="Arial" w:hAnsi="Arial" w:cs="Arial"/>
              </w:rPr>
            </w:pPr>
          </w:p>
        </w:tc>
        <w:tc>
          <w:tcPr>
            <w:tcW w:w="608" w:type="dxa"/>
          </w:tcPr>
          <w:p w14:paraId="4697CD79" w14:textId="77777777" w:rsidR="006C5805" w:rsidRPr="00CC2C43" w:rsidRDefault="006C5805" w:rsidP="003F19F0">
            <w:pPr>
              <w:rPr>
                <w:rFonts w:ascii="Arial" w:hAnsi="Arial" w:cs="Arial"/>
              </w:rPr>
            </w:pPr>
          </w:p>
        </w:tc>
        <w:tc>
          <w:tcPr>
            <w:tcW w:w="608" w:type="dxa"/>
          </w:tcPr>
          <w:p w14:paraId="48B26F1A" w14:textId="77777777" w:rsidR="006C5805" w:rsidRPr="00CC2C43" w:rsidRDefault="006C5805" w:rsidP="003F19F0">
            <w:pPr>
              <w:rPr>
                <w:rFonts w:ascii="Arial" w:hAnsi="Arial" w:cs="Arial"/>
              </w:rPr>
            </w:pPr>
          </w:p>
        </w:tc>
      </w:tr>
    </w:tbl>
    <w:p w14:paraId="0D796D5C" w14:textId="77777777" w:rsidR="006C5805" w:rsidRPr="00CC2C43" w:rsidRDefault="006C5805" w:rsidP="006C5805">
      <w:pPr>
        <w:rPr>
          <w:rFonts w:ascii="Arial" w:hAnsi="Arial" w:cs="Arial"/>
        </w:rPr>
      </w:pPr>
    </w:p>
    <w:p w14:paraId="0665142E" w14:textId="3503A604" w:rsidR="006C2CF9" w:rsidRPr="00CC2C43" w:rsidRDefault="004D5293" w:rsidP="004D5293">
      <w:pPr>
        <w:rPr>
          <w:rFonts w:ascii="Arial" w:hAnsi="Arial" w:cs="Arial"/>
        </w:rPr>
      </w:pPr>
      <w:r w:rsidRPr="00CC2C43">
        <w:rPr>
          <w:rFonts w:ascii="Arial" w:hAnsi="Arial" w:cs="Arial"/>
        </w:rPr>
        <w:t>* “Logic check” is the term used in the Nexus BRDs for the validation of the data in the U01 records, prior to the validation of the reading value itself. These are the rejection reasons detailed in the U02 responses. Examples are: “Non opening read received outside the read receipt window”, “Meter Serial Number on the read does not match that held by Transco”, “Meter Point Status is dead, updates are not allowed”, “Meter Read does not have the expected number of digits”, “Meter was removed on the read date provided”, “The System User providing the read is not responsible for the Meter Point”. This list is not exhaustive, and is intended to identify the point in the process that the rejection occurs. For the avoidance of doubt the total of the two columns above equals the total sum of rejections</w:t>
      </w:r>
    </w:p>
    <w:p w14:paraId="6804AEB5" w14:textId="16AF4BFE" w:rsidR="001163CB" w:rsidRPr="00CC2C43" w:rsidRDefault="001163CB" w:rsidP="004D5293">
      <w:pPr>
        <w:rPr>
          <w:rFonts w:ascii="Arial" w:hAnsi="Arial" w:cs="Arial"/>
        </w:rPr>
      </w:pPr>
    </w:p>
    <w:p w14:paraId="5E031AE0" w14:textId="382AE7C8" w:rsidR="001163CB" w:rsidRPr="00CC2C43" w:rsidRDefault="001163CB">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rsidRPr="00CC2C43" w14:paraId="57235C30"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5C438F42"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26DBBE61" w14:textId="77777777" w:rsidR="00B63842" w:rsidRPr="00CC2C43" w:rsidRDefault="00B63842" w:rsidP="00A76265">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Percentage Portfolio Calculated in month</w:t>
            </w:r>
          </w:p>
        </w:tc>
      </w:tr>
      <w:tr w:rsidR="00B63842" w:rsidRPr="00CC2C43" w14:paraId="082C061F"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02948C30"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17D2AC63" w14:textId="559AED51" w:rsidR="00B63842" w:rsidRPr="00CC2C43" w:rsidRDefault="00B63842" w:rsidP="00A76265">
            <w:pPr>
              <w:spacing w:after="0" w:line="240" w:lineRule="auto"/>
              <w:ind w:left="164"/>
              <w:rPr>
                <w:rFonts w:ascii="Arial" w:hAnsi="Arial" w:cs="Arial"/>
              </w:rPr>
            </w:pPr>
            <w:r w:rsidRPr="00CC2C43">
              <w:rPr>
                <w:rFonts w:ascii="Arial" w:hAnsi="Arial" w:cs="Arial"/>
              </w:rPr>
              <w:t>PARR Schedule 2B.11a</w:t>
            </w:r>
          </w:p>
        </w:tc>
      </w:tr>
      <w:tr w:rsidR="00B63842" w:rsidRPr="00CC2C43" w14:paraId="078C6D12"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BF38790" w14:textId="77777777" w:rsidR="00B63842" w:rsidRPr="00CC2C43" w:rsidRDefault="00B63842"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68A470E8" w14:textId="77777777" w:rsidR="00B63842" w:rsidRPr="00CC2C43" w:rsidRDefault="00B63842" w:rsidP="00A76265">
            <w:pPr>
              <w:spacing w:after="0" w:line="240" w:lineRule="auto"/>
              <w:ind w:left="164"/>
              <w:rPr>
                <w:rFonts w:ascii="Arial" w:hAnsi="Arial" w:cs="Arial"/>
              </w:rPr>
            </w:pPr>
            <w:r w:rsidRPr="00CC2C43">
              <w:rPr>
                <w:rFonts w:ascii="Arial" w:hAnsi="Arial" w:cs="Arial"/>
              </w:rPr>
              <w:t>To monitor AQ movements</w:t>
            </w:r>
          </w:p>
        </w:tc>
      </w:tr>
      <w:tr w:rsidR="00B63842" w:rsidRPr="00CC2C43" w14:paraId="429D5DF3"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3140F786" w14:textId="77777777" w:rsidR="00B63842" w:rsidRPr="00CC2C43" w:rsidRDefault="00B63842" w:rsidP="00A76265">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24649B0F" w14:textId="77777777" w:rsidR="00B63842" w:rsidRPr="00CC2C43" w:rsidRDefault="00B63842" w:rsidP="00A76265">
            <w:pPr>
              <w:spacing w:after="0" w:line="240" w:lineRule="auto"/>
              <w:ind w:left="164"/>
              <w:rPr>
                <w:rFonts w:ascii="Arial" w:hAnsi="Arial" w:cs="Arial"/>
              </w:rPr>
            </w:pPr>
            <w:r w:rsidRPr="00CC2C43">
              <w:rPr>
                <w:rFonts w:ascii="Arial" w:hAnsi="Arial" w:cs="Arial"/>
              </w:rPr>
              <w:t xml:space="preserve">To review AQ movements to be able to focus activity on this area as and when required. </w:t>
            </w:r>
          </w:p>
        </w:tc>
      </w:tr>
      <w:tr w:rsidR="00B63842" w:rsidRPr="00CC2C43" w14:paraId="6C955A16"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2A2A0267"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8AAFC11" w14:textId="77777777" w:rsidR="00B63842" w:rsidRPr="00CC2C43" w:rsidRDefault="00B63842" w:rsidP="00A76265">
            <w:pPr>
              <w:spacing w:after="0" w:line="240" w:lineRule="auto"/>
              <w:ind w:left="164"/>
              <w:rPr>
                <w:rFonts w:ascii="Arial" w:hAnsi="Arial" w:cs="Arial"/>
              </w:rPr>
            </w:pPr>
            <w:r w:rsidRPr="00CC2C43">
              <w:rPr>
                <w:rFonts w:ascii="Arial" w:hAnsi="Arial" w:cs="Arial"/>
              </w:rPr>
              <w:t>Class and MRF (for Class 4)</w:t>
            </w:r>
          </w:p>
          <w:p w14:paraId="4294D910"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 non-cumulative report</w:t>
            </w:r>
          </w:p>
          <w:p w14:paraId="63582030" w14:textId="59991614" w:rsidR="00B63842" w:rsidRPr="00CC2C43" w:rsidRDefault="00B63842" w:rsidP="00A76265">
            <w:pPr>
              <w:spacing w:after="0" w:line="240" w:lineRule="auto"/>
              <w:ind w:left="164"/>
              <w:rPr>
                <w:rFonts w:ascii="Arial" w:hAnsi="Arial" w:cs="Arial"/>
              </w:rPr>
            </w:pPr>
            <w:r w:rsidRPr="00CC2C43">
              <w:rPr>
                <w:rFonts w:ascii="Arial" w:hAnsi="Arial" w:cs="Arial"/>
              </w:rPr>
              <w:t>Shipper Short Code</w:t>
            </w:r>
          </w:p>
          <w:p w14:paraId="46D7C86C" w14:textId="77777777" w:rsidR="00B63842" w:rsidRPr="00CC2C43" w:rsidRDefault="00B63842" w:rsidP="00A76265">
            <w:pPr>
              <w:spacing w:after="0" w:line="240" w:lineRule="auto"/>
              <w:ind w:left="164"/>
              <w:rPr>
                <w:rFonts w:ascii="Arial" w:hAnsi="Arial" w:cs="Arial"/>
              </w:rPr>
            </w:pPr>
            <w:r w:rsidRPr="00CC2C43">
              <w:rPr>
                <w:rFonts w:ascii="Arial" w:hAnsi="Arial" w:cs="Arial"/>
              </w:rPr>
              <w:t>Percentage Calculated by AQ Band</w:t>
            </w:r>
          </w:p>
          <w:p w14:paraId="5F30C228" w14:textId="77777777" w:rsidR="00B63842" w:rsidRPr="00CC2C43" w:rsidRDefault="00B63842" w:rsidP="00A76265">
            <w:pPr>
              <w:spacing w:after="0" w:line="240" w:lineRule="auto"/>
              <w:ind w:left="164"/>
              <w:rPr>
                <w:rFonts w:ascii="Arial" w:hAnsi="Arial" w:cs="Arial"/>
              </w:rPr>
            </w:pPr>
            <w:r w:rsidRPr="00CC2C43">
              <w:rPr>
                <w:rFonts w:ascii="Arial" w:hAnsi="Arial" w:cs="Arial"/>
              </w:rPr>
              <w:t>Industry Total</w:t>
            </w:r>
          </w:p>
        </w:tc>
      </w:tr>
      <w:tr w:rsidR="00B63842" w:rsidRPr="00CC2C43" w14:paraId="7FA62D62"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38ADEADD" w14:textId="77777777" w:rsidR="00B63842" w:rsidRPr="00CC2C43" w:rsidRDefault="00B63842"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0317F748" w14:textId="77777777" w:rsidR="00B63842" w:rsidRPr="00CC2C43" w:rsidRDefault="00B63842" w:rsidP="00A76265">
            <w:pPr>
              <w:spacing w:after="0" w:line="240" w:lineRule="auto"/>
              <w:ind w:left="164"/>
              <w:rPr>
                <w:rFonts w:ascii="Arial" w:hAnsi="Arial" w:cs="Arial"/>
              </w:rPr>
            </w:pPr>
            <w:r w:rsidRPr="00CC2C43">
              <w:rPr>
                <w:rFonts w:ascii="Arial" w:hAnsi="Arial" w:cs="Arial"/>
              </w:rPr>
              <w:t>Shipper Short Code</w:t>
            </w:r>
          </w:p>
          <w:p w14:paraId="49763436" w14:textId="77777777" w:rsidR="00B63842" w:rsidRPr="00CC2C43" w:rsidRDefault="00B63842" w:rsidP="00A76265">
            <w:pPr>
              <w:spacing w:after="0" w:line="240" w:lineRule="auto"/>
              <w:ind w:left="164"/>
              <w:rPr>
                <w:rFonts w:ascii="Arial" w:hAnsi="Arial" w:cs="Arial"/>
              </w:rPr>
            </w:pPr>
            <w:r w:rsidRPr="00CC2C43">
              <w:rPr>
                <w:rFonts w:ascii="Arial" w:hAnsi="Arial" w:cs="Arial"/>
              </w:rPr>
              <w:t>Rolling AQ</w:t>
            </w:r>
          </w:p>
          <w:p w14:paraId="56BDD828" w14:textId="77777777" w:rsidR="00B63842" w:rsidRPr="00CC2C43" w:rsidRDefault="00B63842" w:rsidP="00A76265">
            <w:pPr>
              <w:spacing w:after="0" w:line="240" w:lineRule="auto"/>
              <w:ind w:left="164"/>
              <w:rPr>
                <w:rFonts w:ascii="Arial" w:hAnsi="Arial" w:cs="Arial"/>
              </w:rPr>
            </w:pPr>
            <w:r w:rsidRPr="00CC2C43">
              <w:rPr>
                <w:rFonts w:ascii="Arial" w:hAnsi="Arial" w:cs="Arial"/>
              </w:rPr>
              <w:t>AQ Band</w:t>
            </w:r>
          </w:p>
          <w:p w14:paraId="4C1A4D86" w14:textId="77777777" w:rsidR="00B63842" w:rsidRPr="00CC2C43" w:rsidRDefault="00B63842" w:rsidP="00A76265">
            <w:pPr>
              <w:spacing w:after="0" w:line="240" w:lineRule="auto"/>
              <w:ind w:left="164"/>
              <w:rPr>
                <w:rFonts w:ascii="Arial" w:hAnsi="Arial" w:cs="Arial"/>
              </w:rPr>
            </w:pPr>
            <w:r w:rsidRPr="00CC2C43">
              <w:rPr>
                <w:rFonts w:ascii="Arial" w:hAnsi="Arial" w:cs="Arial"/>
              </w:rPr>
              <w:t>Number calculated in month (and related AQ)</w:t>
            </w:r>
          </w:p>
          <w:p w14:paraId="281CE31A" w14:textId="77777777" w:rsidR="00B63842" w:rsidRPr="00CC2C43" w:rsidRDefault="00B63842" w:rsidP="00A76265">
            <w:pPr>
              <w:spacing w:after="0" w:line="240" w:lineRule="auto"/>
              <w:ind w:left="164"/>
              <w:rPr>
                <w:rFonts w:ascii="Arial" w:hAnsi="Arial" w:cs="Arial"/>
              </w:rPr>
            </w:pPr>
            <w:r w:rsidRPr="00CC2C43">
              <w:rPr>
                <w:rFonts w:ascii="Arial" w:hAnsi="Arial" w:cs="Arial"/>
              </w:rPr>
              <w:t>Industry view of above</w:t>
            </w:r>
          </w:p>
          <w:p w14:paraId="7741129E" w14:textId="77777777" w:rsidR="00B63842" w:rsidRPr="00CC2C43" w:rsidRDefault="00B63842" w:rsidP="00A76265">
            <w:pPr>
              <w:spacing w:after="0" w:line="240" w:lineRule="auto"/>
              <w:ind w:left="164"/>
              <w:rPr>
                <w:rFonts w:ascii="Arial" w:hAnsi="Arial" w:cs="Arial"/>
              </w:rPr>
            </w:pPr>
            <w:r w:rsidRPr="00CC2C43">
              <w:rPr>
                <w:rFonts w:ascii="Arial" w:hAnsi="Arial" w:cs="Arial"/>
              </w:rPr>
              <w:t>Class</w:t>
            </w:r>
          </w:p>
          <w:p w14:paraId="16741DC1" w14:textId="77777777" w:rsidR="00B63842" w:rsidRPr="00CC2C43" w:rsidRDefault="00B63842" w:rsidP="00A76265">
            <w:pPr>
              <w:spacing w:after="0" w:line="240" w:lineRule="auto"/>
              <w:ind w:left="164"/>
              <w:rPr>
                <w:rFonts w:ascii="Arial" w:hAnsi="Arial" w:cs="Arial"/>
              </w:rPr>
            </w:pPr>
            <w:r w:rsidRPr="00CC2C43">
              <w:rPr>
                <w:rFonts w:ascii="Arial" w:hAnsi="Arial" w:cs="Arial"/>
              </w:rPr>
              <w:t>MRF (Class 4)</w:t>
            </w:r>
          </w:p>
        </w:tc>
      </w:tr>
      <w:tr w:rsidR="00B63842" w:rsidRPr="00CC2C43" w14:paraId="7FB0CB44"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2527F241" w14:textId="77777777" w:rsidR="00B63842" w:rsidRPr="00CC2C43" w:rsidRDefault="00B63842"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08855F97" w14:textId="77777777" w:rsidR="00B63842" w:rsidRPr="00CC2C43" w:rsidRDefault="00B63842" w:rsidP="00A76265">
            <w:pPr>
              <w:spacing w:after="0" w:line="240" w:lineRule="auto"/>
              <w:ind w:left="164"/>
              <w:rPr>
                <w:rFonts w:ascii="Arial" w:hAnsi="Arial" w:cs="Arial"/>
              </w:rPr>
            </w:pPr>
            <w:r w:rsidRPr="00CC2C43">
              <w:rPr>
                <w:rFonts w:ascii="Arial" w:hAnsi="Arial" w:cs="Arial"/>
              </w:rPr>
              <w:t>2 decimal places</w:t>
            </w:r>
          </w:p>
        </w:tc>
      </w:tr>
      <w:tr w:rsidR="00B63842" w:rsidRPr="00CC2C43" w14:paraId="60EF477C"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3C72DE5F" w14:textId="77777777" w:rsidR="00B63842" w:rsidRPr="00CC2C43" w:rsidRDefault="00B63842"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1DC9C74B"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 report.</w:t>
            </w:r>
          </w:p>
        </w:tc>
      </w:tr>
      <w:tr w:rsidR="00B63842" w:rsidRPr="00CC2C43" w14:paraId="40EF94AA"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56964593" w14:textId="77777777" w:rsidR="00B63842" w:rsidRPr="00CC2C43" w:rsidRDefault="00B63842"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5DF7F6F6" w14:textId="77777777" w:rsidR="00B63842" w:rsidRPr="00CC2C43" w:rsidRDefault="00B63842" w:rsidP="00A76265">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0CCA1E0D" w14:textId="77777777" w:rsidR="00B63842" w:rsidRPr="00CC2C43" w:rsidRDefault="00B63842" w:rsidP="00A76265">
            <w:pPr>
              <w:spacing w:after="0" w:line="240" w:lineRule="auto"/>
              <w:ind w:left="164"/>
              <w:rPr>
                <w:rFonts w:ascii="Arial" w:hAnsi="Arial" w:cs="Arial"/>
              </w:rPr>
            </w:pPr>
          </w:p>
        </w:tc>
      </w:tr>
      <w:tr w:rsidR="00B63842" w:rsidRPr="00CC2C43" w14:paraId="271B3783"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42272396" w14:textId="77777777" w:rsidR="00B63842" w:rsidRPr="00CC2C43" w:rsidRDefault="00B63842"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728D058F"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w:t>
            </w:r>
          </w:p>
        </w:tc>
      </w:tr>
      <w:tr w:rsidR="00B63842" w:rsidRPr="00CC2C43" w14:paraId="03920F1B"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5A2D5A1B" w14:textId="77777777" w:rsidR="00B63842" w:rsidRPr="00CC2C43" w:rsidRDefault="00B63842"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20F6492" w14:textId="3B3F0AD8" w:rsidR="00B63842" w:rsidRPr="00CC2C43" w:rsidRDefault="00B63842" w:rsidP="00653B45">
            <w:pPr>
              <w:spacing w:after="0" w:line="240" w:lineRule="auto"/>
              <w:ind w:left="164"/>
              <w:rPr>
                <w:rFonts w:ascii="Arial" w:hAnsi="Arial" w:cs="Arial"/>
              </w:rPr>
            </w:pPr>
            <w:r w:rsidRPr="00CC2C43">
              <w:rPr>
                <w:rFonts w:ascii="Arial" w:hAnsi="Arial" w:cs="Arial"/>
              </w:rPr>
              <w:t>Shipper Short Code</w:t>
            </w:r>
            <w:r w:rsidR="00653B45" w:rsidRPr="00CC2C43">
              <w:rPr>
                <w:rFonts w:ascii="Arial" w:hAnsi="Arial" w:cs="Arial"/>
              </w:rPr>
              <w:t xml:space="preserve"> </w:t>
            </w:r>
            <w:r w:rsidRPr="00CC2C43">
              <w:rPr>
                <w:rFonts w:ascii="Arial" w:hAnsi="Arial" w:cs="Arial"/>
              </w:rPr>
              <w:t xml:space="preserve">Alphabetically. </w:t>
            </w:r>
          </w:p>
        </w:tc>
      </w:tr>
      <w:tr w:rsidR="00B63842" w:rsidRPr="00CC2C43" w14:paraId="5CFF3E9A"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55A3F06" w14:textId="77777777" w:rsidR="00B63842" w:rsidRPr="00CC2C43" w:rsidRDefault="00B63842"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5EA8D22C"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42309635" w14:textId="5EDEBB1C" w:rsidR="00B63842" w:rsidRPr="00CC2C43" w:rsidRDefault="00B63842" w:rsidP="00A76265">
            <w:pPr>
              <w:spacing w:after="0" w:line="240" w:lineRule="auto"/>
              <w:ind w:left="164"/>
              <w:rPr>
                <w:rFonts w:ascii="Arial" w:hAnsi="Arial" w:cs="Arial"/>
              </w:rPr>
            </w:pPr>
            <w:r w:rsidRPr="00CC2C43">
              <w:rPr>
                <w:rFonts w:ascii="Arial" w:hAnsi="Arial" w:cs="Arial"/>
              </w:rPr>
              <w:t>Anonymised reports are published by Xoserve on UKLink Docs secure website</w:t>
            </w:r>
            <w:r w:rsidR="00722638" w:rsidRPr="00CC2C43">
              <w:rPr>
                <w:rFonts w:ascii="Arial" w:hAnsi="Arial" w:cs="Arial"/>
              </w:rPr>
              <w:t>, Folder 12.</w:t>
            </w:r>
          </w:p>
        </w:tc>
      </w:tr>
      <w:tr w:rsidR="00B63842" w:rsidRPr="00CC2C43" w14:paraId="1231DBA3"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4711817F" w14:textId="77777777" w:rsidR="00B63842" w:rsidRPr="00CC2C43" w:rsidRDefault="00B63842"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05A1C007" w14:textId="77777777" w:rsidR="00B63842" w:rsidRPr="00CC2C43" w:rsidRDefault="00B63842" w:rsidP="00A76265">
            <w:pPr>
              <w:spacing w:after="0" w:line="240" w:lineRule="auto"/>
              <w:ind w:left="164"/>
              <w:rPr>
                <w:rFonts w:ascii="Arial" w:hAnsi="Arial" w:cs="Arial"/>
              </w:rPr>
            </w:pPr>
            <w:r w:rsidRPr="00CC2C43">
              <w:rPr>
                <w:rFonts w:ascii="Arial" w:hAnsi="Arial" w:cs="Arial"/>
              </w:rPr>
              <w:t>Calculation of AQ set out in UNC G1.6.</w:t>
            </w:r>
          </w:p>
          <w:p w14:paraId="29508CAF" w14:textId="77777777" w:rsidR="00B63842" w:rsidRPr="00CC2C43" w:rsidRDefault="00B63842" w:rsidP="00A76265">
            <w:pPr>
              <w:spacing w:after="0" w:line="240" w:lineRule="auto"/>
              <w:ind w:left="164"/>
              <w:rPr>
                <w:rFonts w:ascii="Arial" w:hAnsi="Arial" w:cs="Arial"/>
              </w:rPr>
            </w:pPr>
            <w:r w:rsidRPr="00CC2C43">
              <w:rPr>
                <w:rFonts w:ascii="Arial" w:hAnsi="Arial" w:cs="Arial"/>
              </w:rPr>
              <w:t>Requirements for regular meter readings (see report 6 above).</w:t>
            </w:r>
          </w:p>
        </w:tc>
      </w:tr>
    </w:tbl>
    <w:p w14:paraId="1DC3A953" w14:textId="77777777" w:rsidR="00B63842" w:rsidRPr="00CC2C43" w:rsidRDefault="00B63842" w:rsidP="00B63842">
      <w:pPr>
        <w:rPr>
          <w:rFonts w:ascii="Arial" w:eastAsia="Arial" w:hAnsi="Arial" w:cs="Arial"/>
          <w:lang w:val="en-US"/>
        </w:rPr>
      </w:pPr>
    </w:p>
    <w:p w14:paraId="764395F6" w14:textId="77777777" w:rsidR="00B63842" w:rsidRPr="00CC2C43" w:rsidRDefault="00B63842" w:rsidP="00B63842">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041"/>
        <w:gridCol w:w="911"/>
        <w:gridCol w:w="911"/>
        <w:gridCol w:w="911"/>
        <w:gridCol w:w="911"/>
        <w:gridCol w:w="911"/>
        <w:gridCol w:w="911"/>
        <w:gridCol w:w="911"/>
        <w:gridCol w:w="912"/>
        <w:gridCol w:w="912"/>
      </w:tblGrid>
      <w:tr w:rsidR="00B63842" w:rsidRPr="00CC2C43" w14:paraId="4ECE50D2" w14:textId="77777777" w:rsidTr="00A76265">
        <w:tc>
          <w:tcPr>
            <w:tcW w:w="9242" w:type="dxa"/>
            <w:gridSpan w:val="10"/>
          </w:tcPr>
          <w:p w14:paraId="19DD032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Percentage of Portfolio Calculated in Month X for Class Y</w:t>
            </w:r>
          </w:p>
        </w:tc>
      </w:tr>
      <w:tr w:rsidR="00B63842" w:rsidRPr="00CC2C43" w14:paraId="13A6EB8F" w14:textId="77777777" w:rsidTr="00A76265">
        <w:tc>
          <w:tcPr>
            <w:tcW w:w="1041" w:type="dxa"/>
          </w:tcPr>
          <w:p w14:paraId="5BFF72D6" w14:textId="4A22B770" w:rsidR="00B63842" w:rsidRPr="00CC2C43" w:rsidRDefault="00582D5C" w:rsidP="00A76265">
            <w:pPr>
              <w:rPr>
                <w:rFonts w:ascii="Arial" w:hAnsi="Arial" w:cs="Arial"/>
                <w:sz w:val="20"/>
                <w:szCs w:val="20"/>
              </w:rPr>
            </w:pPr>
            <w:r w:rsidRPr="00CC2C43">
              <w:rPr>
                <w:rFonts w:ascii="Arial" w:hAnsi="Arial" w:cs="Arial"/>
                <w:sz w:val="20"/>
                <w:szCs w:val="20"/>
              </w:rPr>
              <w:t>Shipper Short Code</w:t>
            </w:r>
          </w:p>
        </w:tc>
        <w:tc>
          <w:tcPr>
            <w:tcW w:w="911" w:type="dxa"/>
          </w:tcPr>
          <w:p w14:paraId="71E560D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EUC01</w:t>
            </w:r>
          </w:p>
        </w:tc>
        <w:tc>
          <w:tcPr>
            <w:tcW w:w="911" w:type="dxa"/>
          </w:tcPr>
          <w:p w14:paraId="07C0336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EUC02</w:t>
            </w:r>
          </w:p>
        </w:tc>
        <w:tc>
          <w:tcPr>
            <w:tcW w:w="911" w:type="dxa"/>
          </w:tcPr>
          <w:p w14:paraId="7380CB7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EUC03</w:t>
            </w:r>
          </w:p>
        </w:tc>
        <w:tc>
          <w:tcPr>
            <w:tcW w:w="911" w:type="dxa"/>
          </w:tcPr>
          <w:p w14:paraId="2F0A4DED"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EUC04</w:t>
            </w:r>
          </w:p>
        </w:tc>
        <w:tc>
          <w:tcPr>
            <w:tcW w:w="911" w:type="dxa"/>
          </w:tcPr>
          <w:p w14:paraId="395C51D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EUC05</w:t>
            </w:r>
          </w:p>
        </w:tc>
        <w:tc>
          <w:tcPr>
            <w:tcW w:w="911" w:type="dxa"/>
          </w:tcPr>
          <w:p w14:paraId="25BC8FA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EUC06</w:t>
            </w:r>
          </w:p>
        </w:tc>
        <w:tc>
          <w:tcPr>
            <w:tcW w:w="911" w:type="dxa"/>
          </w:tcPr>
          <w:p w14:paraId="4DDFDEB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EUC07</w:t>
            </w:r>
          </w:p>
        </w:tc>
        <w:tc>
          <w:tcPr>
            <w:tcW w:w="912" w:type="dxa"/>
          </w:tcPr>
          <w:p w14:paraId="2071208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EUC08</w:t>
            </w:r>
          </w:p>
        </w:tc>
        <w:tc>
          <w:tcPr>
            <w:tcW w:w="912" w:type="dxa"/>
          </w:tcPr>
          <w:p w14:paraId="2EF8A38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EUC09</w:t>
            </w:r>
          </w:p>
        </w:tc>
      </w:tr>
      <w:tr w:rsidR="00B63842" w:rsidRPr="00CC2C43" w14:paraId="20EC181E" w14:textId="77777777" w:rsidTr="00A76265">
        <w:tc>
          <w:tcPr>
            <w:tcW w:w="1041" w:type="dxa"/>
          </w:tcPr>
          <w:p w14:paraId="05A77B2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A</w:t>
            </w:r>
          </w:p>
        </w:tc>
        <w:tc>
          <w:tcPr>
            <w:tcW w:w="911" w:type="dxa"/>
          </w:tcPr>
          <w:p w14:paraId="052D705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B3AE71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DC0F78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EE51EDB"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6DD9A7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E7B981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268610BB"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003CAB22"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327DD89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287A7C0D" w14:textId="77777777" w:rsidTr="00A76265">
        <w:tc>
          <w:tcPr>
            <w:tcW w:w="1041" w:type="dxa"/>
          </w:tcPr>
          <w:p w14:paraId="1C65FC4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B</w:t>
            </w:r>
          </w:p>
        </w:tc>
        <w:tc>
          <w:tcPr>
            <w:tcW w:w="911" w:type="dxa"/>
          </w:tcPr>
          <w:p w14:paraId="0F8C37A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113F4E1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4A4AFF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7CFE5842"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48CE68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C74509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54557C6"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10451E6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46AAFB6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2C46FB25" w14:textId="77777777" w:rsidTr="00A76265">
        <w:tc>
          <w:tcPr>
            <w:tcW w:w="1041" w:type="dxa"/>
          </w:tcPr>
          <w:p w14:paraId="7DF5C0F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C</w:t>
            </w:r>
          </w:p>
        </w:tc>
        <w:tc>
          <w:tcPr>
            <w:tcW w:w="911" w:type="dxa"/>
          </w:tcPr>
          <w:p w14:paraId="57F866B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F899A7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0CF7266A"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00897512"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45CEEB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C3F68C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7A4894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5E325FB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4D901A1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569D0A9F" w14:textId="77777777" w:rsidTr="00A76265">
        <w:tc>
          <w:tcPr>
            <w:tcW w:w="1041" w:type="dxa"/>
          </w:tcPr>
          <w:p w14:paraId="3A1D72CA"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Industry Total</w:t>
            </w:r>
          </w:p>
        </w:tc>
        <w:tc>
          <w:tcPr>
            <w:tcW w:w="911" w:type="dxa"/>
          </w:tcPr>
          <w:p w14:paraId="16C979A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A4C3C4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9B1565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34B478A"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0A04487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15D7E3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AC09EA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2A94861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1EE8735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bl>
    <w:p w14:paraId="61AD5CF0" w14:textId="77777777" w:rsidR="00B63842" w:rsidRPr="00CC2C43" w:rsidRDefault="00B63842" w:rsidP="00B63842"/>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rsidRPr="00CC2C43" w14:paraId="43BDDDB3"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52D34199"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0D885F54" w14:textId="77777777" w:rsidR="00B63842" w:rsidRPr="00CC2C43" w:rsidRDefault="00B63842" w:rsidP="00A76265">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Percentage Portfolio Increased in month</w:t>
            </w:r>
          </w:p>
        </w:tc>
      </w:tr>
      <w:tr w:rsidR="00B63842" w:rsidRPr="00CC2C43" w14:paraId="2DDC89C8"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65EF011B"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1D0A43ED" w14:textId="66CC061B" w:rsidR="00B63842" w:rsidRPr="00CC2C43" w:rsidRDefault="00B63842" w:rsidP="00A76265">
            <w:pPr>
              <w:spacing w:after="0" w:line="240" w:lineRule="auto"/>
              <w:ind w:left="164"/>
              <w:rPr>
                <w:rFonts w:ascii="Arial" w:hAnsi="Arial" w:cs="Arial"/>
              </w:rPr>
            </w:pPr>
            <w:r w:rsidRPr="00CC2C43">
              <w:rPr>
                <w:rFonts w:ascii="Arial" w:hAnsi="Arial" w:cs="Arial"/>
              </w:rPr>
              <w:t>PARR Schedule 2</w:t>
            </w:r>
            <w:r w:rsidR="00242D7E" w:rsidRPr="00CC2C43">
              <w:rPr>
                <w:rFonts w:ascii="Arial" w:hAnsi="Arial" w:cs="Arial"/>
              </w:rPr>
              <w:t>b</w:t>
            </w:r>
            <w:r w:rsidRPr="00CC2C43">
              <w:rPr>
                <w:rFonts w:ascii="Arial" w:hAnsi="Arial" w:cs="Arial"/>
              </w:rPr>
              <w:t>.11b</w:t>
            </w:r>
          </w:p>
        </w:tc>
      </w:tr>
      <w:tr w:rsidR="00B63842" w:rsidRPr="00CC2C43" w14:paraId="1EF3CF7F"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009E775B" w14:textId="77777777" w:rsidR="00B63842" w:rsidRPr="00CC2C43" w:rsidRDefault="00B63842"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5A558C4A" w14:textId="77777777" w:rsidR="00B63842" w:rsidRPr="00CC2C43" w:rsidRDefault="00B63842" w:rsidP="00A76265">
            <w:pPr>
              <w:spacing w:after="0" w:line="240" w:lineRule="auto"/>
              <w:ind w:left="164"/>
              <w:rPr>
                <w:rFonts w:ascii="Arial" w:hAnsi="Arial" w:cs="Arial"/>
              </w:rPr>
            </w:pPr>
            <w:r w:rsidRPr="00CC2C43">
              <w:rPr>
                <w:rFonts w:ascii="Arial" w:hAnsi="Arial" w:cs="Arial"/>
              </w:rPr>
              <w:t>To monitor AQ movements</w:t>
            </w:r>
          </w:p>
        </w:tc>
      </w:tr>
      <w:tr w:rsidR="00B63842" w:rsidRPr="00CC2C43" w14:paraId="3378A3FD"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0A6C0D90" w14:textId="77777777" w:rsidR="00B63842" w:rsidRPr="00CC2C43" w:rsidRDefault="00B63842" w:rsidP="00A76265">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6E50F94B" w14:textId="77777777" w:rsidR="00B63842" w:rsidRPr="00CC2C43" w:rsidRDefault="00B63842" w:rsidP="00A76265">
            <w:pPr>
              <w:spacing w:after="0" w:line="240" w:lineRule="auto"/>
              <w:ind w:left="164"/>
              <w:rPr>
                <w:rFonts w:ascii="Arial" w:hAnsi="Arial" w:cs="Arial"/>
              </w:rPr>
            </w:pPr>
            <w:r w:rsidRPr="00CC2C43">
              <w:rPr>
                <w:rFonts w:ascii="Arial" w:hAnsi="Arial" w:cs="Arial"/>
              </w:rPr>
              <w:t xml:space="preserve">To be able to compare proportions of calculations which are increases (11b) and decreases (11c). </w:t>
            </w:r>
          </w:p>
        </w:tc>
      </w:tr>
      <w:tr w:rsidR="00B63842" w:rsidRPr="00CC2C43" w14:paraId="55C06FFD"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3637F08F"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1B147B03" w14:textId="77777777" w:rsidR="00B63842" w:rsidRPr="00CC2C43" w:rsidRDefault="00B63842" w:rsidP="00A76265">
            <w:pPr>
              <w:spacing w:after="0" w:line="240" w:lineRule="auto"/>
              <w:ind w:left="164"/>
              <w:rPr>
                <w:rFonts w:ascii="Arial" w:hAnsi="Arial" w:cs="Arial"/>
              </w:rPr>
            </w:pPr>
            <w:r w:rsidRPr="00CC2C43">
              <w:rPr>
                <w:rFonts w:ascii="Arial" w:hAnsi="Arial" w:cs="Arial"/>
              </w:rPr>
              <w:t>Class and MRF (for Class 4)</w:t>
            </w:r>
          </w:p>
          <w:p w14:paraId="7BBFEC7E"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 non-cumulative report</w:t>
            </w:r>
          </w:p>
          <w:p w14:paraId="6247CD61" w14:textId="77777777" w:rsidR="00582D5C" w:rsidRPr="00CC2C43" w:rsidRDefault="00582D5C" w:rsidP="00A76265">
            <w:pPr>
              <w:spacing w:after="0" w:line="240" w:lineRule="auto"/>
              <w:ind w:left="164"/>
              <w:rPr>
                <w:rFonts w:ascii="Arial" w:hAnsi="Arial" w:cs="Arial"/>
              </w:rPr>
            </w:pPr>
            <w:r w:rsidRPr="00CC2C43">
              <w:rPr>
                <w:rFonts w:ascii="Arial" w:hAnsi="Arial" w:cs="Arial"/>
              </w:rPr>
              <w:t xml:space="preserve">Shipper Short Code </w:t>
            </w:r>
          </w:p>
          <w:p w14:paraId="1C78DB44" w14:textId="4FBB5F67" w:rsidR="00B63842" w:rsidRPr="00CC2C43" w:rsidRDefault="00B63842" w:rsidP="00A76265">
            <w:pPr>
              <w:spacing w:after="0" w:line="240" w:lineRule="auto"/>
              <w:ind w:left="164"/>
              <w:rPr>
                <w:rFonts w:ascii="Arial" w:hAnsi="Arial" w:cs="Arial"/>
              </w:rPr>
            </w:pPr>
            <w:r w:rsidRPr="00CC2C43">
              <w:rPr>
                <w:rFonts w:ascii="Arial" w:hAnsi="Arial" w:cs="Arial"/>
              </w:rPr>
              <w:t>Percentage Calculated by AQ Band</w:t>
            </w:r>
          </w:p>
          <w:p w14:paraId="63808D7A" w14:textId="77777777" w:rsidR="00B63842" w:rsidRPr="00CC2C43" w:rsidRDefault="00B63842" w:rsidP="00A76265">
            <w:pPr>
              <w:spacing w:after="0" w:line="240" w:lineRule="auto"/>
              <w:ind w:left="164"/>
              <w:rPr>
                <w:rFonts w:ascii="Arial" w:hAnsi="Arial" w:cs="Arial"/>
              </w:rPr>
            </w:pPr>
            <w:r w:rsidRPr="00CC2C43">
              <w:rPr>
                <w:rFonts w:ascii="Arial" w:hAnsi="Arial" w:cs="Arial"/>
              </w:rPr>
              <w:t>Industry Total</w:t>
            </w:r>
          </w:p>
        </w:tc>
      </w:tr>
      <w:tr w:rsidR="00B63842" w:rsidRPr="00CC2C43" w14:paraId="26B82169"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5295219D" w14:textId="77777777" w:rsidR="00B63842" w:rsidRPr="00CC2C43" w:rsidRDefault="00B63842"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3E3762AC" w14:textId="77777777" w:rsidR="00B63842" w:rsidRPr="00CC2C43" w:rsidRDefault="00B63842" w:rsidP="00A76265">
            <w:pPr>
              <w:spacing w:after="0" w:line="240" w:lineRule="auto"/>
              <w:ind w:left="164"/>
              <w:rPr>
                <w:rFonts w:ascii="Arial" w:hAnsi="Arial" w:cs="Arial"/>
              </w:rPr>
            </w:pPr>
            <w:r w:rsidRPr="00CC2C43">
              <w:rPr>
                <w:rFonts w:ascii="Arial" w:hAnsi="Arial" w:cs="Arial"/>
              </w:rPr>
              <w:t>Shipper Short Code</w:t>
            </w:r>
          </w:p>
          <w:p w14:paraId="6DD123C4" w14:textId="77777777" w:rsidR="00B63842" w:rsidRPr="00CC2C43" w:rsidRDefault="00B63842" w:rsidP="00A76265">
            <w:pPr>
              <w:spacing w:after="0" w:line="240" w:lineRule="auto"/>
              <w:ind w:left="164"/>
              <w:rPr>
                <w:rFonts w:ascii="Arial" w:hAnsi="Arial" w:cs="Arial"/>
              </w:rPr>
            </w:pPr>
            <w:r w:rsidRPr="00CC2C43">
              <w:rPr>
                <w:rFonts w:ascii="Arial" w:hAnsi="Arial" w:cs="Arial"/>
              </w:rPr>
              <w:t>Rolling AQ</w:t>
            </w:r>
          </w:p>
          <w:p w14:paraId="0B561AC1" w14:textId="77777777" w:rsidR="00B63842" w:rsidRPr="00CC2C43" w:rsidRDefault="00B63842" w:rsidP="00A76265">
            <w:pPr>
              <w:spacing w:after="0" w:line="240" w:lineRule="auto"/>
              <w:ind w:left="164"/>
              <w:rPr>
                <w:rFonts w:ascii="Arial" w:hAnsi="Arial" w:cs="Arial"/>
              </w:rPr>
            </w:pPr>
            <w:r w:rsidRPr="00CC2C43">
              <w:rPr>
                <w:rFonts w:ascii="Arial" w:hAnsi="Arial" w:cs="Arial"/>
              </w:rPr>
              <w:t>AQ Band</w:t>
            </w:r>
          </w:p>
          <w:p w14:paraId="014D1E08" w14:textId="77777777" w:rsidR="00B63842" w:rsidRPr="00CC2C43" w:rsidRDefault="00B63842" w:rsidP="00A76265">
            <w:pPr>
              <w:spacing w:after="0" w:line="240" w:lineRule="auto"/>
              <w:ind w:left="164"/>
              <w:rPr>
                <w:rFonts w:ascii="Arial" w:hAnsi="Arial" w:cs="Arial"/>
              </w:rPr>
            </w:pPr>
            <w:r w:rsidRPr="00CC2C43">
              <w:rPr>
                <w:rFonts w:ascii="Arial" w:hAnsi="Arial" w:cs="Arial"/>
              </w:rPr>
              <w:t>Number calculated in month (and related AQ)</w:t>
            </w:r>
          </w:p>
          <w:p w14:paraId="0685CA10" w14:textId="77777777" w:rsidR="00B63842" w:rsidRPr="00CC2C43" w:rsidRDefault="00B63842" w:rsidP="00A76265">
            <w:pPr>
              <w:spacing w:after="0" w:line="240" w:lineRule="auto"/>
              <w:ind w:left="164"/>
              <w:rPr>
                <w:rFonts w:ascii="Arial" w:hAnsi="Arial" w:cs="Arial"/>
              </w:rPr>
            </w:pPr>
            <w:r w:rsidRPr="00CC2C43">
              <w:rPr>
                <w:rFonts w:ascii="Arial" w:hAnsi="Arial" w:cs="Arial"/>
              </w:rPr>
              <w:t>Industry view of above</w:t>
            </w:r>
          </w:p>
          <w:p w14:paraId="55A58148" w14:textId="77777777" w:rsidR="00B63842" w:rsidRPr="00CC2C43" w:rsidRDefault="00B63842" w:rsidP="00A76265">
            <w:pPr>
              <w:spacing w:after="0" w:line="240" w:lineRule="auto"/>
              <w:ind w:left="164"/>
              <w:rPr>
                <w:rFonts w:ascii="Arial" w:hAnsi="Arial" w:cs="Arial"/>
              </w:rPr>
            </w:pPr>
            <w:r w:rsidRPr="00CC2C43">
              <w:rPr>
                <w:rFonts w:ascii="Arial" w:hAnsi="Arial" w:cs="Arial"/>
              </w:rPr>
              <w:t>Class</w:t>
            </w:r>
          </w:p>
          <w:p w14:paraId="495D98B5" w14:textId="77777777" w:rsidR="00B63842" w:rsidRPr="00CC2C43" w:rsidRDefault="00B63842" w:rsidP="00A76265">
            <w:pPr>
              <w:spacing w:after="0" w:line="240" w:lineRule="auto"/>
              <w:ind w:left="164"/>
              <w:rPr>
                <w:rFonts w:ascii="Arial" w:hAnsi="Arial" w:cs="Arial"/>
              </w:rPr>
            </w:pPr>
            <w:r w:rsidRPr="00CC2C43">
              <w:rPr>
                <w:rFonts w:ascii="Arial" w:hAnsi="Arial" w:cs="Arial"/>
              </w:rPr>
              <w:t>MRF (Class 4)</w:t>
            </w:r>
          </w:p>
        </w:tc>
      </w:tr>
      <w:tr w:rsidR="00B63842" w:rsidRPr="00CC2C43" w14:paraId="366947C6"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00E681D4" w14:textId="77777777" w:rsidR="00B63842" w:rsidRPr="00CC2C43" w:rsidRDefault="00B63842"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260F5CD6" w14:textId="77777777" w:rsidR="00B63842" w:rsidRPr="00CC2C43" w:rsidRDefault="00B63842" w:rsidP="00A76265">
            <w:pPr>
              <w:spacing w:after="0" w:line="240" w:lineRule="auto"/>
              <w:ind w:left="164"/>
              <w:rPr>
                <w:rFonts w:ascii="Arial" w:hAnsi="Arial" w:cs="Arial"/>
              </w:rPr>
            </w:pPr>
            <w:r w:rsidRPr="00CC2C43">
              <w:rPr>
                <w:rFonts w:ascii="Arial" w:hAnsi="Arial" w:cs="Arial"/>
              </w:rPr>
              <w:t>2 decimal places</w:t>
            </w:r>
          </w:p>
        </w:tc>
      </w:tr>
      <w:tr w:rsidR="00B63842" w:rsidRPr="00CC2C43" w14:paraId="45CB2D07"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7FF34796" w14:textId="77777777" w:rsidR="00B63842" w:rsidRPr="00CC2C43" w:rsidRDefault="00B63842"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330E471F"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 report.</w:t>
            </w:r>
          </w:p>
        </w:tc>
      </w:tr>
      <w:tr w:rsidR="00B63842" w:rsidRPr="00CC2C43" w14:paraId="1A95D8C2"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1E8B4B4C" w14:textId="77777777" w:rsidR="00B63842" w:rsidRPr="00CC2C43" w:rsidRDefault="00B63842"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60D46FB5" w14:textId="2D7B7B4E" w:rsidR="00B63842" w:rsidRPr="00CC2C43" w:rsidRDefault="00B63842" w:rsidP="00A76265">
            <w:pPr>
              <w:spacing w:after="0" w:line="240" w:lineRule="auto"/>
              <w:ind w:left="164"/>
              <w:rPr>
                <w:rFonts w:ascii="Arial" w:hAnsi="Arial" w:cs="Arial"/>
              </w:rPr>
            </w:pPr>
            <w:r w:rsidRPr="00CC2C43">
              <w:rPr>
                <w:rFonts w:ascii="Arial" w:hAnsi="Arial" w:cs="Arial"/>
              </w:rPr>
              <w:t xml:space="preserve">The portfolio is measured as at the first day of the relevant month, associated rolling </w:t>
            </w:r>
            <w:r w:rsidR="003656C9" w:rsidRPr="00CC2C43">
              <w:rPr>
                <w:rFonts w:ascii="Arial" w:hAnsi="Arial" w:cs="Arial"/>
              </w:rPr>
              <w:t xml:space="preserve">AQs are the values </w:t>
            </w:r>
            <w:r w:rsidRPr="00CC2C43">
              <w:rPr>
                <w:rFonts w:ascii="Arial" w:hAnsi="Arial" w:cs="Arial"/>
              </w:rPr>
              <w:t>that went live for those supply points on the same day.</w:t>
            </w:r>
          </w:p>
          <w:p w14:paraId="50CE6F6F" w14:textId="77777777" w:rsidR="00B63842" w:rsidRPr="00CC2C43" w:rsidRDefault="00B63842" w:rsidP="00A76265">
            <w:pPr>
              <w:spacing w:after="0" w:line="240" w:lineRule="auto"/>
              <w:ind w:left="164"/>
              <w:rPr>
                <w:rFonts w:ascii="Arial" w:hAnsi="Arial" w:cs="Arial"/>
              </w:rPr>
            </w:pPr>
          </w:p>
        </w:tc>
      </w:tr>
      <w:tr w:rsidR="00B63842" w:rsidRPr="00CC2C43" w14:paraId="42B93160"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01A93F61" w14:textId="77777777" w:rsidR="00B63842" w:rsidRPr="00CC2C43" w:rsidRDefault="00B63842"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54F128DB"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w:t>
            </w:r>
          </w:p>
        </w:tc>
      </w:tr>
      <w:tr w:rsidR="00B63842" w:rsidRPr="00CC2C43" w14:paraId="129A8709"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55A810AE" w14:textId="77777777" w:rsidR="00B63842" w:rsidRPr="00CC2C43" w:rsidRDefault="00B63842"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2B94D720" w14:textId="77777777" w:rsidR="00B63842" w:rsidRPr="00CC2C43" w:rsidRDefault="00B63842" w:rsidP="00A76265">
            <w:pPr>
              <w:spacing w:after="0" w:line="240" w:lineRule="auto"/>
              <w:ind w:left="164"/>
              <w:rPr>
                <w:rFonts w:ascii="Arial" w:hAnsi="Arial" w:cs="Arial"/>
              </w:rPr>
            </w:pPr>
          </w:p>
          <w:p w14:paraId="080DC065" w14:textId="77777777" w:rsidR="00B63842" w:rsidRPr="00CC2C43" w:rsidRDefault="00B63842" w:rsidP="00A76265">
            <w:pPr>
              <w:spacing w:after="0" w:line="240" w:lineRule="auto"/>
              <w:ind w:left="164"/>
              <w:rPr>
                <w:rFonts w:ascii="Arial" w:hAnsi="Arial" w:cs="Arial"/>
              </w:rPr>
            </w:pPr>
            <w:r w:rsidRPr="00CC2C43">
              <w:rPr>
                <w:rFonts w:ascii="Arial" w:hAnsi="Arial" w:cs="Arial"/>
              </w:rPr>
              <w:t xml:space="preserve">Shipper Short Code Alphabetically. </w:t>
            </w:r>
          </w:p>
        </w:tc>
      </w:tr>
      <w:tr w:rsidR="00B63842" w:rsidRPr="00CC2C43" w14:paraId="27BD797C"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4D3B1B6B" w14:textId="77777777" w:rsidR="00B63842" w:rsidRPr="00CC2C43" w:rsidRDefault="00B63842"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4D9D47A3" w14:textId="77777777" w:rsidR="008956F5" w:rsidRPr="00CC2C43" w:rsidRDefault="008956F5" w:rsidP="008956F5">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6F97A5B8" w14:textId="25D215E1" w:rsidR="00B63842" w:rsidRPr="00CC2C43" w:rsidRDefault="008956F5" w:rsidP="008956F5">
            <w:pPr>
              <w:spacing w:after="0" w:line="240" w:lineRule="auto"/>
              <w:ind w:left="164"/>
              <w:rPr>
                <w:rFonts w:ascii="Arial" w:hAnsi="Arial" w:cs="Arial"/>
              </w:rPr>
            </w:pPr>
            <w:r w:rsidRPr="00CC2C43">
              <w:rPr>
                <w:rFonts w:ascii="Arial" w:hAnsi="Arial" w:cs="Arial"/>
              </w:rPr>
              <w:t>Anonymised reports are published by Xoserve on UKLink Docs secure website, Folder 12.</w:t>
            </w:r>
          </w:p>
        </w:tc>
      </w:tr>
      <w:tr w:rsidR="00B63842" w:rsidRPr="00CC2C43" w14:paraId="4DE1B8EA"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2AEA446B" w14:textId="77777777" w:rsidR="00B63842" w:rsidRPr="00CC2C43" w:rsidRDefault="00B63842"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784F8373" w14:textId="77777777" w:rsidR="00B63842" w:rsidRPr="00CC2C43" w:rsidRDefault="00B63842" w:rsidP="00A76265">
            <w:pPr>
              <w:spacing w:after="0" w:line="240" w:lineRule="auto"/>
              <w:ind w:left="164"/>
              <w:rPr>
                <w:rFonts w:ascii="Arial" w:hAnsi="Arial" w:cs="Arial"/>
              </w:rPr>
            </w:pPr>
            <w:r w:rsidRPr="00CC2C43">
              <w:rPr>
                <w:rFonts w:ascii="Arial" w:hAnsi="Arial" w:cs="Arial"/>
              </w:rPr>
              <w:t>Calculation of AQ set out in UNC G1.6.</w:t>
            </w:r>
          </w:p>
          <w:p w14:paraId="1D72D707" w14:textId="77777777" w:rsidR="00B63842" w:rsidRPr="00CC2C43" w:rsidRDefault="00B63842" w:rsidP="00A76265">
            <w:pPr>
              <w:spacing w:after="0" w:line="240" w:lineRule="auto"/>
              <w:ind w:left="164"/>
              <w:rPr>
                <w:rFonts w:ascii="Arial" w:hAnsi="Arial" w:cs="Arial"/>
              </w:rPr>
            </w:pPr>
            <w:r w:rsidRPr="00CC2C43">
              <w:rPr>
                <w:rFonts w:ascii="Arial" w:hAnsi="Arial" w:cs="Arial"/>
              </w:rPr>
              <w:t>Requirements for regular meter readings (see report 6 above).</w:t>
            </w:r>
          </w:p>
          <w:p w14:paraId="59AFF1F2" w14:textId="77777777" w:rsidR="00B63842" w:rsidRPr="00CC2C43" w:rsidRDefault="00B63842" w:rsidP="00A76265">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677FC757" w14:textId="77777777" w:rsidR="00B63842" w:rsidRPr="00CC2C43" w:rsidRDefault="00B63842" w:rsidP="00B63842">
      <w:pPr>
        <w:rPr>
          <w:rFonts w:ascii="Arial" w:eastAsia="Arial" w:hAnsi="Arial" w:cs="Arial"/>
          <w:lang w:val="en-US"/>
        </w:rPr>
      </w:pPr>
    </w:p>
    <w:p w14:paraId="2C0F48BF" w14:textId="77777777" w:rsidR="00B63842" w:rsidRPr="00CC2C43" w:rsidRDefault="00B63842" w:rsidP="00B63842">
      <w:pPr>
        <w:rPr>
          <w:rFonts w:ascii="Arial" w:hAnsi="Arial" w:cs="Arial"/>
        </w:rPr>
      </w:pPr>
      <w:r w:rsidRPr="00CC2C43">
        <w:rPr>
          <w:rFonts w:ascii="Arial" w:hAnsi="Arial" w:cs="Arial"/>
        </w:rPr>
        <w:t>Report Example:</w:t>
      </w:r>
    </w:p>
    <w:tbl>
      <w:tblPr>
        <w:tblStyle w:val="TableGrid"/>
        <w:tblW w:w="0" w:type="auto"/>
        <w:tblLook w:val="04A0" w:firstRow="1" w:lastRow="0" w:firstColumn="1" w:lastColumn="0" w:noHBand="0" w:noVBand="1"/>
      </w:tblPr>
      <w:tblGrid>
        <w:gridCol w:w="1041"/>
        <w:gridCol w:w="911"/>
        <w:gridCol w:w="911"/>
        <w:gridCol w:w="911"/>
        <w:gridCol w:w="911"/>
        <w:gridCol w:w="911"/>
        <w:gridCol w:w="911"/>
        <w:gridCol w:w="911"/>
        <w:gridCol w:w="912"/>
        <w:gridCol w:w="912"/>
      </w:tblGrid>
      <w:tr w:rsidR="00B63842" w:rsidRPr="00CC2C43" w14:paraId="36A35E01" w14:textId="77777777" w:rsidTr="00A76265">
        <w:tc>
          <w:tcPr>
            <w:tcW w:w="9242" w:type="dxa"/>
            <w:gridSpan w:val="10"/>
          </w:tcPr>
          <w:p w14:paraId="61668FB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Percentage of Portfolio Increased in Month X for Class Y</w:t>
            </w:r>
          </w:p>
        </w:tc>
      </w:tr>
      <w:tr w:rsidR="00B63842" w:rsidRPr="00CC2C43" w14:paraId="297901FA" w14:textId="77777777" w:rsidTr="00A76265">
        <w:tc>
          <w:tcPr>
            <w:tcW w:w="1041" w:type="dxa"/>
          </w:tcPr>
          <w:p w14:paraId="345A2B00" w14:textId="1A6A7391" w:rsidR="00B63842" w:rsidRPr="00CC2C43" w:rsidRDefault="008956F5" w:rsidP="008956F5">
            <w:pPr>
              <w:spacing w:after="200" w:line="276" w:lineRule="auto"/>
              <w:rPr>
                <w:rFonts w:ascii="Arial" w:hAnsi="Arial" w:cs="Arial"/>
                <w:sz w:val="20"/>
              </w:rPr>
            </w:pPr>
            <w:r w:rsidRPr="00CC2C43">
              <w:rPr>
                <w:rFonts w:ascii="Arial" w:hAnsi="Arial" w:cs="Arial"/>
                <w:sz w:val="20"/>
              </w:rPr>
              <w:t>Shipper Short Code</w:t>
            </w:r>
          </w:p>
        </w:tc>
        <w:tc>
          <w:tcPr>
            <w:tcW w:w="911" w:type="dxa"/>
          </w:tcPr>
          <w:p w14:paraId="0230624A"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EUC01</w:t>
            </w:r>
          </w:p>
        </w:tc>
        <w:tc>
          <w:tcPr>
            <w:tcW w:w="911" w:type="dxa"/>
          </w:tcPr>
          <w:p w14:paraId="153768B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EUC02</w:t>
            </w:r>
          </w:p>
        </w:tc>
        <w:tc>
          <w:tcPr>
            <w:tcW w:w="911" w:type="dxa"/>
          </w:tcPr>
          <w:p w14:paraId="09B8A79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EUC03</w:t>
            </w:r>
          </w:p>
        </w:tc>
        <w:tc>
          <w:tcPr>
            <w:tcW w:w="911" w:type="dxa"/>
          </w:tcPr>
          <w:p w14:paraId="0C0259C6"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EUC04</w:t>
            </w:r>
          </w:p>
        </w:tc>
        <w:tc>
          <w:tcPr>
            <w:tcW w:w="911" w:type="dxa"/>
          </w:tcPr>
          <w:p w14:paraId="513AB57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EUC05</w:t>
            </w:r>
          </w:p>
        </w:tc>
        <w:tc>
          <w:tcPr>
            <w:tcW w:w="911" w:type="dxa"/>
          </w:tcPr>
          <w:p w14:paraId="545009A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EUC06</w:t>
            </w:r>
          </w:p>
        </w:tc>
        <w:tc>
          <w:tcPr>
            <w:tcW w:w="911" w:type="dxa"/>
          </w:tcPr>
          <w:p w14:paraId="1D8EC50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EUC07</w:t>
            </w:r>
          </w:p>
        </w:tc>
        <w:tc>
          <w:tcPr>
            <w:tcW w:w="912" w:type="dxa"/>
          </w:tcPr>
          <w:p w14:paraId="0928647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EUC08</w:t>
            </w:r>
          </w:p>
        </w:tc>
        <w:tc>
          <w:tcPr>
            <w:tcW w:w="912" w:type="dxa"/>
          </w:tcPr>
          <w:p w14:paraId="6DA336C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EUC09</w:t>
            </w:r>
          </w:p>
        </w:tc>
      </w:tr>
      <w:tr w:rsidR="00B63842" w:rsidRPr="00CC2C43" w14:paraId="24A73AD6" w14:textId="77777777" w:rsidTr="00A76265">
        <w:tc>
          <w:tcPr>
            <w:tcW w:w="1041" w:type="dxa"/>
          </w:tcPr>
          <w:p w14:paraId="224DA89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A</w:t>
            </w:r>
          </w:p>
        </w:tc>
        <w:tc>
          <w:tcPr>
            <w:tcW w:w="911" w:type="dxa"/>
          </w:tcPr>
          <w:p w14:paraId="184886DD"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16A8B0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F635A1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0184DF9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18210D2"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5CC433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183CAFF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6B3755AB"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44DE712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0F0A7E2A" w14:textId="77777777" w:rsidTr="00A76265">
        <w:tc>
          <w:tcPr>
            <w:tcW w:w="1041" w:type="dxa"/>
          </w:tcPr>
          <w:p w14:paraId="3E88E58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B</w:t>
            </w:r>
          </w:p>
        </w:tc>
        <w:tc>
          <w:tcPr>
            <w:tcW w:w="911" w:type="dxa"/>
          </w:tcPr>
          <w:p w14:paraId="24DA585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677AE0F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7015066B"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71A43AE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4743F2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AA6AA0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26D5D4F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7457DC52"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69AC38C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1D3FDF11" w14:textId="77777777" w:rsidTr="00A76265">
        <w:tc>
          <w:tcPr>
            <w:tcW w:w="1041" w:type="dxa"/>
          </w:tcPr>
          <w:p w14:paraId="2096C54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C</w:t>
            </w:r>
          </w:p>
        </w:tc>
        <w:tc>
          <w:tcPr>
            <w:tcW w:w="911" w:type="dxa"/>
          </w:tcPr>
          <w:p w14:paraId="531A511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3A4B5B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0DC24B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287873C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2FFDFB66"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3DA23FB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14720F4B"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76C1673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74A29BC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4836A567" w14:textId="77777777" w:rsidTr="00A76265">
        <w:tc>
          <w:tcPr>
            <w:tcW w:w="1041" w:type="dxa"/>
          </w:tcPr>
          <w:p w14:paraId="365D4FB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Industry Total</w:t>
            </w:r>
          </w:p>
        </w:tc>
        <w:tc>
          <w:tcPr>
            <w:tcW w:w="911" w:type="dxa"/>
          </w:tcPr>
          <w:p w14:paraId="34C6FBD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0B825F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4395842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59FB4C3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18A8C75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1DF3D56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1" w:type="dxa"/>
          </w:tcPr>
          <w:p w14:paraId="2E4FB6BA"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4321C846"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912" w:type="dxa"/>
          </w:tcPr>
          <w:p w14:paraId="020D02F2"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bl>
    <w:p w14:paraId="73742FB1" w14:textId="77777777" w:rsidR="00B63842" w:rsidRPr="00CC2C43" w:rsidRDefault="00B63842" w:rsidP="00B63842"/>
    <w:p w14:paraId="4B5690E3" w14:textId="77777777" w:rsidR="00B63842" w:rsidRPr="00CC2C43" w:rsidRDefault="00B63842" w:rsidP="00B63842"/>
    <w:p w14:paraId="53012A68" w14:textId="77777777" w:rsidR="00B63842" w:rsidRPr="00CC2C43" w:rsidRDefault="00B63842" w:rsidP="00B63842">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rsidRPr="00CC2C43" w14:paraId="0829C8A9"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6EC4BEBB"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0CD5FBCE"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 xml:space="preserve">Annual Quantity Reports – </w:t>
            </w:r>
            <w:r w:rsidRPr="00CC2C43">
              <w:rPr>
                <w:rFonts w:ascii="Arial" w:hAnsi="Arial" w:cs="Arial"/>
                <w:b/>
              </w:rPr>
              <w:t>Percentage Portfolio Decreased in month</w:t>
            </w:r>
          </w:p>
        </w:tc>
      </w:tr>
      <w:tr w:rsidR="00B63842" w:rsidRPr="00CC2C43" w14:paraId="762B3608"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46039F0F"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13F9EDF9" w14:textId="5FA08D11" w:rsidR="00B63842" w:rsidRPr="00CC2C43" w:rsidRDefault="00B63842" w:rsidP="00A76265">
            <w:pPr>
              <w:spacing w:after="0" w:line="240" w:lineRule="auto"/>
              <w:ind w:left="139" w:right="135"/>
              <w:rPr>
                <w:rFonts w:ascii="Arial" w:hAnsi="Arial" w:cs="Arial"/>
              </w:rPr>
            </w:pPr>
            <w:r w:rsidRPr="00CC2C43">
              <w:rPr>
                <w:rFonts w:ascii="Arial" w:hAnsi="Arial" w:cs="Arial"/>
              </w:rPr>
              <w:t>PARR Schedule 2</w:t>
            </w:r>
            <w:r w:rsidR="00242D7E" w:rsidRPr="00CC2C43">
              <w:rPr>
                <w:rFonts w:ascii="Arial" w:hAnsi="Arial" w:cs="Arial"/>
              </w:rPr>
              <w:t>B</w:t>
            </w:r>
            <w:r w:rsidRPr="00CC2C43">
              <w:rPr>
                <w:rFonts w:ascii="Arial" w:hAnsi="Arial" w:cs="Arial"/>
              </w:rPr>
              <w:t>.11c</w:t>
            </w:r>
          </w:p>
        </w:tc>
      </w:tr>
      <w:tr w:rsidR="00B63842" w:rsidRPr="00CC2C43" w14:paraId="317C5824"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72C4C32B"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018048FA"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To monitor AQ movements</w:t>
            </w:r>
          </w:p>
        </w:tc>
      </w:tr>
      <w:tr w:rsidR="00B63842" w:rsidRPr="00CC2C43" w14:paraId="5583E30C"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0A4E3533"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755B9584"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 xml:space="preserve">To be able to compare proportions of calculations which are increases (11b) and decreases (11c). </w:t>
            </w:r>
          </w:p>
        </w:tc>
      </w:tr>
      <w:tr w:rsidR="00B63842" w:rsidRPr="00CC2C43" w14:paraId="2A0EC8D0"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3FAA2FC8"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7EF7DF1F"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Class and MRF (for Class 4)</w:t>
            </w:r>
          </w:p>
          <w:p w14:paraId="0637B5CE"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Monthly non-cumulative report</w:t>
            </w:r>
          </w:p>
          <w:p w14:paraId="224657F6" w14:textId="73F47DF1" w:rsidR="00B63842" w:rsidRPr="00CC2C43" w:rsidRDefault="00242D7E" w:rsidP="00242D7E">
            <w:pPr>
              <w:spacing w:after="0" w:line="240" w:lineRule="auto"/>
              <w:ind w:left="139" w:right="135"/>
              <w:rPr>
                <w:rFonts w:ascii="Arial" w:hAnsi="Arial" w:cs="Arial"/>
              </w:rPr>
            </w:pPr>
            <w:r w:rsidRPr="00CC2C43">
              <w:rPr>
                <w:rFonts w:ascii="Arial" w:hAnsi="Arial" w:cs="Arial"/>
              </w:rPr>
              <w:t>Shipper Short Code</w:t>
            </w:r>
          </w:p>
          <w:p w14:paraId="03FA56B3" w14:textId="77777777" w:rsidR="00242D7E" w:rsidRPr="00CC2C43" w:rsidRDefault="00B63842" w:rsidP="00A76265">
            <w:pPr>
              <w:spacing w:after="0" w:line="240" w:lineRule="auto"/>
              <w:ind w:left="139" w:right="135"/>
              <w:rPr>
                <w:rFonts w:ascii="Arial" w:hAnsi="Arial" w:cs="Arial"/>
              </w:rPr>
            </w:pPr>
            <w:r w:rsidRPr="00CC2C43">
              <w:rPr>
                <w:rFonts w:ascii="Arial" w:hAnsi="Arial" w:cs="Arial"/>
              </w:rPr>
              <w:t>Percentage Calculated by AQ</w:t>
            </w:r>
          </w:p>
          <w:p w14:paraId="7FA92DB6" w14:textId="4DE92341" w:rsidR="00B63842" w:rsidRPr="00CC2C43" w:rsidRDefault="00B63842" w:rsidP="00A76265">
            <w:pPr>
              <w:spacing w:after="0" w:line="240" w:lineRule="auto"/>
              <w:ind w:left="139" w:right="135"/>
              <w:rPr>
                <w:rFonts w:ascii="Arial" w:hAnsi="Arial" w:cs="Arial"/>
              </w:rPr>
            </w:pPr>
            <w:r w:rsidRPr="00CC2C43">
              <w:rPr>
                <w:rFonts w:ascii="Arial" w:hAnsi="Arial" w:cs="Arial"/>
              </w:rPr>
              <w:t>AQ Band</w:t>
            </w:r>
          </w:p>
          <w:p w14:paraId="184BABE9"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Industry Total</w:t>
            </w:r>
          </w:p>
        </w:tc>
      </w:tr>
      <w:tr w:rsidR="00B63842" w:rsidRPr="00CC2C43" w14:paraId="6202B080"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143A8BC3"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25107429"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Shipper Short Code</w:t>
            </w:r>
          </w:p>
          <w:p w14:paraId="034504D7"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Rolling AQ</w:t>
            </w:r>
          </w:p>
          <w:p w14:paraId="09D76B93"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AQ Band</w:t>
            </w:r>
          </w:p>
          <w:p w14:paraId="2846941D"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Number calculated in month (and related AQ)</w:t>
            </w:r>
          </w:p>
          <w:p w14:paraId="36ACDF5D"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Industry view of above</w:t>
            </w:r>
          </w:p>
          <w:p w14:paraId="2101BE47"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Class</w:t>
            </w:r>
          </w:p>
          <w:p w14:paraId="5AED7086"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MRF (Class 4)</w:t>
            </w:r>
          </w:p>
        </w:tc>
      </w:tr>
      <w:tr w:rsidR="00B63842" w:rsidRPr="00CC2C43" w14:paraId="473C6CDD"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C3A06F4"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79297A0E"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2 decimal places</w:t>
            </w:r>
          </w:p>
        </w:tc>
      </w:tr>
      <w:tr w:rsidR="00B63842" w:rsidRPr="00CC2C43" w14:paraId="196DB875"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742924D6"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69771BAD"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Monthly report.</w:t>
            </w:r>
          </w:p>
        </w:tc>
      </w:tr>
      <w:tr w:rsidR="00B63842" w:rsidRPr="00CC2C43" w14:paraId="0B8BAE9A"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214A169B"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3251F155" w14:textId="3CD77E09" w:rsidR="00B63842" w:rsidRPr="00CC2C43" w:rsidRDefault="00B63842" w:rsidP="00A76265">
            <w:pPr>
              <w:spacing w:after="0" w:line="240" w:lineRule="auto"/>
              <w:ind w:left="139" w:right="135"/>
              <w:rPr>
                <w:rFonts w:ascii="Arial" w:hAnsi="Arial" w:cs="Arial"/>
              </w:rPr>
            </w:pPr>
            <w:r w:rsidRPr="00CC2C43">
              <w:rPr>
                <w:rFonts w:ascii="Arial" w:hAnsi="Arial" w:cs="Arial"/>
              </w:rPr>
              <w:t xml:space="preserve">The portfolio is measured as at the first day of the relevant month, associated rolling </w:t>
            </w:r>
            <w:r w:rsidR="003656C9" w:rsidRPr="00CC2C43">
              <w:rPr>
                <w:rFonts w:ascii="Arial" w:hAnsi="Arial" w:cs="Arial"/>
              </w:rPr>
              <w:t xml:space="preserve">AQs are the values </w:t>
            </w:r>
            <w:r w:rsidRPr="00CC2C43">
              <w:rPr>
                <w:rFonts w:ascii="Arial" w:hAnsi="Arial" w:cs="Arial"/>
              </w:rPr>
              <w:t>that went live for those supply points on the same day.</w:t>
            </w:r>
          </w:p>
          <w:p w14:paraId="0CA40620" w14:textId="77777777" w:rsidR="00B63842" w:rsidRPr="00CC2C43" w:rsidRDefault="00B63842" w:rsidP="00A76265">
            <w:pPr>
              <w:spacing w:after="0" w:line="240" w:lineRule="auto"/>
              <w:ind w:left="139" w:right="135"/>
              <w:rPr>
                <w:rFonts w:ascii="Arial" w:hAnsi="Arial" w:cs="Arial"/>
              </w:rPr>
            </w:pPr>
          </w:p>
        </w:tc>
      </w:tr>
      <w:tr w:rsidR="00B63842" w:rsidRPr="00CC2C43" w14:paraId="5588312A"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08B60D89"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4B31EE1A"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Monthly</w:t>
            </w:r>
          </w:p>
        </w:tc>
      </w:tr>
      <w:tr w:rsidR="00B63842" w:rsidRPr="00CC2C43" w14:paraId="7B09E8FF"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64D2EA4D"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0A738835" w14:textId="77777777" w:rsidR="00B63842" w:rsidRPr="00CC2C43" w:rsidRDefault="00B63842" w:rsidP="00A76265">
            <w:pPr>
              <w:spacing w:after="0" w:line="240" w:lineRule="auto"/>
              <w:ind w:left="139" w:right="135"/>
              <w:rPr>
                <w:rFonts w:ascii="Arial" w:hAnsi="Arial" w:cs="Arial"/>
              </w:rPr>
            </w:pPr>
          </w:p>
          <w:p w14:paraId="0D3D12E1"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 xml:space="preserve">Shipper Short Code Alphabetically. </w:t>
            </w:r>
          </w:p>
        </w:tc>
      </w:tr>
      <w:tr w:rsidR="00B63842" w:rsidRPr="00CC2C43" w14:paraId="1BB2CC7F"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463C85BB"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408245EC" w14:textId="77777777" w:rsidR="00242D7E" w:rsidRPr="00CC2C43" w:rsidRDefault="00242D7E" w:rsidP="00242D7E">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1AE343F5" w14:textId="60C13637" w:rsidR="00B63842" w:rsidRPr="00CC2C43" w:rsidRDefault="00242D7E" w:rsidP="00242D7E">
            <w:pPr>
              <w:spacing w:after="0" w:line="240" w:lineRule="auto"/>
              <w:ind w:left="139" w:right="135"/>
              <w:rPr>
                <w:rFonts w:ascii="Arial" w:hAnsi="Arial" w:cs="Arial"/>
              </w:rPr>
            </w:pPr>
            <w:r w:rsidRPr="00CC2C43">
              <w:rPr>
                <w:rFonts w:ascii="Arial" w:hAnsi="Arial" w:cs="Arial"/>
              </w:rPr>
              <w:t>Anonymised reports are published by Xoserve on UKLink Docs secure website, Folder 12.</w:t>
            </w:r>
          </w:p>
        </w:tc>
      </w:tr>
      <w:tr w:rsidR="00B63842" w:rsidRPr="00CC2C43" w14:paraId="1741D320"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355BEA58" w14:textId="77777777" w:rsidR="00B63842" w:rsidRPr="00CC2C43" w:rsidRDefault="00B63842" w:rsidP="00A76265">
            <w:pPr>
              <w:spacing w:after="0" w:line="240" w:lineRule="auto"/>
              <w:ind w:left="22" w:right="135"/>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223A1361"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Calculation of AQ set out in UNC G1.6.</w:t>
            </w:r>
          </w:p>
          <w:p w14:paraId="290628D0"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Requirements for regular meter readings (see report 6 above).</w:t>
            </w:r>
          </w:p>
          <w:p w14:paraId="6C586C5B" w14:textId="77777777" w:rsidR="00B63842" w:rsidRPr="00CC2C43" w:rsidRDefault="00B63842" w:rsidP="00A76265">
            <w:pPr>
              <w:spacing w:after="0" w:line="240" w:lineRule="auto"/>
              <w:ind w:left="139" w:right="135"/>
              <w:rPr>
                <w:rFonts w:ascii="Arial" w:hAnsi="Arial" w:cs="Arial"/>
              </w:rPr>
            </w:pPr>
            <w:r w:rsidRPr="00CC2C43">
              <w:rPr>
                <w:rFonts w:ascii="Arial" w:hAnsi="Arial" w:cs="Arial"/>
              </w:rPr>
              <w:t>Facility to request a change in the Annual Quantity (G1.6.20)</w:t>
            </w:r>
          </w:p>
        </w:tc>
      </w:tr>
    </w:tbl>
    <w:p w14:paraId="534D3409" w14:textId="77777777" w:rsidR="00B63842" w:rsidRPr="00CC2C43" w:rsidRDefault="00B63842" w:rsidP="00B63842">
      <w:pPr>
        <w:rPr>
          <w:rFonts w:ascii="Arial" w:eastAsia="Arial" w:hAnsi="Arial" w:cs="Arial"/>
          <w:lang w:val="en-US"/>
        </w:rPr>
      </w:pPr>
    </w:p>
    <w:p w14:paraId="271201D8" w14:textId="77777777" w:rsidR="00A76265" w:rsidRPr="00CC2C43" w:rsidRDefault="00A76265">
      <w:pPr>
        <w:rPr>
          <w:rFonts w:ascii="Arial" w:hAnsi="Arial" w:cs="Arial"/>
        </w:rPr>
      </w:pPr>
      <w:r w:rsidRPr="00CC2C43">
        <w:rPr>
          <w:rFonts w:ascii="Arial" w:hAnsi="Arial" w:cs="Arial"/>
        </w:rPr>
        <w:br w:type="page"/>
      </w:r>
    </w:p>
    <w:p w14:paraId="53D22D10" w14:textId="7BD4A02E" w:rsidR="00B63842" w:rsidRPr="00CC2C43" w:rsidRDefault="00B63842" w:rsidP="00B63842">
      <w:pPr>
        <w:ind w:left="142"/>
        <w:rPr>
          <w:rFonts w:ascii="Arial" w:hAnsi="Arial" w:cs="Arial"/>
        </w:rPr>
      </w:pPr>
      <w:r w:rsidRPr="00CC2C43">
        <w:rPr>
          <w:rFonts w:ascii="Arial" w:hAnsi="Arial" w:cs="Arial"/>
        </w:rPr>
        <w:t>Report Example:</w:t>
      </w:r>
    </w:p>
    <w:tbl>
      <w:tblPr>
        <w:tblStyle w:val="TableGrid"/>
        <w:tblW w:w="9214" w:type="dxa"/>
        <w:tblInd w:w="250" w:type="dxa"/>
        <w:tblLook w:val="04A0" w:firstRow="1" w:lastRow="0" w:firstColumn="1" w:lastColumn="0" w:noHBand="0" w:noVBand="1"/>
      </w:tblPr>
      <w:tblGrid>
        <w:gridCol w:w="984"/>
        <w:gridCol w:w="889"/>
        <w:gridCol w:w="889"/>
        <w:gridCol w:w="890"/>
        <w:gridCol w:w="890"/>
        <w:gridCol w:w="890"/>
        <w:gridCol w:w="890"/>
        <w:gridCol w:w="890"/>
        <w:gridCol w:w="890"/>
        <w:gridCol w:w="1112"/>
      </w:tblGrid>
      <w:tr w:rsidR="00B63842" w:rsidRPr="00CC2C43" w14:paraId="41538FD3" w14:textId="77777777" w:rsidTr="00A76265">
        <w:tc>
          <w:tcPr>
            <w:tcW w:w="9214" w:type="dxa"/>
            <w:gridSpan w:val="10"/>
          </w:tcPr>
          <w:p w14:paraId="411798F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Percentage of Portfolio Decreased in Month X for Class Y</w:t>
            </w:r>
          </w:p>
        </w:tc>
      </w:tr>
      <w:tr w:rsidR="00B63842" w:rsidRPr="00CC2C43" w14:paraId="7E2A16AF" w14:textId="77777777" w:rsidTr="00A76265">
        <w:tc>
          <w:tcPr>
            <w:tcW w:w="984" w:type="dxa"/>
          </w:tcPr>
          <w:p w14:paraId="3DC15A8F" w14:textId="4C821516" w:rsidR="00B63842" w:rsidRPr="00CC2C43" w:rsidRDefault="00607D3F" w:rsidP="00A76265">
            <w:pPr>
              <w:spacing w:after="200" w:line="276" w:lineRule="auto"/>
              <w:rPr>
                <w:rFonts w:ascii="Arial" w:hAnsi="Arial" w:cs="Arial"/>
                <w:sz w:val="20"/>
              </w:rPr>
            </w:pPr>
            <w:r w:rsidRPr="00CC2C43">
              <w:rPr>
                <w:rFonts w:ascii="Arial" w:hAnsi="Arial" w:cs="Arial"/>
                <w:sz w:val="20"/>
              </w:rPr>
              <w:t>Shipper Short Code</w:t>
            </w:r>
          </w:p>
        </w:tc>
        <w:tc>
          <w:tcPr>
            <w:tcW w:w="889" w:type="dxa"/>
          </w:tcPr>
          <w:p w14:paraId="3DBBEFA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EUC01</w:t>
            </w:r>
          </w:p>
        </w:tc>
        <w:tc>
          <w:tcPr>
            <w:tcW w:w="889" w:type="dxa"/>
          </w:tcPr>
          <w:p w14:paraId="6DE67D8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EUC02</w:t>
            </w:r>
          </w:p>
        </w:tc>
        <w:tc>
          <w:tcPr>
            <w:tcW w:w="890" w:type="dxa"/>
          </w:tcPr>
          <w:p w14:paraId="3E69F73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EUC03</w:t>
            </w:r>
          </w:p>
        </w:tc>
        <w:tc>
          <w:tcPr>
            <w:tcW w:w="890" w:type="dxa"/>
          </w:tcPr>
          <w:p w14:paraId="023EA15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EUC04</w:t>
            </w:r>
          </w:p>
        </w:tc>
        <w:tc>
          <w:tcPr>
            <w:tcW w:w="890" w:type="dxa"/>
          </w:tcPr>
          <w:p w14:paraId="37BFAF8A"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EUC05</w:t>
            </w:r>
          </w:p>
        </w:tc>
        <w:tc>
          <w:tcPr>
            <w:tcW w:w="890" w:type="dxa"/>
          </w:tcPr>
          <w:p w14:paraId="4FBE186D"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EUC06</w:t>
            </w:r>
          </w:p>
        </w:tc>
        <w:tc>
          <w:tcPr>
            <w:tcW w:w="890" w:type="dxa"/>
          </w:tcPr>
          <w:p w14:paraId="4ABBEF8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EUC07</w:t>
            </w:r>
          </w:p>
        </w:tc>
        <w:tc>
          <w:tcPr>
            <w:tcW w:w="890" w:type="dxa"/>
          </w:tcPr>
          <w:p w14:paraId="26E0F76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EUC08</w:t>
            </w:r>
          </w:p>
        </w:tc>
        <w:tc>
          <w:tcPr>
            <w:tcW w:w="1112" w:type="dxa"/>
          </w:tcPr>
          <w:p w14:paraId="1F7FA00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EUC09</w:t>
            </w:r>
          </w:p>
        </w:tc>
      </w:tr>
      <w:tr w:rsidR="00B63842" w:rsidRPr="00CC2C43" w14:paraId="680ACC0C" w14:textId="77777777" w:rsidTr="00A76265">
        <w:tc>
          <w:tcPr>
            <w:tcW w:w="984" w:type="dxa"/>
          </w:tcPr>
          <w:p w14:paraId="2FB52CFD"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A</w:t>
            </w:r>
          </w:p>
        </w:tc>
        <w:tc>
          <w:tcPr>
            <w:tcW w:w="889" w:type="dxa"/>
          </w:tcPr>
          <w:p w14:paraId="548BB1A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89" w:type="dxa"/>
          </w:tcPr>
          <w:p w14:paraId="0E2B92BD"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38A9172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49EB143B"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5A73F11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2CF4575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34C7A4F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6A102A9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1112" w:type="dxa"/>
          </w:tcPr>
          <w:p w14:paraId="093F9A3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2D430553" w14:textId="77777777" w:rsidTr="00A76265">
        <w:tc>
          <w:tcPr>
            <w:tcW w:w="984" w:type="dxa"/>
          </w:tcPr>
          <w:p w14:paraId="0142D37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B</w:t>
            </w:r>
          </w:p>
        </w:tc>
        <w:tc>
          <w:tcPr>
            <w:tcW w:w="889" w:type="dxa"/>
          </w:tcPr>
          <w:p w14:paraId="7BB61273"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89" w:type="dxa"/>
          </w:tcPr>
          <w:p w14:paraId="12EED0C6"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6ECBF8D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22166A2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50F36BC1"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2579A22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464F9B1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76FDE67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1112" w:type="dxa"/>
          </w:tcPr>
          <w:p w14:paraId="05807CD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22BC73DA" w14:textId="77777777" w:rsidTr="00A76265">
        <w:tc>
          <w:tcPr>
            <w:tcW w:w="984" w:type="dxa"/>
          </w:tcPr>
          <w:p w14:paraId="7F300F39"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C</w:t>
            </w:r>
          </w:p>
        </w:tc>
        <w:tc>
          <w:tcPr>
            <w:tcW w:w="889" w:type="dxa"/>
          </w:tcPr>
          <w:p w14:paraId="71C5083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89" w:type="dxa"/>
          </w:tcPr>
          <w:p w14:paraId="2EDA538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08C3E2AD"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5DDBBEE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52372BEF"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299D5A6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14A0D39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78E222F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1112" w:type="dxa"/>
          </w:tcPr>
          <w:p w14:paraId="16645924"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r w:rsidR="00B63842" w:rsidRPr="00CC2C43" w14:paraId="61B56B6A" w14:textId="77777777" w:rsidTr="00A76265">
        <w:tc>
          <w:tcPr>
            <w:tcW w:w="984" w:type="dxa"/>
          </w:tcPr>
          <w:p w14:paraId="32B5276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Industry Total</w:t>
            </w:r>
          </w:p>
        </w:tc>
        <w:tc>
          <w:tcPr>
            <w:tcW w:w="889" w:type="dxa"/>
          </w:tcPr>
          <w:p w14:paraId="6AB5262E"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89" w:type="dxa"/>
          </w:tcPr>
          <w:p w14:paraId="4286A068"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41C48CA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2C539D9C"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1ED2281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7F58B99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09D4E1C0"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890" w:type="dxa"/>
          </w:tcPr>
          <w:p w14:paraId="46E53B05"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c>
          <w:tcPr>
            <w:tcW w:w="1112" w:type="dxa"/>
          </w:tcPr>
          <w:p w14:paraId="63161877" w14:textId="77777777" w:rsidR="00B63842" w:rsidRPr="00CC2C43" w:rsidRDefault="00B63842" w:rsidP="00A76265">
            <w:pPr>
              <w:spacing w:after="200" w:line="276" w:lineRule="auto"/>
              <w:rPr>
                <w:rFonts w:ascii="Arial" w:hAnsi="Arial" w:cs="Arial"/>
                <w:sz w:val="20"/>
              </w:rPr>
            </w:pPr>
            <w:r w:rsidRPr="00CC2C43">
              <w:rPr>
                <w:rFonts w:ascii="Arial" w:hAnsi="Arial" w:cs="Arial"/>
                <w:sz w:val="20"/>
              </w:rPr>
              <w:t>%</w:t>
            </w:r>
          </w:p>
        </w:tc>
      </w:tr>
    </w:tbl>
    <w:p w14:paraId="07E6A7B7" w14:textId="77777777" w:rsidR="00B63842" w:rsidRPr="00CC2C43" w:rsidRDefault="00B63842" w:rsidP="00B63842"/>
    <w:p w14:paraId="36BCC1AA" w14:textId="77777777" w:rsidR="00B63842" w:rsidRPr="00CC2C43" w:rsidRDefault="00B63842" w:rsidP="00B63842">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rsidRPr="00CC2C43" w14:paraId="1164C13F"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025E7AB7"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7D967DCB" w14:textId="77777777" w:rsidR="00B63842" w:rsidRPr="00CC2C43" w:rsidRDefault="00B63842" w:rsidP="00A76265">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Age of AQ by Percentage of Portfolio</w:t>
            </w:r>
          </w:p>
        </w:tc>
      </w:tr>
      <w:tr w:rsidR="00B63842" w:rsidRPr="00CC2C43" w14:paraId="251D3D58"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6156590A"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48A2B597" w14:textId="7B17E7D4" w:rsidR="00B63842" w:rsidRPr="00CC2C43" w:rsidRDefault="00B63842" w:rsidP="00A76265">
            <w:pPr>
              <w:spacing w:after="0" w:line="240" w:lineRule="auto"/>
              <w:ind w:left="164"/>
              <w:rPr>
                <w:rFonts w:ascii="Arial" w:hAnsi="Arial" w:cs="Arial"/>
              </w:rPr>
            </w:pPr>
            <w:r w:rsidRPr="00CC2C43">
              <w:rPr>
                <w:rFonts w:ascii="Arial" w:hAnsi="Arial" w:cs="Arial"/>
              </w:rPr>
              <w:t>PARR Schedule 2</w:t>
            </w:r>
            <w:r w:rsidR="00227003" w:rsidRPr="00CC2C43">
              <w:rPr>
                <w:rFonts w:ascii="Arial" w:hAnsi="Arial" w:cs="Arial"/>
              </w:rPr>
              <w:t>B</w:t>
            </w:r>
            <w:r w:rsidRPr="00CC2C43">
              <w:rPr>
                <w:rFonts w:ascii="Arial" w:hAnsi="Arial" w:cs="Arial"/>
              </w:rPr>
              <w:t>.11d</w:t>
            </w:r>
          </w:p>
        </w:tc>
      </w:tr>
      <w:tr w:rsidR="00B63842" w:rsidRPr="00CC2C43" w14:paraId="3AA75A9D"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6DC72A7D" w14:textId="77777777" w:rsidR="00B63842" w:rsidRPr="00CC2C43" w:rsidRDefault="00B63842"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0CB5EF3B" w14:textId="77777777" w:rsidR="00B63842" w:rsidRPr="00CC2C43" w:rsidRDefault="00B63842" w:rsidP="00A76265">
            <w:pPr>
              <w:spacing w:after="0" w:line="240" w:lineRule="auto"/>
              <w:ind w:left="164"/>
              <w:rPr>
                <w:rFonts w:ascii="Arial" w:hAnsi="Arial" w:cs="Arial"/>
              </w:rPr>
            </w:pPr>
            <w:r w:rsidRPr="00CC2C43">
              <w:rPr>
                <w:rFonts w:ascii="Arial" w:hAnsi="Arial" w:cs="Arial"/>
              </w:rPr>
              <w:t>To monitor AQ movements</w:t>
            </w:r>
          </w:p>
        </w:tc>
      </w:tr>
      <w:tr w:rsidR="00B63842" w:rsidRPr="00CC2C43" w14:paraId="7EBD503A"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414C0B02" w14:textId="77777777" w:rsidR="00B63842" w:rsidRPr="00CC2C43" w:rsidRDefault="00B63842" w:rsidP="00A76265">
            <w:pPr>
              <w:spacing w:after="0" w:line="240" w:lineRule="auto"/>
              <w:ind w:left="164"/>
              <w:rPr>
                <w:rFonts w:ascii="Arial" w:hAnsi="Arial" w:cs="Arial"/>
              </w:rPr>
            </w:pPr>
            <w:bookmarkStart w:id="13" w:name="_Hlk39829132"/>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1D4F1AA1" w14:textId="105FBB8D" w:rsidR="00B63842" w:rsidRPr="00CC2C43" w:rsidRDefault="00B63842" w:rsidP="00A76265">
            <w:pPr>
              <w:spacing w:after="0" w:line="240" w:lineRule="auto"/>
              <w:ind w:left="164"/>
              <w:rPr>
                <w:rFonts w:ascii="Arial" w:hAnsi="Arial" w:cs="Arial"/>
              </w:rPr>
            </w:pPr>
            <w:r w:rsidRPr="00CC2C43">
              <w:rPr>
                <w:rFonts w:ascii="Arial" w:hAnsi="Arial" w:cs="Arial"/>
              </w:rPr>
              <w:t xml:space="preserve">To be able to compare the proportion of sites which have had a recent AQ calculation in the </w:t>
            </w:r>
            <w:r w:rsidRPr="00CC2C43">
              <w:rPr>
                <w:rFonts w:ascii="Arial" w:hAnsi="Arial" w:cs="Arial"/>
                <w:b/>
              </w:rPr>
              <w:t>last 1, 4, 12, 24</w:t>
            </w:r>
            <w:r w:rsidR="00E577D4" w:rsidRPr="00CC2C43">
              <w:rPr>
                <w:rFonts w:ascii="Arial" w:hAnsi="Arial" w:cs="Arial"/>
                <w:b/>
              </w:rPr>
              <w:t>,</w:t>
            </w:r>
            <w:r w:rsidRPr="00CC2C43">
              <w:rPr>
                <w:rFonts w:ascii="Arial" w:hAnsi="Arial" w:cs="Arial"/>
                <w:b/>
              </w:rPr>
              <w:t xml:space="preserve"> 36 </w:t>
            </w:r>
            <w:r w:rsidR="00E577D4" w:rsidRPr="00CC2C43">
              <w:rPr>
                <w:rFonts w:ascii="Arial" w:hAnsi="Arial" w:cs="Arial"/>
                <w:b/>
              </w:rPr>
              <w:t xml:space="preserve">and &gt;36 </w:t>
            </w:r>
            <w:r w:rsidRPr="00CC2C43">
              <w:rPr>
                <w:rFonts w:ascii="Arial" w:hAnsi="Arial" w:cs="Arial"/>
                <w:b/>
              </w:rPr>
              <w:t>months</w:t>
            </w:r>
          </w:p>
        </w:tc>
      </w:tr>
      <w:bookmarkEnd w:id="13"/>
      <w:tr w:rsidR="00B63842" w:rsidRPr="00CC2C43" w14:paraId="16C6E739"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3FBBB4AF" w14:textId="77777777" w:rsidR="00B63842" w:rsidRPr="00CC2C43" w:rsidRDefault="00B63842"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1F0F81E8" w14:textId="77777777" w:rsidR="00B63842" w:rsidRPr="00CC2C43" w:rsidRDefault="00B63842" w:rsidP="00A76265">
            <w:pPr>
              <w:spacing w:after="0" w:line="240" w:lineRule="auto"/>
              <w:ind w:left="164"/>
              <w:rPr>
                <w:rFonts w:ascii="Arial" w:hAnsi="Arial" w:cs="Arial"/>
              </w:rPr>
            </w:pPr>
            <w:r w:rsidRPr="00CC2C43">
              <w:rPr>
                <w:rFonts w:ascii="Arial" w:hAnsi="Arial" w:cs="Arial"/>
              </w:rPr>
              <w:t>Class and MRF (for Class 4)</w:t>
            </w:r>
          </w:p>
          <w:p w14:paraId="30F75D13"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 non-cumulative report</w:t>
            </w:r>
          </w:p>
          <w:p w14:paraId="6B2CADE4" w14:textId="77777777" w:rsidR="00607D3F" w:rsidRPr="00CC2C43" w:rsidRDefault="00607D3F" w:rsidP="00A76265">
            <w:pPr>
              <w:spacing w:after="0" w:line="240" w:lineRule="auto"/>
              <w:ind w:left="164"/>
              <w:rPr>
                <w:rFonts w:ascii="Arial" w:hAnsi="Arial" w:cs="Arial"/>
              </w:rPr>
            </w:pPr>
            <w:r w:rsidRPr="00CC2C43">
              <w:rPr>
                <w:rFonts w:ascii="Arial" w:hAnsi="Arial" w:cs="Arial"/>
              </w:rPr>
              <w:t>Shipper Short Code</w:t>
            </w:r>
          </w:p>
          <w:p w14:paraId="38DF3D0F" w14:textId="4B53DC06" w:rsidR="00B63842" w:rsidRPr="00CC2C43" w:rsidRDefault="00B63842" w:rsidP="00A76265">
            <w:pPr>
              <w:spacing w:after="0" w:line="240" w:lineRule="auto"/>
              <w:ind w:left="164"/>
              <w:rPr>
                <w:rFonts w:ascii="Arial" w:hAnsi="Arial" w:cs="Arial"/>
              </w:rPr>
            </w:pPr>
            <w:r w:rsidRPr="00CC2C43">
              <w:rPr>
                <w:rFonts w:ascii="Arial" w:hAnsi="Arial" w:cs="Arial"/>
              </w:rPr>
              <w:t>Percentage Calculated by AQ</w:t>
            </w:r>
          </w:p>
          <w:p w14:paraId="673639E5" w14:textId="77777777" w:rsidR="00B63842" w:rsidRPr="00CC2C43" w:rsidRDefault="00B63842" w:rsidP="00A76265">
            <w:pPr>
              <w:spacing w:after="0" w:line="240" w:lineRule="auto"/>
              <w:ind w:left="164"/>
              <w:rPr>
                <w:rFonts w:ascii="Arial" w:hAnsi="Arial" w:cs="Arial"/>
              </w:rPr>
            </w:pPr>
            <w:r w:rsidRPr="00CC2C43">
              <w:rPr>
                <w:rFonts w:ascii="Arial" w:hAnsi="Arial" w:cs="Arial"/>
              </w:rPr>
              <w:t>AQ Band</w:t>
            </w:r>
          </w:p>
          <w:p w14:paraId="2657F10B" w14:textId="77777777" w:rsidR="00B63842" w:rsidRPr="00CC2C43" w:rsidRDefault="00B63842" w:rsidP="00A76265">
            <w:pPr>
              <w:spacing w:after="0" w:line="240" w:lineRule="auto"/>
              <w:ind w:left="164"/>
              <w:rPr>
                <w:rFonts w:ascii="Arial" w:hAnsi="Arial" w:cs="Arial"/>
              </w:rPr>
            </w:pPr>
            <w:r w:rsidRPr="00CC2C43">
              <w:rPr>
                <w:rFonts w:ascii="Arial" w:hAnsi="Arial" w:cs="Arial"/>
              </w:rPr>
              <w:t>Industry Total</w:t>
            </w:r>
          </w:p>
        </w:tc>
      </w:tr>
      <w:tr w:rsidR="00B63842" w:rsidRPr="00CC2C43" w14:paraId="064169C1"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67A14055" w14:textId="77777777" w:rsidR="00B63842" w:rsidRPr="00CC2C43" w:rsidRDefault="00B63842"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302DF9C9" w14:textId="77777777" w:rsidR="00B63842" w:rsidRPr="00CC2C43" w:rsidRDefault="00B63842" w:rsidP="00A76265">
            <w:pPr>
              <w:spacing w:after="0" w:line="240" w:lineRule="auto"/>
              <w:ind w:left="164"/>
              <w:rPr>
                <w:rFonts w:ascii="Arial" w:hAnsi="Arial" w:cs="Arial"/>
              </w:rPr>
            </w:pPr>
            <w:r w:rsidRPr="00CC2C43">
              <w:rPr>
                <w:rFonts w:ascii="Arial" w:hAnsi="Arial" w:cs="Arial"/>
              </w:rPr>
              <w:t>Shipper Short Code</w:t>
            </w:r>
          </w:p>
          <w:p w14:paraId="6ED465FD" w14:textId="77777777" w:rsidR="00B63842" w:rsidRPr="00CC2C43" w:rsidRDefault="00B63842" w:rsidP="00A76265">
            <w:pPr>
              <w:spacing w:after="0" w:line="240" w:lineRule="auto"/>
              <w:ind w:left="164"/>
              <w:rPr>
                <w:rFonts w:ascii="Arial" w:hAnsi="Arial" w:cs="Arial"/>
              </w:rPr>
            </w:pPr>
            <w:r w:rsidRPr="00CC2C43">
              <w:rPr>
                <w:rFonts w:ascii="Arial" w:hAnsi="Arial" w:cs="Arial"/>
              </w:rPr>
              <w:t>Rolling AQ</w:t>
            </w:r>
          </w:p>
          <w:p w14:paraId="6559902C" w14:textId="77777777" w:rsidR="00B63842" w:rsidRPr="00CC2C43" w:rsidRDefault="00B63842" w:rsidP="00A76265">
            <w:pPr>
              <w:spacing w:after="0" w:line="240" w:lineRule="auto"/>
              <w:ind w:left="164"/>
              <w:rPr>
                <w:rFonts w:ascii="Arial" w:hAnsi="Arial" w:cs="Arial"/>
              </w:rPr>
            </w:pPr>
            <w:r w:rsidRPr="00CC2C43">
              <w:rPr>
                <w:rFonts w:ascii="Arial" w:hAnsi="Arial" w:cs="Arial"/>
              </w:rPr>
              <w:t>AQ Band</w:t>
            </w:r>
          </w:p>
          <w:p w14:paraId="37FCCC2A" w14:textId="77777777" w:rsidR="00B63842" w:rsidRPr="00CC2C43" w:rsidRDefault="00B63842" w:rsidP="00A76265">
            <w:pPr>
              <w:spacing w:after="0" w:line="240" w:lineRule="auto"/>
              <w:ind w:left="164"/>
              <w:rPr>
                <w:rFonts w:ascii="Arial" w:hAnsi="Arial" w:cs="Arial"/>
              </w:rPr>
            </w:pPr>
            <w:r w:rsidRPr="00CC2C43">
              <w:rPr>
                <w:rFonts w:ascii="Arial" w:hAnsi="Arial" w:cs="Arial"/>
              </w:rPr>
              <w:t>Number calculated in month (and related AQ)</w:t>
            </w:r>
          </w:p>
          <w:p w14:paraId="78313B79" w14:textId="77777777" w:rsidR="00B63842" w:rsidRPr="00CC2C43" w:rsidRDefault="00B63842" w:rsidP="00A76265">
            <w:pPr>
              <w:spacing w:after="0" w:line="240" w:lineRule="auto"/>
              <w:ind w:left="164"/>
              <w:rPr>
                <w:rFonts w:ascii="Arial" w:hAnsi="Arial" w:cs="Arial"/>
              </w:rPr>
            </w:pPr>
            <w:r w:rsidRPr="00CC2C43">
              <w:rPr>
                <w:rFonts w:ascii="Arial" w:hAnsi="Arial" w:cs="Arial"/>
              </w:rPr>
              <w:t>Industry view of above</w:t>
            </w:r>
          </w:p>
          <w:p w14:paraId="13C39775" w14:textId="77777777" w:rsidR="00B63842" w:rsidRPr="00CC2C43" w:rsidRDefault="00B63842" w:rsidP="00A76265">
            <w:pPr>
              <w:spacing w:after="0" w:line="240" w:lineRule="auto"/>
              <w:ind w:left="164"/>
              <w:rPr>
                <w:rFonts w:ascii="Arial" w:hAnsi="Arial" w:cs="Arial"/>
              </w:rPr>
            </w:pPr>
            <w:r w:rsidRPr="00CC2C43">
              <w:rPr>
                <w:rFonts w:ascii="Arial" w:hAnsi="Arial" w:cs="Arial"/>
              </w:rPr>
              <w:t>Class</w:t>
            </w:r>
          </w:p>
          <w:p w14:paraId="519618C7" w14:textId="77777777" w:rsidR="00B63842" w:rsidRPr="00CC2C43" w:rsidRDefault="00B63842" w:rsidP="00A76265">
            <w:pPr>
              <w:spacing w:after="0" w:line="240" w:lineRule="auto"/>
              <w:ind w:left="164"/>
              <w:rPr>
                <w:rFonts w:ascii="Arial" w:hAnsi="Arial" w:cs="Arial"/>
              </w:rPr>
            </w:pPr>
            <w:r w:rsidRPr="00CC2C43">
              <w:rPr>
                <w:rFonts w:ascii="Arial" w:hAnsi="Arial" w:cs="Arial"/>
              </w:rPr>
              <w:t>MRF (Class 4)</w:t>
            </w:r>
          </w:p>
        </w:tc>
      </w:tr>
      <w:tr w:rsidR="00B63842" w:rsidRPr="00CC2C43" w14:paraId="23103F79"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682D454" w14:textId="77777777" w:rsidR="00B63842" w:rsidRPr="00CC2C43" w:rsidRDefault="00B63842"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34184B5F" w14:textId="77777777" w:rsidR="00B63842" w:rsidRPr="00CC2C43" w:rsidRDefault="00B63842" w:rsidP="00A76265">
            <w:pPr>
              <w:spacing w:after="0" w:line="240" w:lineRule="auto"/>
              <w:ind w:left="164"/>
              <w:rPr>
                <w:rFonts w:ascii="Arial" w:hAnsi="Arial" w:cs="Arial"/>
              </w:rPr>
            </w:pPr>
            <w:r w:rsidRPr="00CC2C43">
              <w:rPr>
                <w:rFonts w:ascii="Arial" w:hAnsi="Arial" w:cs="Arial"/>
              </w:rPr>
              <w:t>2 decimal places</w:t>
            </w:r>
          </w:p>
        </w:tc>
      </w:tr>
      <w:tr w:rsidR="00B63842" w:rsidRPr="00CC2C43" w14:paraId="164FBB27"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415FD521" w14:textId="77777777" w:rsidR="00B63842" w:rsidRPr="00CC2C43" w:rsidRDefault="00B63842"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14803A78"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 report.</w:t>
            </w:r>
          </w:p>
        </w:tc>
      </w:tr>
      <w:tr w:rsidR="00B63842" w:rsidRPr="00CC2C43" w14:paraId="3DBCB63E"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0BCB8B6E" w14:textId="77777777" w:rsidR="00B63842" w:rsidRPr="00CC2C43" w:rsidRDefault="00B63842"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1AB0C0A6" w14:textId="6B176C6D" w:rsidR="00B63842" w:rsidRPr="00CC2C43" w:rsidRDefault="00B63842" w:rsidP="00A76265">
            <w:pPr>
              <w:spacing w:after="0" w:line="240" w:lineRule="auto"/>
              <w:ind w:left="164"/>
              <w:rPr>
                <w:rFonts w:ascii="Arial" w:hAnsi="Arial" w:cs="Arial"/>
              </w:rPr>
            </w:pPr>
            <w:r w:rsidRPr="00CC2C43">
              <w:rPr>
                <w:rFonts w:ascii="Arial" w:hAnsi="Arial" w:cs="Arial"/>
              </w:rPr>
              <w:t xml:space="preserve">The portfolio is measured as at the first day of the relevant month, associated rolling </w:t>
            </w:r>
            <w:r w:rsidR="003656C9" w:rsidRPr="00CC2C43">
              <w:rPr>
                <w:rFonts w:ascii="Arial" w:hAnsi="Arial" w:cs="Arial"/>
              </w:rPr>
              <w:t xml:space="preserve">AQs are the values </w:t>
            </w:r>
            <w:r w:rsidRPr="00CC2C43">
              <w:rPr>
                <w:rFonts w:ascii="Arial" w:hAnsi="Arial" w:cs="Arial"/>
              </w:rPr>
              <w:t>that went live for those supply points on the same day.</w:t>
            </w:r>
          </w:p>
          <w:p w14:paraId="09DB50F0" w14:textId="77777777" w:rsidR="00B63842" w:rsidRPr="00CC2C43" w:rsidRDefault="00B63842" w:rsidP="00A76265">
            <w:pPr>
              <w:spacing w:after="0" w:line="240" w:lineRule="auto"/>
              <w:ind w:left="164"/>
              <w:rPr>
                <w:rFonts w:ascii="Arial" w:hAnsi="Arial" w:cs="Arial"/>
              </w:rPr>
            </w:pPr>
          </w:p>
        </w:tc>
      </w:tr>
      <w:tr w:rsidR="00B63842" w:rsidRPr="00CC2C43" w14:paraId="0C3934F6"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0BA84510" w14:textId="77777777" w:rsidR="00B63842" w:rsidRPr="00CC2C43" w:rsidRDefault="00B63842"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516E36CD" w14:textId="77777777" w:rsidR="00B63842" w:rsidRPr="00CC2C43" w:rsidRDefault="00B63842" w:rsidP="00A76265">
            <w:pPr>
              <w:spacing w:after="0" w:line="240" w:lineRule="auto"/>
              <w:ind w:left="164"/>
              <w:rPr>
                <w:rFonts w:ascii="Arial" w:hAnsi="Arial" w:cs="Arial"/>
              </w:rPr>
            </w:pPr>
            <w:r w:rsidRPr="00CC2C43">
              <w:rPr>
                <w:rFonts w:ascii="Arial" w:hAnsi="Arial" w:cs="Arial"/>
              </w:rPr>
              <w:t>Monthly</w:t>
            </w:r>
          </w:p>
        </w:tc>
      </w:tr>
      <w:tr w:rsidR="00B63842" w:rsidRPr="00CC2C43" w14:paraId="1F7519BD"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09B176B8" w14:textId="77777777" w:rsidR="00B63842" w:rsidRPr="00CC2C43" w:rsidRDefault="00B63842"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782430E8" w14:textId="5A1DFACC" w:rsidR="00B63842" w:rsidRPr="00CC2C43" w:rsidRDefault="00607D3F" w:rsidP="00A76265">
            <w:pPr>
              <w:spacing w:after="0" w:line="240" w:lineRule="auto"/>
              <w:ind w:left="164"/>
              <w:rPr>
                <w:rFonts w:ascii="Arial" w:hAnsi="Arial" w:cs="Arial"/>
              </w:rPr>
            </w:pPr>
            <w:r w:rsidRPr="00CC2C43">
              <w:rPr>
                <w:rFonts w:ascii="Arial" w:hAnsi="Arial" w:cs="Arial"/>
              </w:rPr>
              <w:t xml:space="preserve">Shipper Short Code </w:t>
            </w:r>
            <w:r w:rsidR="00B63842" w:rsidRPr="00CC2C43">
              <w:rPr>
                <w:rFonts w:ascii="Arial" w:hAnsi="Arial" w:cs="Arial"/>
              </w:rPr>
              <w:t xml:space="preserve">alphabetically. </w:t>
            </w:r>
          </w:p>
        </w:tc>
      </w:tr>
      <w:tr w:rsidR="00B63842" w:rsidRPr="00CC2C43" w14:paraId="59CD1D6A"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6A691909" w14:textId="77777777" w:rsidR="00B63842" w:rsidRPr="00CC2C43" w:rsidRDefault="00B63842"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73B42F1C" w14:textId="77777777" w:rsidR="006E0B4A" w:rsidRPr="00CC2C43" w:rsidRDefault="006E0B4A" w:rsidP="006E0B4A">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5CF26302" w14:textId="62803E67" w:rsidR="00B63842" w:rsidRPr="00CC2C43" w:rsidRDefault="006E0B4A" w:rsidP="006E0B4A">
            <w:pPr>
              <w:spacing w:after="0" w:line="240" w:lineRule="auto"/>
              <w:ind w:left="164"/>
              <w:rPr>
                <w:rFonts w:ascii="Arial" w:hAnsi="Arial" w:cs="Arial"/>
              </w:rPr>
            </w:pPr>
            <w:r w:rsidRPr="00CC2C43">
              <w:rPr>
                <w:rFonts w:ascii="Arial" w:hAnsi="Arial" w:cs="Arial"/>
              </w:rPr>
              <w:t>Anonymised reports are published by Xoserve on UKLink Docs secure website, Folder 12.</w:t>
            </w:r>
          </w:p>
        </w:tc>
      </w:tr>
      <w:tr w:rsidR="00B63842" w:rsidRPr="00CC2C43" w14:paraId="7AB84A80"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2CEE559C" w14:textId="77777777" w:rsidR="00B63842" w:rsidRPr="00CC2C43" w:rsidRDefault="00B63842"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4E56FCF1" w14:textId="77777777" w:rsidR="00B63842" w:rsidRPr="00CC2C43" w:rsidRDefault="00B63842" w:rsidP="00A76265">
            <w:pPr>
              <w:spacing w:after="0" w:line="240" w:lineRule="auto"/>
              <w:ind w:left="164"/>
              <w:rPr>
                <w:rFonts w:ascii="Arial" w:hAnsi="Arial" w:cs="Arial"/>
              </w:rPr>
            </w:pPr>
            <w:r w:rsidRPr="00CC2C43">
              <w:rPr>
                <w:rFonts w:ascii="Arial" w:hAnsi="Arial" w:cs="Arial"/>
              </w:rPr>
              <w:t>Calculation of AQ set out in UNC G1.6.</w:t>
            </w:r>
          </w:p>
          <w:p w14:paraId="7A327706" w14:textId="77777777" w:rsidR="00B63842" w:rsidRPr="00CC2C43" w:rsidRDefault="00B63842" w:rsidP="00A76265">
            <w:pPr>
              <w:spacing w:after="0" w:line="240" w:lineRule="auto"/>
              <w:ind w:left="164"/>
              <w:rPr>
                <w:rFonts w:ascii="Arial" w:hAnsi="Arial" w:cs="Arial"/>
              </w:rPr>
            </w:pPr>
            <w:r w:rsidRPr="00CC2C43">
              <w:rPr>
                <w:rFonts w:ascii="Arial" w:hAnsi="Arial" w:cs="Arial"/>
              </w:rPr>
              <w:t>Requirements for regular meter readings (see report 6 above).</w:t>
            </w:r>
          </w:p>
          <w:p w14:paraId="7D0D1A56" w14:textId="77777777" w:rsidR="00B63842" w:rsidRPr="00CC2C43" w:rsidRDefault="00B63842" w:rsidP="00A76265">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0B0F1B0C" w14:textId="77777777" w:rsidR="00B63842" w:rsidRPr="00CC2C43" w:rsidRDefault="00B63842" w:rsidP="00B63842">
      <w:pPr>
        <w:rPr>
          <w:rFonts w:ascii="Arial" w:eastAsia="Arial" w:hAnsi="Arial" w:cs="Arial"/>
          <w:lang w:val="en-US"/>
        </w:rPr>
      </w:pPr>
    </w:p>
    <w:p w14:paraId="63EFF4D3" w14:textId="77777777" w:rsidR="00A76265" w:rsidRPr="00CC2C43" w:rsidRDefault="00A76265">
      <w:pPr>
        <w:rPr>
          <w:rFonts w:ascii="Arial" w:hAnsi="Arial" w:cs="Arial"/>
        </w:rPr>
      </w:pPr>
      <w:r w:rsidRPr="00CC2C43">
        <w:rPr>
          <w:rFonts w:ascii="Arial" w:hAnsi="Arial" w:cs="Arial"/>
        </w:rPr>
        <w:br w:type="page"/>
      </w:r>
    </w:p>
    <w:p w14:paraId="5D8D494A" w14:textId="78DD7C21" w:rsidR="00B63842" w:rsidRPr="00CC2C43" w:rsidRDefault="00B63842" w:rsidP="006E0B4A">
      <w:pPr>
        <w:ind w:left="142"/>
        <w:rPr>
          <w:rFonts w:ascii="Arial" w:hAnsi="Arial" w:cs="Arial"/>
        </w:rPr>
      </w:pPr>
      <w:r w:rsidRPr="00CC2C43">
        <w:rPr>
          <w:rFonts w:ascii="Arial" w:hAnsi="Arial" w:cs="Arial"/>
        </w:rPr>
        <w:t>Report Example:</w:t>
      </w:r>
    </w:p>
    <w:tbl>
      <w:tblPr>
        <w:tblStyle w:val="TableGrid"/>
        <w:tblW w:w="9072" w:type="dxa"/>
        <w:tblInd w:w="250" w:type="dxa"/>
        <w:tblLook w:val="04A0" w:firstRow="1" w:lastRow="0" w:firstColumn="1" w:lastColumn="0" w:noHBand="0" w:noVBand="1"/>
      </w:tblPr>
      <w:tblGrid>
        <w:gridCol w:w="985"/>
        <w:gridCol w:w="889"/>
        <w:gridCol w:w="888"/>
        <w:gridCol w:w="890"/>
        <w:gridCol w:w="890"/>
        <w:gridCol w:w="703"/>
        <w:gridCol w:w="709"/>
        <w:gridCol w:w="708"/>
        <w:gridCol w:w="709"/>
        <w:gridCol w:w="851"/>
        <w:gridCol w:w="850"/>
      </w:tblGrid>
      <w:tr w:rsidR="00E577D4" w:rsidRPr="00CC2C43" w14:paraId="1DD9C6C7" w14:textId="77777777" w:rsidTr="00A1176F">
        <w:tc>
          <w:tcPr>
            <w:tcW w:w="985" w:type="dxa"/>
          </w:tcPr>
          <w:p w14:paraId="73B03B04" w14:textId="77777777" w:rsidR="00E577D4" w:rsidRPr="00CC2C43" w:rsidRDefault="00E577D4" w:rsidP="00A76265">
            <w:pPr>
              <w:rPr>
                <w:rFonts w:ascii="Arial" w:hAnsi="Arial" w:cs="Arial"/>
                <w:sz w:val="20"/>
              </w:rPr>
            </w:pPr>
            <w:bookmarkStart w:id="14" w:name="_Hlk39829150"/>
          </w:p>
        </w:tc>
        <w:tc>
          <w:tcPr>
            <w:tcW w:w="8087" w:type="dxa"/>
            <w:gridSpan w:val="10"/>
          </w:tcPr>
          <w:p w14:paraId="3C4AD4FD" w14:textId="1295B7FD" w:rsidR="00E577D4" w:rsidRPr="00CC2C43" w:rsidRDefault="00E577D4" w:rsidP="00A76265">
            <w:pPr>
              <w:spacing w:after="200" w:line="276" w:lineRule="auto"/>
              <w:rPr>
                <w:rFonts w:ascii="Arial" w:hAnsi="Arial" w:cs="Arial"/>
                <w:sz w:val="20"/>
              </w:rPr>
            </w:pPr>
            <w:r w:rsidRPr="00CC2C43">
              <w:rPr>
                <w:rFonts w:ascii="Arial" w:hAnsi="Arial" w:cs="Arial"/>
                <w:sz w:val="20"/>
              </w:rPr>
              <w:t>Percentage of Portfolio with AQ calculation in the last 1, 4, 12, 24, 36, &gt;36 months</w:t>
            </w:r>
          </w:p>
        </w:tc>
      </w:tr>
      <w:tr w:rsidR="00E577D4" w:rsidRPr="00CC2C43" w14:paraId="45F97BF9" w14:textId="77777777" w:rsidTr="00A1176F">
        <w:tc>
          <w:tcPr>
            <w:tcW w:w="985" w:type="dxa"/>
          </w:tcPr>
          <w:p w14:paraId="46AB841A" w14:textId="050E9923" w:rsidR="00E577D4" w:rsidRPr="00CC2C43" w:rsidRDefault="00E577D4" w:rsidP="00A76265">
            <w:pPr>
              <w:spacing w:after="200" w:line="276" w:lineRule="auto"/>
              <w:rPr>
                <w:rFonts w:ascii="Arial" w:hAnsi="Arial" w:cs="Arial"/>
                <w:sz w:val="20"/>
              </w:rPr>
            </w:pPr>
            <w:r w:rsidRPr="00CC2C43">
              <w:rPr>
                <w:rFonts w:ascii="Arial" w:hAnsi="Arial" w:cs="Arial"/>
                <w:sz w:val="20"/>
              </w:rPr>
              <w:t>Shipper Short Code</w:t>
            </w:r>
          </w:p>
        </w:tc>
        <w:tc>
          <w:tcPr>
            <w:tcW w:w="4969" w:type="dxa"/>
            <w:gridSpan w:val="6"/>
          </w:tcPr>
          <w:p w14:paraId="693B6C77" w14:textId="71DC5496" w:rsidR="00E577D4" w:rsidRPr="00CC2C43" w:rsidRDefault="00E577D4" w:rsidP="00A76265">
            <w:pPr>
              <w:rPr>
                <w:rFonts w:ascii="Arial" w:hAnsi="Arial" w:cs="Arial"/>
                <w:sz w:val="20"/>
              </w:rPr>
            </w:pPr>
            <w:r w:rsidRPr="00CC2C43">
              <w:rPr>
                <w:rFonts w:ascii="Arial" w:hAnsi="Arial" w:cs="Arial"/>
                <w:sz w:val="20"/>
              </w:rPr>
              <w:t>EUC01</w:t>
            </w:r>
          </w:p>
        </w:tc>
        <w:tc>
          <w:tcPr>
            <w:tcW w:w="3118" w:type="dxa"/>
            <w:gridSpan w:val="4"/>
          </w:tcPr>
          <w:p w14:paraId="07DC0FB8" w14:textId="4AD5055C" w:rsidR="00E577D4" w:rsidRPr="00CC2C43" w:rsidRDefault="00E577D4" w:rsidP="00A76265">
            <w:pPr>
              <w:rPr>
                <w:rFonts w:ascii="Arial" w:hAnsi="Arial" w:cs="Arial"/>
                <w:sz w:val="20"/>
              </w:rPr>
            </w:pPr>
            <w:r w:rsidRPr="00CC2C43">
              <w:rPr>
                <w:rFonts w:ascii="Arial" w:hAnsi="Arial" w:cs="Arial"/>
                <w:sz w:val="20"/>
              </w:rPr>
              <w:t>EUC02</w:t>
            </w:r>
          </w:p>
          <w:p w14:paraId="2053B2A7" w14:textId="77777777" w:rsidR="00E577D4" w:rsidRPr="00CC2C43" w:rsidRDefault="00E577D4" w:rsidP="00A76265">
            <w:pPr>
              <w:spacing w:after="200" w:line="276" w:lineRule="auto"/>
              <w:rPr>
                <w:rFonts w:ascii="Arial" w:hAnsi="Arial" w:cs="Arial"/>
                <w:sz w:val="20"/>
              </w:rPr>
            </w:pPr>
          </w:p>
        </w:tc>
      </w:tr>
      <w:tr w:rsidR="00E577D4" w:rsidRPr="00CC2C43" w14:paraId="43A73E97" w14:textId="77777777" w:rsidTr="00A1176F">
        <w:tc>
          <w:tcPr>
            <w:tcW w:w="985" w:type="dxa"/>
          </w:tcPr>
          <w:p w14:paraId="0F15C7FE" w14:textId="77777777" w:rsidR="00E577D4" w:rsidRPr="00CC2C43" w:rsidRDefault="00E577D4" w:rsidP="00A76265">
            <w:pPr>
              <w:rPr>
                <w:rFonts w:ascii="Arial" w:hAnsi="Arial" w:cs="Arial"/>
                <w:sz w:val="20"/>
              </w:rPr>
            </w:pPr>
          </w:p>
        </w:tc>
        <w:tc>
          <w:tcPr>
            <w:tcW w:w="889" w:type="dxa"/>
          </w:tcPr>
          <w:p w14:paraId="51A60828" w14:textId="77777777" w:rsidR="00E577D4" w:rsidRPr="00CC2C43" w:rsidRDefault="00E577D4" w:rsidP="00A76265">
            <w:pPr>
              <w:rPr>
                <w:rFonts w:ascii="Arial" w:hAnsi="Arial" w:cs="Arial"/>
                <w:sz w:val="20"/>
              </w:rPr>
            </w:pPr>
            <w:r w:rsidRPr="00CC2C43">
              <w:rPr>
                <w:rFonts w:ascii="Arial" w:hAnsi="Arial" w:cs="Arial"/>
                <w:sz w:val="20"/>
              </w:rPr>
              <w:t>1</w:t>
            </w:r>
          </w:p>
        </w:tc>
        <w:tc>
          <w:tcPr>
            <w:tcW w:w="888" w:type="dxa"/>
          </w:tcPr>
          <w:p w14:paraId="6993B8CD" w14:textId="77777777" w:rsidR="00E577D4" w:rsidRPr="00CC2C43" w:rsidRDefault="00E577D4" w:rsidP="00A76265">
            <w:pPr>
              <w:rPr>
                <w:rFonts w:ascii="Arial" w:hAnsi="Arial" w:cs="Arial"/>
                <w:sz w:val="20"/>
              </w:rPr>
            </w:pPr>
            <w:r w:rsidRPr="00CC2C43">
              <w:rPr>
                <w:rFonts w:ascii="Arial" w:hAnsi="Arial" w:cs="Arial"/>
                <w:sz w:val="20"/>
              </w:rPr>
              <w:t>4</w:t>
            </w:r>
          </w:p>
        </w:tc>
        <w:tc>
          <w:tcPr>
            <w:tcW w:w="890" w:type="dxa"/>
          </w:tcPr>
          <w:p w14:paraId="63257B3E" w14:textId="77777777" w:rsidR="00E577D4" w:rsidRPr="00CC2C43" w:rsidRDefault="00E577D4" w:rsidP="00A76265">
            <w:pPr>
              <w:rPr>
                <w:rFonts w:ascii="Arial" w:hAnsi="Arial" w:cs="Arial"/>
                <w:sz w:val="20"/>
              </w:rPr>
            </w:pPr>
            <w:r w:rsidRPr="00CC2C43">
              <w:rPr>
                <w:rFonts w:ascii="Arial" w:hAnsi="Arial" w:cs="Arial"/>
                <w:sz w:val="20"/>
              </w:rPr>
              <w:t>12</w:t>
            </w:r>
          </w:p>
        </w:tc>
        <w:tc>
          <w:tcPr>
            <w:tcW w:w="890" w:type="dxa"/>
          </w:tcPr>
          <w:p w14:paraId="2FF5F382" w14:textId="77777777" w:rsidR="00E577D4" w:rsidRPr="00CC2C43" w:rsidRDefault="00E577D4" w:rsidP="00A76265">
            <w:pPr>
              <w:rPr>
                <w:rFonts w:ascii="Arial" w:hAnsi="Arial" w:cs="Arial"/>
                <w:sz w:val="20"/>
              </w:rPr>
            </w:pPr>
            <w:r w:rsidRPr="00CC2C43">
              <w:rPr>
                <w:rFonts w:ascii="Arial" w:hAnsi="Arial" w:cs="Arial"/>
                <w:sz w:val="20"/>
              </w:rPr>
              <w:t>24</w:t>
            </w:r>
          </w:p>
        </w:tc>
        <w:tc>
          <w:tcPr>
            <w:tcW w:w="703" w:type="dxa"/>
          </w:tcPr>
          <w:p w14:paraId="098B90FB" w14:textId="77777777" w:rsidR="00E577D4" w:rsidRPr="00CC2C43" w:rsidRDefault="00E577D4" w:rsidP="00A76265">
            <w:pPr>
              <w:rPr>
                <w:rFonts w:ascii="Arial" w:hAnsi="Arial" w:cs="Arial"/>
                <w:sz w:val="20"/>
              </w:rPr>
            </w:pPr>
            <w:r w:rsidRPr="00CC2C43">
              <w:rPr>
                <w:rFonts w:ascii="Arial" w:hAnsi="Arial" w:cs="Arial"/>
                <w:sz w:val="20"/>
              </w:rPr>
              <w:t>36</w:t>
            </w:r>
          </w:p>
        </w:tc>
        <w:tc>
          <w:tcPr>
            <w:tcW w:w="709" w:type="dxa"/>
          </w:tcPr>
          <w:p w14:paraId="1ABA47DA" w14:textId="32DB054D" w:rsidR="00E577D4" w:rsidRPr="00CC2C43" w:rsidRDefault="00E577D4" w:rsidP="00A76265">
            <w:pPr>
              <w:rPr>
                <w:rFonts w:ascii="Arial" w:hAnsi="Arial" w:cs="Arial"/>
                <w:sz w:val="20"/>
              </w:rPr>
            </w:pPr>
            <w:r w:rsidRPr="00CC2C43">
              <w:rPr>
                <w:rFonts w:ascii="Arial" w:hAnsi="Arial" w:cs="Arial"/>
                <w:sz w:val="20"/>
              </w:rPr>
              <w:t>&gt;36</w:t>
            </w:r>
          </w:p>
        </w:tc>
        <w:tc>
          <w:tcPr>
            <w:tcW w:w="708" w:type="dxa"/>
          </w:tcPr>
          <w:p w14:paraId="4A459CFD" w14:textId="27BD0D77" w:rsidR="00E577D4" w:rsidRPr="00CC2C43" w:rsidRDefault="00E577D4" w:rsidP="00A76265">
            <w:pPr>
              <w:rPr>
                <w:rFonts w:ascii="Arial" w:hAnsi="Arial" w:cs="Arial"/>
                <w:sz w:val="20"/>
              </w:rPr>
            </w:pPr>
            <w:r w:rsidRPr="00CC2C43">
              <w:rPr>
                <w:rFonts w:ascii="Arial" w:hAnsi="Arial" w:cs="Arial"/>
                <w:sz w:val="20"/>
              </w:rPr>
              <w:t>1</w:t>
            </w:r>
          </w:p>
        </w:tc>
        <w:tc>
          <w:tcPr>
            <w:tcW w:w="709" w:type="dxa"/>
          </w:tcPr>
          <w:p w14:paraId="6BA46B67" w14:textId="77777777" w:rsidR="00E577D4" w:rsidRPr="00CC2C43" w:rsidRDefault="00E577D4" w:rsidP="00A76265">
            <w:pPr>
              <w:rPr>
                <w:rFonts w:ascii="Arial" w:hAnsi="Arial" w:cs="Arial"/>
                <w:sz w:val="20"/>
              </w:rPr>
            </w:pPr>
            <w:r w:rsidRPr="00CC2C43">
              <w:rPr>
                <w:rFonts w:ascii="Arial" w:hAnsi="Arial" w:cs="Arial"/>
                <w:sz w:val="20"/>
              </w:rPr>
              <w:t>4</w:t>
            </w:r>
          </w:p>
        </w:tc>
        <w:tc>
          <w:tcPr>
            <w:tcW w:w="851" w:type="dxa"/>
          </w:tcPr>
          <w:p w14:paraId="1DB931ED" w14:textId="77777777" w:rsidR="00E577D4" w:rsidRPr="00CC2C43" w:rsidRDefault="00E577D4" w:rsidP="00A76265">
            <w:pPr>
              <w:rPr>
                <w:rFonts w:ascii="Arial" w:hAnsi="Arial" w:cs="Arial"/>
                <w:sz w:val="20"/>
              </w:rPr>
            </w:pPr>
            <w:r w:rsidRPr="00CC2C43">
              <w:rPr>
                <w:rFonts w:ascii="Arial" w:hAnsi="Arial" w:cs="Arial"/>
                <w:sz w:val="20"/>
              </w:rPr>
              <w:t>12</w:t>
            </w:r>
          </w:p>
        </w:tc>
        <w:tc>
          <w:tcPr>
            <w:tcW w:w="850" w:type="dxa"/>
          </w:tcPr>
          <w:p w14:paraId="64BD0CF7" w14:textId="77777777" w:rsidR="00E577D4" w:rsidRPr="00CC2C43" w:rsidRDefault="00E577D4" w:rsidP="00A76265">
            <w:pPr>
              <w:rPr>
                <w:rFonts w:ascii="Arial" w:hAnsi="Arial" w:cs="Arial"/>
                <w:sz w:val="20"/>
              </w:rPr>
            </w:pPr>
            <w:r w:rsidRPr="00CC2C43">
              <w:rPr>
                <w:rFonts w:ascii="Arial" w:hAnsi="Arial" w:cs="Arial"/>
                <w:sz w:val="20"/>
              </w:rPr>
              <w:t>etc</w:t>
            </w:r>
          </w:p>
        </w:tc>
      </w:tr>
      <w:bookmarkEnd w:id="14"/>
      <w:tr w:rsidR="00E577D4" w:rsidRPr="00CC2C43" w14:paraId="3CB50342" w14:textId="77777777" w:rsidTr="00A1176F">
        <w:tc>
          <w:tcPr>
            <w:tcW w:w="985" w:type="dxa"/>
          </w:tcPr>
          <w:p w14:paraId="0218FF0D"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A</w:t>
            </w:r>
          </w:p>
        </w:tc>
        <w:tc>
          <w:tcPr>
            <w:tcW w:w="889" w:type="dxa"/>
          </w:tcPr>
          <w:p w14:paraId="13FD412F"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88" w:type="dxa"/>
          </w:tcPr>
          <w:p w14:paraId="75BA6909"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0B5C819F"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76E57445"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3" w:type="dxa"/>
          </w:tcPr>
          <w:p w14:paraId="5BAA6E28"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362DB006" w14:textId="77777777" w:rsidR="00E577D4" w:rsidRPr="00CC2C43" w:rsidRDefault="00E577D4" w:rsidP="00A76265">
            <w:pPr>
              <w:rPr>
                <w:rFonts w:ascii="Arial" w:hAnsi="Arial" w:cs="Arial"/>
                <w:sz w:val="20"/>
              </w:rPr>
            </w:pPr>
          </w:p>
        </w:tc>
        <w:tc>
          <w:tcPr>
            <w:tcW w:w="708" w:type="dxa"/>
          </w:tcPr>
          <w:p w14:paraId="3450CE5F" w14:textId="776343D1"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1B09E430"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1" w:type="dxa"/>
          </w:tcPr>
          <w:p w14:paraId="6583B876"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0" w:type="dxa"/>
          </w:tcPr>
          <w:p w14:paraId="09487B76"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r>
      <w:tr w:rsidR="00E577D4" w:rsidRPr="00CC2C43" w14:paraId="4B9CF501" w14:textId="77777777" w:rsidTr="00A1176F">
        <w:tc>
          <w:tcPr>
            <w:tcW w:w="985" w:type="dxa"/>
          </w:tcPr>
          <w:p w14:paraId="074AC6F5"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B</w:t>
            </w:r>
          </w:p>
        </w:tc>
        <w:tc>
          <w:tcPr>
            <w:tcW w:w="889" w:type="dxa"/>
          </w:tcPr>
          <w:p w14:paraId="5ABF5F86"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88" w:type="dxa"/>
          </w:tcPr>
          <w:p w14:paraId="7AC06C32"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4303B62C"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00708124"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3" w:type="dxa"/>
          </w:tcPr>
          <w:p w14:paraId="7716FCAB"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0B7BA299" w14:textId="77777777" w:rsidR="00E577D4" w:rsidRPr="00CC2C43" w:rsidRDefault="00E577D4" w:rsidP="00A76265">
            <w:pPr>
              <w:rPr>
                <w:rFonts w:ascii="Arial" w:hAnsi="Arial" w:cs="Arial"/>
                <w:sz w:val="20"/>
              </w:rPr>
            </w:pPr>
          </w:p>
        </w:tc>
        <w:tc>
          <w:tcPr>
            <w:tcW w:w="708" w:type="dxa"/>
          </w:tcPr>
          <w:p w14:paraId="47E82DF9" w14:textId="11C69CD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31388698"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1" w:type="dxa"/>
          </w:tcPr>
          <w:p w14:paraId="60904697"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0" w:type="dxa"/>
          </w:tcPr>
          <w:p w14:paraId="19F0F2BD"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r>
      <w:tr w:rsidR="00E577D4" w:rsidRPr="00CC2C43" w14:paraId="45DE273C" w14:textId="77777777" w:rsidTr="00A1176F">
        <w:tc>
          <w:tcPr>
            <w:tcW w:w="985" w:type="dxa"/>
          </w:tcPr>
          <w:p w14:paraId="5F7017FB"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C</w:t>
            </w:r>
          </w:p>
        </w:tc>
        <w:tc>
          <w:tcPr>
            <w:tcW w:w="889" w:type="dxa"/>
          </w:tcPr>
          <w:p w14:paraId="6A54D23F"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88" w:type="dxa"/>
          </w:tcPr>
          <w:p w14:paraId="5312A176"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0CC91F43"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1AC0F654"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3" w:type="dxa"/>
          </w:tcPr>
          <w:p w14:paraId="77B6B5B3"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6C615FCA" w14:textId="77777777" w:rsidR="00E577D4" w:rsidRPr="00CC2C43" w:rsidRDefault="00E577D4" w:rsidP="00A76265">
            <w:pPr>
              <w:rPr>
                <w:rFonts w:ascii="Arial" w:hAnsi="Arial" w:cs="Arial"/>
                <w:sz w:val="20"/>
              </w:rPr>
            </w:pPr>
          </w:p>
        </w:tc>
        <w:tc>
          <w:tcPr>
            <w:tcW w:w="708" w:type="dxa"/>
          </w:tcPr>
          <w:p w14:paraId="37659548" w14:textId="21198DCB"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4F1CAB5F"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1" w:type="dxa"/>
          </w:tcPr>
          <w:p w14:paraId="19E7288A"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0" w:type="dxa"/>
          </w:tcPr>
          <w:p w14:paraId="540B057B"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r>
      <w:tr w:rsidR="00E577D4" w:rsidRPr="00CC2C43" w14:paraId="3DE42E27" w14:textId="77777777" w:rsidTr="00A1176F">
        <w:tc>
          <w:tcPr>
            <w:tcW w:w="985" w:type="dxa"/>
          </w:tcPr>
          <w:p w14:paraId="769403AF"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Industry Total</w:t>
            </w:r>
          </w:p>
        </w:tc>
        <w:tc>
          <w:tcPr>
            <w:tcW w:w="889" w:type="dxa"/>
          </w:tcPr>
          <w:p w14:paraId="275E3714"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88" w:type="dxa"/>
          </w:tcPr>
          <w:p w14:paraId="6473C052"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47A6039F"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90" w:type="dxa"/>
          </w:tcPr>
          <w:p w14:paraId="46E5D1F0"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3" w:type="dxa"/>
          </w:tcPr>
          <w:p w14:paraId="79B3C298"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3DB3ADA9" w14:textId="77777777" w:rsidR="00E577D4" w:rsidRPr="00CC2C43" w:rsidRDefault="00E577D4" w:rsidP="00A76265">
            <w:pPr>
              <w:rPr>
                <w:rFonts w:ascii="Arial" w:hAnsi="Arial" w:cs="Arial"/>
                <w:sz w:val="20"/>
              </w:rPr>
            </w:pPr>
          </w:p>
        </w:tc>
        <w:tc>
          <w:tcPr>
            <w:tcW w:w="708" w:type="dxa"/>
          </w:tcPr>
          <w:p w14:paraId="003D3C55" w14:textId="6EA4A750"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709" w:type="dxa"/>
          </w:tcPr>
          <w:p w14:paraId="484026C6"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1" w:type="dxa"/>
          </w:tcPr>
          <w:p w14:paraId="601C65FA"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c>
          <w:tcPr>
            <w:tcW w:w="850" w:type="dxa"/>
          </w:tcPr>
          <w:p w14:paraId="3C810D33" w14:textId="77777777" w:rsidR="00E577D4" w:rsidRPr="00CC2C43" w:rsidRDefault="00E577D4" w:rsidP="00A76265">
            <w:pPr>
              <w:spacing w:after="200" w:line="276" w:lineRule="auto"/>
              <w:rPr>
                <w:rFonts w:ascii="Arial" w:hAnsi="Arial" w:cs="Arial"/>
                <w:sz w:val="20"/>
              </w:rPr>
            </w:pPr>
            <w:r w:rsidRPr="00CC2C43">
              <w:rPr>
                <w:rFonts w:ascii="Arial" w:hAnsi="Arial" w:cs="Arial"/>
                <w:sz w:val="20"/>
              </w:rPr>
              <w:t>%</w:t>
            </w:r>
          </w:p>
        </w:tc>
      </w:tr>
    </w:tbl>
    <w:p w14:paraId="75CB52B9" w14:textId="77777777" w:rsidR="00B63842" w:rsidRPr="00CC2C43" w:rsidRDefault="00B63842" w:rsidP="00B63842"/>
    <w:p w14:paraId="19D303DE" w14:textId="4F482381" w:rsidR="00B63842" w:rsidRPr="00CC2C43" w:rsidRDefault="00B63842">
      <w:pPr>
        <w:rPr>
          <w:rFonts w:ascii="Arial" w:hAnsi="Arial" w:cs="Arial"/>
        </w:rPr>
      </w:pPr>
    </w:p>
    <w:p w14:paraId="1D86ED1F" w14:textId="3942D0EA" w:rsidR="006B608F" w:rsidRPr="00CC2C43" w:rsidRDefault="006B608F">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6B608F" w:rsidRPr="00CC2C43" w14:paraId="4182EB71"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08A91B0" w14:textId="77777777" w:rsidR="006B608F" w:rsidRPr="00CC2C43" w:rsidRDefault="006B608F"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2F03D804" w14:textId="7088A387" w:rsidR="006B608F" w:rsidRPr="00CC2C43" w:rsidRDefault="006B608F" w:rsidP="00A76265">
            <w:pPr>
              <w:spacing w:after="0" w:line="240" w:lineRule="auto"/>
              <w:ind w:left="164"/>
              <w:rPr>
                <w:rFonts w:ascii="Arial" w:hAnsi="Arial" w:cs="Arial"/>
              </w:rPr>
            </w:pPr>
            <w:r w:rsidRPr="00CC2C43">
              <w:rPr>
                <w:rFonts w:ascii="Arial" w:hAnsi="Arial" w:cs="Arial"/>
              </w:rPr>
              <w:t xml:space="preserve">Annual Quantity Reports – </w:t>
            </w:r>
            <w:r w:rsidR="00785E57" w:rsidRPr="00CC2C43">
              <w:rPr>
                <w:rFonts w:ascii="Arial" w:hAnsi="Arial" w:cs="Arial"/>
                <w:b/>
              </w:rPr>
              <w:t>Total</w:t>
            </w:r>
            <w:r w:rsidRPr="00CC2C43">
              <w:rPr>
                <w:rFonts w:ascii="Arial" w:hAnsi="Arial" w:cs="Arial"/>
                <w:b/>
              </w:rPr>
              <w:t xml:space="preserve"> Percentage of Portfolio</w:t>
            </w:r>
            <w:r w:rsidR="00785E57" w:rsidRPr="00CC2C43">
              <w:rPr>
                <w:rFonts w:ascii="Arial" w:hAnsi="Arial" w:cs="Arial"/>
                <w:b/>
              </w:rPr>
              <w:t xml:space="preserve"> Calculated by Month</w:t>
            </w:r>
          </w:p>
        </w:tc>
      </w:tr>
      <w:tr w:rsidR="006B608F" w:rsidRPr="00CC2C43" w14:paraId="5EF80C78"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568F2DA9" w14:textId="77777777" w:rsidR="006B608F" w:rsidRPr="00CC2C43" w:rsidRDefault="006B608F"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4DD77D8B" w14:textId="3A4AF216" w:rsidR="006B608F" w:rsidRPr="00CC2C43" w:rsidRDefault="006B608F" w:rsidP="00A76265">
            <w:pPr>
              <w:spacing w:after="0" w:line="240" w:lineRule="auto"/>
              <w:ind w:left="164"/>
              <w:rPr>
                <w:rFonts w:ascii="Arial" w:hAnsi="Arial" w:cs="Arial"/>
              </w:rPr>
            </w:pPr>
            <w:r w:rsidRPr="00CC2C43">
              <w:rPr>
                <w:rFonts w:ascii="Arial" w:hAnsi="Arial" w:cs="Arial"/>
              </w:rPr>
              <w:t>PARR Schedule 2B.11</w:t>
            </w:r>
            <w:r w:rsidR="00785E57" w:rsidRPr="00CC2C43">
              <w:rPr>
                <w:rFonts w:ascii="Arial" w:hAnsi="Arial" w:cs="Arial"/>
              </w:rPr>
              <w:t>e</w:t>
            </w:r>
          </w:p>
        </w:tc>
      </w:tr>
      <w:tr w:rsidR="006B608F" w:rsidRPr="00CC2C43" w14:paraId="68E972E0"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6D0342AA" w14:textId="77777777" w:rsidR="006B608F" w:rsidRPr="00CC2C43" w:rsidRDefault="006B608F"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31216341" w14:textId="77777777" w:rsidR="006B608F" w:rsidRPr="00CC2C43" w:rsidRDefault="006B608F" w:rsidP="00A76265">
            <w:pPr>
              <w:spacing w:after="0" w:line="240" w:lineRule="auto"/>
              <w:ind w:left="164"/>
              <w:rPr>
                <w:rFonts w:ascii="Arial" w:hAnsi="Arial" w:cs="Arial"/>
              </w:rPr>
            </w:pPr>
            <w:r w:rsidRPr="00CC2C43">
              <w:rPr>
                <w:rFonts w:ascii="Arial" w:hAnsi="Arial" w:cs="Arial"/>
              </w:rPr>
              <w:t>To monitor AQ movements</w:t>
            </w:r>
          </w:p>
        </w:tc>
      </w:tr>
      <w:tr w:rsidR="006B608F" w:rsidRPr="00CC2C43" w14:paraId="75F0593F"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5EE8F967" w14:textId="77777777" w:rsidR="006B608F" w:rsidRPr="00CC2C43" w:rsidRDefault="006B608F" w:rsidP="00A76265">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2AB4D231" w14:textId="309BC0E6" w:rsidR="006B608F" w:rsidRPr="00CC2C43" w:rsidRDefault="006B608F" w:rsidP="00A76265">
            <w:pPr>
              <w:spacing w:after="0" w:line="240" w:lineRule="auto"/>
              <w:ind w:left="164"/>
              <w:rPr>
                <w:rFonts w:ascii="Arial" w:hAnsi="Arial" w:cs="Arial"/>
              </w:rPr>
            </w:pPr>
            <w:r w:rsidRPr="00CC2C43">
              <w:rPr>
                <w:rFonts w:ascii="Arial" w:hAnsi="Arial" w:cs="Arial"/>
              </w:rPr>
              <w:t>To be able to compare the proportion of sites which have had a</w:t>
            </w:r>
            <w:r w:rsidR="00785E57" w:rsidRPr="00CC2C43">
              <w:rPr>
                <w:rFonts w:ascii="Arial" w:hAnsi="Arial" w:cs="Arial"/>
              </w:rPr>
              <w:t>n</w:t>
            </w:r>
            <w:r w:rsidRPr="00CC2C43">
              <w:rPr>
                <w:rFonts w:ascii="Arial" w:hAnsi="Arial" w:cs="Arial"/>
              </w:rPr>
              <w:t xml:space="preserve"> AQ calculation </w:t>
            </w:r>
            <w:r w:rsidRPr="00CC2C43">
              <w:rPr>
                <w:rFonts w:ascii="Arial" w:hAnsi="Arial" w:cs="Arial"/>
                <w:b/>
              </w:rPr>
              <w:t xml:space="preserve">in </w:t>
            </w:r>
            <w:r w:rsidR="00785E57" w:rsidRPr="00CC2C43">
              <w:rPr>
                <w:rFonts w:ascii="Arial" w:hAnsi="Arial" w:cs="Arial"/>
                <w:b/>
              </w:rPr>
              <w:t>each of the last 12</w:t>
            </w:r>
            <w:r w:rsidR="00785E57" w:rsidRPr="00CC2C43">
              <w:rPr>
                <w:rFonts w:ascii="Arial" w:hAnsi="Arial" w:cs="Arial"/>
              </w:rPr>
              <w:t xml:space="preserve"> </w:t>
            </w:r>
            <w:r w:rsidRPr="00CC2C43">
              <w:rPr>
                <w:rFonts w:ascii="Arial" w:hAnsi="Arial" w:cs="Arial"/>
                <w:b/>
              </w:rPr>
              <w:t>months</w:t>
            </w:r>
          </w:p>
        </w:tc>
      </w:tr>
      <w:tr w:rsidR="006B608F" w:rsidRPr="00CC2C43" w14:paraId="2723A185"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209CAF9D" w14:textId="77777777" w:rsidR="006B608F" w:rsidRPr="00CC2C43" w:rsidRDefault="006B608F"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3609D8E7" w14:textId="77777777" w:rsidR="006B608F" w:rsidRPr="00CC2C43" w:rsidRDefault="006B608F" w:rsidP="00A76265">
            <w:pPr>
              <w:spacing w:after="0" w:line="240" w:lineRule="auto"/>
              <w:ind w:left="164"/>
              <w:rPr>
                <w:rFonts w:ascii="Arial" w:hAnsi="Arial" w:cs="Arial"/>
              </w:rPr>
            </w:pPr>
            <w:r w:rsidRPr="00CC2C43">
              <w:rPr>
                <w:rFonts w:ascii="Arial" w:hAnsi="Arial" w:cs="Arial"/>
              </w:rPr>
              <w:t>Class and MRF (for Class 4)</w:t>
            </w:r>
          </w:p>
          <w:p w14:paraId="32D2D89B" w14:textId="77777777" w:rsidR="006B608F" w:rsidRPr="00CC2C43" w:rsidRDefault="006B608F" w:rsidP="00A76265">
            <w:pPr>
              <w:spacing w:after="0" w:line="240" w:lineRule="auto"/>
              <w:ind w:left="164"/>
              <w:rPr>
                <w:rFonts w:ascii="Arial" w:hAnsi="Arial" w:cs="Arial"/>
              </w:rPr>
            </w:pPr>
            <w:r w:rsidRPr="00CC2C43">
              <w:rPr>
                <w:rFonts w:ascii="Arial" w:hAnsi="Arial" w:cs="Arial"/>
              </w:rPr>
              <w:t>Monthly non-cumulative report</w:t>
            </w:r>
          </w:p>
          <w:p w14:paraId="5DCC7F1C" w14:textId="77777777" w:rsidR="006B608F" w:rsidRPr="00CC2C43" w:rsidRDefault="006B608F" w:rsidP="00A76265">
            <w:pPr>
              <w:spacing w:after="0" w:line="240" w:lineRule="auto"/>
              <w:ind w:left="164"/>
              <w:rPr>
                <w:rFonts w:ascii="Arial" w:hAnsi="Arial" w:cs="Arial"/>
              </w:rPr>
            </w:pPr>
            <w:r w:rsidRPr="00CC2C43">
              <w:rPr>
                <w:rFonts w:ascii="Arial" w:hAnsi="Arial" w:cs="Arial"/>
              </w:rPr>
              <w:t>Shipper Short Code</w:t>
            </w:r>
          </w:p>
          <w:p w14:paraId="093535FC" w14:textId="77777777" w:rsidR="006B608F" w:rsidRPr="00CC2C43" w:rsidRDefault="006B608F" w:rsidP="00A76265">
            <w:pPr>
              <w:spacing w:after="0" w:line="240" w:lineRule="auto"/>
              <w:ind w:left="164"/>
              <w:rPr>
                <w:rFonts w:ascii="Arial" w:hAnsi="Arial" w:cs="Arial"/>
              </w:rPr>
            </w:pPr>
            <w:r w:rsidRPr="00CC2C43">
              <w:rPr>
                <w:rFonts w:ascii="Arial" w:hAnsi="Arial" w:cs="Arial"/>
              </w:rPr>
              <w:t>Percentage Calculated by AQ</w:t>
            </w:r>
          </w:p>
          <w:p w14:paraId="5964ABBC" w14:textId="77777777" w:rsidR="006B608F" w:rsidRPr="00CC2C43" w:rsidRDefault="006B608F" w:rsidP="00A76265">
            <w:pPr>
              <w:spacing w:after="0" w:line="240" w:lineRule="auto"/>
              <w:ind w:left="164"/>
              <w:rPr>
                <w:rFonts w:ascii="Arial" w:hAnsi="Arial" w:cs="Arial"/>
              </w:rPr>
            </w:pPr>
            <w:r w:rsidRPr="00CC2C43">
              <w:rPr>
                <w:rFonts w:ascii="Arial" w:hAnsi="Arial" w:cs="Arial"/>
              </w:rPr>
              <w:t>AQ Band</w:t>
            </w:r>
          </w:p>
          <w:p w14:paraId="061D2511" w14:textId="77777777" w:rsidR="006B608F" w:rsidRPr="00CC2C43" w:rsidRDefault="006B608F" w:rsidP="00A76265">
            <w:pPr>
              <w:spacing w:after="0" w:line="240" w:lineRule="auto"/>
              <w:ind w:left="164"/>
              <w:rPr>
                <w:rFonts w:ascii="Arial" w:hAnsi="Arial" w:cs="Arial"/>
              </w:rPr>
            </w:pPr>
            <w:r w:rsidRPr="00CC2C43">
              <w:rPr>
                <w:rFonts w:ascii="Arial" w:hAnsi="Arial" w:cs="Arial"/>
              </w:rPr>
              <w:t>Industry Total</w:t>
            </w:r>
          </w:p>
        </w:tc>
      </w:tr>
      <w:tr w:rsidR="006B608F" w:rsidRPr="00CC2C43" w14:paraId="0438EC14"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1CF82277" w14:textId="77777777" w:rsidR="006B608F" w:rsidRPr="00CC2C43" w:rsidRDefault="006B608F"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764EFD14" w14:textId="77777777" w:rsidR="006B608F" w:rsidRPr="00CC2C43" w:rsidRDefault="006B608F" w:rsidP="00A76265">
            <w:pPr>
              <w:spacing w:after="0" w:line="240" w:lineRule="auto"/>
              <w:ind w:left="164"/>
              <w:rPr>
                <w:rFonts w:ascii="Arial" w:hAnsi="Arial" w:cs="Arial"/>
              </w:rPr>
            </w:pPr>
            <w:r w:rsidRPr="00CC2C43">
              <w:rPr>
                <w:rFonts w:ascii="Arial" w:hAnsi="Arial" w:cs="Arial"/>
              </w:rPr>
              <w:t>Shipper Short Code</w:t>
            </w:r>
          </w:p>
          <w:p w14:paraId="4F4FDDE7" w14:textId="77777777" w:rsidR="006B608F" w:rsidRPr="00CC2C43" w:rsidRDefault="006B608F" w:rsidP="00A76265">
            <w:pPr>
              <w:spacing w:after="0" w:line="240" w:lineRule="auto"/>
              <w:ind w:left="164"/>
              <w:rPr>
                <w:rFonts w:ascii="Arial" w:hAnsi="Arial" w:cs="Arial"/>
              </w:rPr>
            </w:pPr>
            <w:r w:rsidRPr="00CC2C43">
              <w:rPr>
                <w:rFonts w:ascii="Arial" w:hAnsi="Arial" w:cs="Arial"/>
              </w:rPr>
              <w:t>Rolling AQ</w:t>
            </w:r>
          </w:p>
          <w:p w14:paraId="4600C7A6" w14:textId="77777777" w:rsidR="006B608F" w:rsidRPr="00CC2C43" w:rsidRDefault="006B608F" w:rsidP="00A76265">
            <w:pPr>
              <w:spacing w:after="0" w:line="240" w:lineRule="auto"/>
              <w:ind w:left="164"/>
              <w:rPr>
                <w:rFonts w:ascii="Arial" w:hAnsi="Arial" w:cs="Arial"/>
              </w:rPr>
            </w:pPr>
            <w:r w:rsidRPr="00CC2C43">
              <w:rPr>
                <w:rFonts w:ascii="Arial" w:hAnsi="Arial" w:cs="Arial"/>
              </w:rPr>
              <w:t>AQ Band</w:t>
            </w:r>
          </w:p>
          <w:p w14:paraId="26F81841" w14:textId="77777777" w:rsidR="006B608F" w:rsidRPr="00CC2C43" w:rsidRDefault="006B608F" w:rsidP="00A76265">
            <w:pPr>
              <w:spacing w:after="0" w:line="240" w:lineRule="auto"/>
              <w:ind w:left="164"/>
              <w:rPr>
                <w:rFonts w:ascii="Arial" w:hAnsi="Arial" w:cs="Arial"/>
              </w:rPr>
            </w:pPr>
            <w:r w:rsidRPr="00CC2C43">
              <w:rPr>
                <w:rFonts w:ascii="Arial" w:hAnsi="Arial" w:cs="Arial"/>
              </w:rPr>
              <w:t>Number calculated in month (and related AQ)</w:t>
            </w:r>
          </w:p>
          <w:p w14:paraId="16C72D23" w14:textId="77777777" w:rsidR="006B608F" w:rsidRPr="00CC2C43" w:rsidRDefault="006B608F" w:rsidP="00A76265">
            <w:pPr>
              <w:spacing w:after="0" w:line="240" w:lineRule="auto"/>
              <w:ind w:left="164"/>
              <w:rPr>
                <w:rFonts w:ascii="Arial" w:hAnsi="Arial" w:cs="Arial"/>
              </w:rPr>
            </w:pPr>
            <w:r w:rsidRPr="00CC2C43">
              <w:rPr>
                <w:rFonts w:ascii="Arial" w:hAnsi="Arial" w:cs="Arial"/>
              </w:rPr>
              <w:t>Industry view of above</w:t>
            </w:r>
          </w:p>
          <w:p w14:paraId="721B620A" w14:textId="77777777" w:rsidR="006B608F" w:rsidRPr="00CC2C43" w:rsidRDefault="006B608F" w:rsidP="00A76265">
            <w:pPr>
              <w:spacing w:after="0" w:line="240" w:lineRule="auto"/>
              <w:ind w:left="164"/>
              <w:rPr>
                <w:rFonts w:ascii="Arial" w:hAnsi="Arial" w:cs="Arial"/>
              </w:rPr>
            </w:pPr>
            <w:r w:rsidRPr="00CC2C43">
              <w:rPr>
                <w:rFonts w:ascii="Arial" w:hAnsi="Arial" w:cs="Arial"/>
              </w:rPr>
              <w:t>Class</w:t>
            </w:r>
          </w:p>
          <w:p w14:paraId="1F8D2108" w14:textId="77777777" w:rsidR="006B608F" w:rsidRPr="00CC2C43" w:rsidRDefault="006B608F" w:rsidP="00A76265">
            <w:pPr>
              <w:spacing w:after="0" w:line="240" w:lineRule="auto"/>
              <w:ind w:left="164"/>
              <w:rPr>
                <w:rFonts w:ascii="Arial" w:hAnsi="Arial" w:cs="Arial"/>
              </w:rPr>
            </w:pPr>
            <w:r w:rsidRPr="00CC2C43">
              <w:rPr>
                <w:rFonts w:ascii="Arial" w:hAnsi="Arial" w:cs="Arial"/>
              </w:rPr>
              <w:t>MRF (Class 4)</w:t>
            </w:r>
          </w:p>
        </w:tc>
      </w:tr>
      <w:tr w:rsidR="006B608F" w:rsidRPr="00CC2C43" w14:paraId="5D489409"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6C56946" w14:textId="77777777" w:rsidR="006B608F" w:rsidRPr="00CC2C43" w:rsidRDefault="006B608F"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2E646A23" w14:textId="77777777" w:rsidR="006B608F" w:rsidRPr="00CC2C43" w:rsidRDefault="006B608F" w:rsidP="00A76265">
            <w:pPr>
              <w:spacing w:after="0" w:line="240" w:lineRule="auto"/>
              <w:ind w:left="164"/>
              <w:rPr>
                <w:rFonts w:ascii="Arial" w:hAnsi="Arial" w:cs="Arial"/>
              </w:rPr>
            </w:pPr>
            <w:r w:rsidRPr="00CC2C43">
              <w:rPr>
                <w:rFonts w:ascii="Arial" w:hAnsi="Arial" w:cs="Arial"/>
              </w:rPr>
              <w:t>2 decimal places</w:t>
            </w:r>
          </w:p>
        </w:tc>
      </w:tr>
      <w:tr w:rsidR="006B608F" w:rsidRPr="00CC2C43" w14:paraId="4D71EEBB"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4463F682" w14:textId="77777777" w:rsidR="006B608F" w:rsidRPr="00CC2C43" w:rsidRDefault="006B608F"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49F4BFE1" w14:textId="77777777" w:rsidR="006B608F" w:rsidRPr="00CC2C43" w:rsidRDefault="006B608F" w:rsidP="00A76265">
            <w:pPr>
              <w:spacing w:after="0" w:line="240" w:lineRule="auto"/>
              <w:ind w:left="164"/>
              <w:rPr>
                <w:rFonts w:ascii="Arial" w:hAnsi="Arial" w:cs="Arial"/>
              </w:rPr>
            </w:pPr>
            <w:r w:rsidRPr="00CC2C43">
              <w:rPr>
                <w:rFonts w:ascii="Arial" w:hAnsi="Arial" w:cs="Arial"/>
              </w:rPr>
              <w:t>Monthly report.</w:t>
            </w:r>
          </w:p>
        </w:tc>
      </w:tr>
      <w:tr w:rsidR="006B608F" w:rsidRPr="00CC2C43" w14:paraId="6B42E8BE"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26E06D87" w14:textId="77777777" w:rsidR="006B608F" w:rsidRPr="00CC2C43" w:rsidRDefault="006B608F"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0AD6959C" w14:textId="41B40CB0" w:rsidR="006B608F" w:rsidRPr="00CC2C43" w:rsidRDefault="006B608F" w:rsidP="00A76265">
            <w:pPr>
              <w:spacing w:after="0" w:line="240" w:lineRule="auto"/>
              <w:ind w:left="164"/>
              <w:rPr>
                <w:rFonts w:ascii="Arial" w:hAnsi="Arial" w:cs="Arial"/>
              </w:rPr>
            </w:pPr>
            <w:r w:rsidRPr="00CC2C43">
              <w:rPr>
                <w:rFonts w:ascii="Arial" w:hAnsi="Arial" w:cs="Arial"/>
              </w:rPr>
              <w:t xml:space="preserve">The portfolio is measured as at the first day of the relevant month, associated rolling </w:t>
            </w:r>
            <w:r w:rsidR="003656C9" w:rsidRPr="00CC2C43">
              <w:rPr>
                <w:rFonts w:ascii="Arial" w:hAnsi="Arial" w:cs="Arial"/>
              </w:rPr>
              <w:t xml:space="preserve">AQs are the values </w:t>
            </w:r>
            <w:r w:rsidRPr="00CC2C43">
              <w:rPr>
                <w:rFonts w:ascii="Arial" w:hAnsi="Arial" w:cs="Arial"/>
              </w:rPr>
              <w:t>that went live for those supply points on the same day.</w:t>
            </w:r>
          </w:p>
          <w:p w14:paraId="653632AC" w14:textId="77777777" w:rsidR="006B608F" w:rsidRPr="00CC2C43" w:rsidRDefault="006B608F" w:rsidP="00A76265">
            <w:pPr>
              <w:spacing w:after="0" w:line="240" w:lineRule="auto"/>
              <w:ind w:left="164"/>
              <w:rPr>
                <w:rFonts w:ascii="Arial" w:hAnsi="Arial" w:cs="Arial"/>
              </w:rPr>
            </w:pPr>
          </w:p>
        </w:tc>
      </w:tr>
      <w:tr w:rsidR="006B608F" w:rsidRPr="00CC2C43" w14:paraId="7DFC398B"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00E7AF52" w14:textId="77777777" w:rsidR="006B608F" w:rsidRPr="00CC2C43" w:rsidRDefault="006B608F"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533D9EA6" w14:textId="77777777" w:rsidR="006B608F" w:rsidRPr="00CC2C43" w:rsidRDefault="006B608F" w:rsidP="00A76265">
            <w:pPr>
              <w:spacing w:after="0" w:line="240" w:lineRule="auto"/>
              <w:ind w:left="164"/>
              <w:rPr>
                <w:rFonts w:ascii="Arial" w:hAnsi="Arial" w:cs="Arial"/>
              </w:rPr>
            </w:pPr>
            <w:r w:rsidRPr="00CC2C43">
              <w:rPr>
                <w:rFonts w:ascii="Arial" w:hAnsi="Arial" w:cs="Arial"/>
              </w:rPr>
              <w:t>Monthly</w:t>
            </w:r>
          </w:p>
        </w:tc>
      </w:tr>
      <w:tr w:rsidR="006B608F" w:rsidRPr="00CC2C43" w14:paraId="45DF0213"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50387CBC" w14:textId="77777777" w:rsidR="006B608F" w:rsidRPr="00CC2C43" w:rsidRDefault="006B608F"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22162039" w14:textId="77777777" w:rsidR="006B608F" w:rsidRPr="00CC2C43" w:rsidRDefault="006B608F" w:rsidP="00A76265">
            <w:pPr>
              <w:spacing w:after="0" w:line="240" w:lineRule="auto"/>
              <w:ind w:left="164"/>
              <w:rPr>
                <w:rFonts w:ascii="Arial" w:hAnsi="Arial" w:cs="Arial"/>
              </w:rPr>
            </w:pPr>
            <w:r w:rsidRPr="00CC2C43">
              <w:rPr>
                <w:rFonts w:ascii="Arial" w:hAnsi="Arial" w:cs="Arial"/>
              </w:rPr>
              <w:t xml:space="preserve">Shipper Short Code alphabetically. </w:t>
            </w:r>
          </w:p>
        </w:tc>
      </w:tr>
      <w:tr w:rsidR="006B608F" w:rsidRPr="00CC2C43" w14:paraId="02FF95D2"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175F64CD" w14:textId="77777777" w:rsidR="006B608F" w:rsidRPr="00CC2C43" w:rsidRDefault="006B608F"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41AAD467" w14:textId="77777777" w:rsidR="006B608F" w:rsidRPr="00CC2C43" w:rsidRDefault="006B608F" w:rsidP="00A76265">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51A35BA4" w14:textId="77777777" w:rsidR="006B608F" w:rsidRPr="00CC2C43" w:rsidRDefault="006B608F" w:rsidP="00A76265">
            <w:pPr>
              <w:spacing w:after="0" w:line="240" w:lineRule="auto"/>
              <w:ind w:left="164"/>
              <w:rPr>
                <w:rFonts w:ascii="Arial" w:hAnsi="Arial" w:cs="Arial"/>
              </w:rPr>
            </w:pPr>
            <w:r w:rsidRPr="00CC2C43">
              <w:rPr>
                <w:rFonts w:ascii="Arial" w:hAnsi="Arial" w:cs="Arial"/>
              </w:rPr>
              <w:t>Anonymised reports are published by Xoserve on UKLink Docs secure website, Folder 12.</w:t>
            </w:r>
          </w:p>
        </w:tc>
      </w:tr>
      <w:tr w:rsidR="006B608F" w:rsidRPr="00CC2C43" w14:paraId="1CD64DDC"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22235AB4" w14:textId="77777777" w:rsidR="006B608F" w:rsidRPr="00CC2C43" w:rsidRDefault="006B608F"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415B74D3" w14:textId="77777777" w:rsidR="006B608F" w:rsidRPr="00CC2C43" w:rsidRDefault="006B608F" w:rsidP="00A76265">
            <w:pPr>
              <w:spacing w:after="0" w:line="240" w:lineRule="auto"/>
              <w:ind w:left="164"/>
              <w:rPr>
                <w:rFonts w:ascii="Arial" w:hAnsi="Arial" w:cs="Arial"/>
              </w:rPr>
            </w:pPr>
            <w:r w:rsidRPr="00CC2C43">
              <w:rPr>
                <w:rFonts w:ascii="Arial" w:hAnsi="Arial" w:cs="Arial"/>
              </w:rPr>
              <w:t>Calculation of AQ set out in UNC G1.6.</w:t>
            </w:r>
          </w:p>
          <w:p w14:paraId="6C9D8D6E" w14:textId="77777777" w:rsidR="006B608F" w:rsidRPr="00CC2C43" w:rsidRDefault="006B608F" w:rsidP="00A76265">
            <w:pPr>
              <w:spacing w:after="0" w:line="240" w:lineRule="auto"/>
              <w:ind w:left="164"/>
              <w:rPr>
                <w:rFonts w:ascii="Arial" w:hAnsi="Arial" w:cs="Arial"/>
              </w:rPr>
            </w:pPr>
            <w:r w:rsidRPr="00CC2C43">
              <w:rPr>
                <w:rFonts w:ascii="Arial" w:hAnsi="Arial" w:cs="Arial"/>
              </w:rPr>
              <w:t>Requirements for regular meter readings (see report 6 above).</w:t>
            </w:r>
          </w:p>
          <w:p w14:paraId="73479970" w14:textId="77777777" w:rsidR="006B608F" w:rsidRPr="00CC2C43" w:rsidRDefault="006B608F" w:rsidP="00A76265">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6475A140" w14:textId="77777777" w:rsidR="006B608F" w:rsidRPr="00CC2C43" w:rsidRDefault="006B608F" w:rsidP="006B608F">
      <w:pPr>
        <w:rPr>
          <w:rFonts w:ascii="Arial" w:eastAsia="Arial" w:hAnsi="Arial" w:cs="Arial"/>
          <w:lang w:val="en-US"/>
        </w:rPr>
      </w:pPr>
    </w:p>
    <w:p w14:paraId="3F2059C1" w14:textId="77777777" w:rsidR="00A76265" w:rsidRPr="00CC2C43" w:rsidRDefault="00A76265">
      <w:pPr>
        <w:rPr>
          <w:rFonts w:ascii="Arial" w:hAnsi="Arial" w:cs="Arial"/>
        </w:rPr>
      </w:pPr>
      <w:r w:rsidRPr="00CC2C43">
        <w:rPr>
          <w:rFonts w:ascii="Arial" w:hAnsi="Arial" w:cs="Arial"/>
        </w:rPr>
        <w:br w:type="page"/>
      </w:r>
    </w:p>
    <w:p w14:paraId="0FB7F429" w14:textId="07901FCB" w:rsidR="006B608F" w:rsidRPr="00CC2C43" w:rsidRDefault="006B608F" w:rsidP="006B608F">
      <w:pPr>
        <w:ind w:left="142"/>
        <w:rPr>
          <w:rFonts w:ascii="Arial" w:hAnsi="Arial" w:cs="Arial"/>
        </w:rPr>
      </w:pPr>
      <w:r w:rsidRPr="00CC2C43">
        <w:rPr>
          <w:rFonts w:ascii="Arial" w:hAnsi="Arial" w:cs="Arial"/>
        </w:rPr>
        <w:t>Report Example:</w:t>
      </w:r>
    </w:p>
    <w:tbl>
      <w:tblPr>
        <w:tblStyle w:val="TableGrid"/>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1163CB" w:rsidRPr="00CC2C43" w14:paraId="13C391C4" w14:textId="77777777" w:rsidTr="001163CB">
        <w:tc>
          <w:tcPr>
            <w:tcW w:w="9214" w:type="dxa"/>
            <w:gridSpan w:val="10"/>
          </w:tcPr>
          <w:p w14:paraId="3DCA44F0" w14:textId="3EC160E8" w:rsidR="001163CB" w:rsidRPr="00CC2C43" w:rsidRDefault="00F07359" w:rsidP="00A76265">
            <w:pPr>
              <w:spacing w:after="200" w:line="276" w:lineRule="auto"/>
              <w:rPr>
                <w:rFonts w:ascii="Arial" w:hAnsi="Arial" w:cs="Arial"/>
                <w:sz w:val="20"/>
              </w:rPr>
            </w:pPr>
            <w:r w:rsidRPr="00CC2C43">
              <w:rPr>
                <w:rFonts w:ascii="Arial" w:hAnsi="Arial" w:cs="Arial"/>
                <w:sz w:val="20"/>
              </w:rPr>
              <w:t>Total</w:t>
            </w:r>
            <w:r w:rsidR="003656C9" w:rsidRPr="00CC2C43">
              <w:rPr>
                <w:rFonts w:ascii="Arial" w:hAnsi="Arial" w:cs="Arial"/>
                <w:sz w:val="20"/>
              </w:rPr>
              <w:t xml:space="preserve"> </w:t>
            </w:r>
            <w:r w:rsidR="001163CB" w:rsidRPr="00CC2C43">
              <w:rPr>
                <w:rFonts w:ascii="Arial" w:hAnsi="Arial" w:cs="Arial"/>
                <w:sz w:val="20"/>
              </w:rPr>
              <w:t xml:space="preserve">Percentage of Portfolio with an AQ calculation in each of the last </w:t>
            </w:r>
            <w:r w:rsidR="002414CF" w:rsidRPr="00CC2C43">
              <w:rPr>
                <w:rFonts w:ascii="Arial" w:hAnsi="Arial" w:cs="Arial"/>
                <w:sz w:val="20"/>
              </w:rPr>
              <w:t xml:space="preserve">12 </w:t>
            </w:r>
            <w:r w:rsidR="001163CB" w:rsidRPr="00CC2C43">
              <w:rPr>
                <w:rFonts w:ascii="Arial" w:hAnsi="Arial" w:cs="Arial"/>
                <w:sz w:val="20"/>
              </w:rPr>
              <w:t>months</w:t>
            </w:r>
          </w:p>
        </w:tc>
      </w:tr>
      <w:tr w:rsidR="001163CB" w:rsidRPr="00CC2C43" w14:paraId="04B9AE95" w14:textId="77777777" w:rsidTr="001163CB">
        <w:tc>
          <w:tcPr>
            <w:tcW w:w="985" w:type="dxa"/>
          </w:tcPr>
          <w:p w14:paraId="50BBD93B" w14:textId="77777777" w:rsidR="001163CB" w:rsidRPr="00CC2C43" w:rsidRDefault="001163CB" w:rsidP="00A76265">
            <w:pPr>
              <w:spacing w:after="200" w:line="276" w:lineRule="auto"/>
              <w:rPr>
                <w:rFonts w:ascii="Arial" w:hAnsi="Arial" w:cs="Arial"/>
                <w:sz w:val="20"/>
              </w:rPr>
            </w:pPr>
            <w:r w:rsidRPr="00CC2C43">
              <w:rPr>
                <w:rFonts w:ascii="Arial" w:hAnsi="Arial" w:cs="Arial"/>
                <w:sz w:val="20"/>
              </w:rPr>
              <w:t>Shipper Short Code</w:t>
            </w:r>
          </w:p>
        </w:tc>
        <w:tc>
          <w:tcPr>
            <w:tcW w:w="4447" w:type="dxa"/>
            <w:gridSpan w:val="5"/>
          </w:tcPr>
          <w:p w14:paraId="51897BC8" w14:textId="77777777" w:rsidR="001163CB" w:rsidRPr="00CC2C43" w:rsidRDefault="001163CB" w:rsidP="00A76265">
            <w:pPr>
              <w:spacing w:after="200" w:line="276" w:lineRule="auto"/>
              <w:rPr>
                <w:rFonts w:ascii="Arial" w:hAnsi="Arial" w:cs="Arial"/>
                <w:sz w:val="20"/>
              </w:rPr>
            </w:pPr>
            <w:r w:rsidRPr="00CC2C43">
              <w:rPr>
                <w:rFonts w:ascii="Arial" w:hAnsi="Arial" w:cs="Arial"/>
                <w:sz w:val="20"/>
              </w:rPr>
              <w:t>EUC01</w:t>
            </w:r>
          </w:p>
        </w:tc>
        <w:tc>
          <w:tcPr>
            <w:tcW w:w="3782" w:type="dxa"/>
            <w:gridSpan w:val="4"/>
          </w:tcPr>
          <w:p w14:paraId="225E8F36" w14:textId="77777777" w:rsidR="001163CB" w:rsidRPr="00CC2C43" w:rsidRDefault="001163CB" w:rsidP="00A76265">
            <w:pPr>
              <w:rPr>
                <w:rFonts w:ascii="Arial" w:hAnsi="Arial" w:cs="Arial"/>
                <w:sz w:val="20"/>
              </w:rPr>
            </w:pPr>
            <w:r w:rsidRPr="00CC2C43">
              <w:rPr>
                <w:rFonts w:ascii="Arial" w:hAnsi="Arial" w:cs="Arial"/>
                <w:sz w:val="20"/>
              </w:rPr>
              <w:t>EUC02</w:t>
            </w:r>
          </w:p>
          <w:p w14:paraId="20A8BF25" w14:textId="77777777" w:rsidR="001163CB" w:rsidRPr="00CC2C43" w:rsidRDefault="001163CB" w:rsidP="00A76265">
            <w:pPr>
              <w:spacing w:after="200" w:line="276" w:lineRule="auto"/>
              <w:rPr>
                <w:rFonts w:ascii="Arial" w:hAnsi="Arial" w:cs="Arial"/>
                <w:sz w:val="20"/>
              </w:rPr>
            </w:pPr>
          </w:p>
        </w:tc>
      </w:tr>
      <w:tr w:rsidR="001163CB" w:rsidRPr="00CC2C43" w14:paraId="60DFE9EF" w14:textId="44D4C222" w:rsidTr="001163CB">
        <w:tc>
          <w:tcPr>
            <w:tcW w:w="985" w:type="dxa"/>
          </w:tcPr>
          <w:p w14:paraId="626B502F" w14:textId="77777777" w:rsidR="001163CB" w:rsidRPr="00CC2C43" w:rsidRDefault="001163CB" w:rsidP="001163CB">
            <w:pPr>
              <w:rPr>
                <w:rFonts w:ascii="Arial" w:hAnsi="Arial" w:cs="Arial"/>
                <w:sz w:val="20"/>
              </w:rPr>
            </w:pPr>
          </w:p>
        </w:tc>
        <w:tc>
          <w:tcPr>
            <w:tcW w:w="889" w:type="dxa"/>
          </w:tcPr>
          <w:p w14:paraId="49F014E8" w14:textId="0CF54B96" w:rsidR="001163CB" w:rsidRPr="00CC2C43" w:rsidRDefault="001163CB" w:rsidP="001163CB">
            <w:pPr>
              <w:rPr>
                <w:rFonts w:ascii="Arial" w:hAnsi="Arial" w:cs="Arial"/>
                <w:sz w:val="20"/>
              </w:rPr>
            </w:pPr>
            <w:r w:rsidRPr="00CC2C43">
              <w:rPr>
                <w:rFonts w:ascii="Arial" w:hAnsi="Arial" w:cs="Arial"/>
                <w:sz w:val="20"/>
              </w:rPr>
              <w:t>M</w:t>
            </w:r>
          </w:p>
        </w:tc>
        <w:tc>
          <w:tcPr>
            <w:tcW w:w="888" w:type="dxa"/>
          </w:tcPr>
          <w:p w14:paraId="1A5EEF76" w14:textId="1C352D7F" w:rsidR="001163CB" w:rsidRPr="00CC2C43" w:rsidRDefault="001163CB" w:rsidP="001163CB">
            <w:pPr>
              <w:rPr>
                <w:rFonts w:ascii="Arial" w:hAnsi="Arial" w:cs="Arial"/>
                <w:sz w:val="20"/>
              </w:rPr>
            </w:pPr>
            <w:r w:rsidRPr="00CC2C43">
              <w:rPr>
                <w:rFonts w:ascii="Arial" w:hAnsi="Arial" w:cs="Arial"/>
                <w:sz w:val="20"/>
              </w:rPr>
              <w:t>M+1</w:t>
            </w:r>
          </w:p>
        </w:tc>
        <w:tc>
          <w:tcPr>
            <w:tcW w:w="890" w:type="dxa"/>
          </w:tcPr>
          <w:p w14:paraId="471539EA" w14:textId="1E89C038" w:rsidR="001163CB" w:rsidRPr="00CC2C43" w:rsidRDefault="001163CB" w:rsidP="001163CB">
            <w:pPr>
              <w:rPr>
                <w:rFonts w:ascii="Arial" w:hAnsi="Arial" w:cs="Arial"/>
                <w:sz w:val="20"/>
              </w:rPr>
            </w:pPr>
            <w:r w:rsidRPr="00CC2C43">
              <w:rPr>
                <w:rFonts w:ascii="Arial" w:hAnsi="Arial" w:cs="Arial"/>
                <w:sz w:val="20"/>
              </w:rPr>
              <w:t>M+2</w:t>
            </w:r>
          </w:p>
        </w:tc>
        <w:tc>
          <w:tcPr>
            <w:tcW w:w="890" w:type="dxa"/>
          </w:tcPr>
          <w:p w14:paraId="145B9AC1" w14:textId="2C082349" w:rsidR="001163CB" w:rsidRPr="00CC2C43" w:rsidRDefault="001163CB" w:rsidP="001163CB">
            <w:pPr>
              <w:rPr>
                <w:rFonts w:ascii="Arial" w:hAnsi="Arial" w:cs="Arial"/>
                <w:sz w:val="20"/>
              </w:rPr>
            </w:pPr>
            <w:r w:rsidRPr="00CC2C43">
              <w:rPr>
                <w:rFonts w:ascii="Arial" w:hAnsi="Arial" w:cs="Arial"/>
                <w:sz w:val="20"/>
              </w:rPr>
              <w:t xml:space="preserve">M+3 </w:t>
            </w:r>
          </w:p>
        </w:tc>
        <w:tc>
          <w:tcPr>
            <w:tcW w:w="890" w:type="dxa"/>
          </w:tcPr>
          <w:p w14:paraId="194CA24D" w14:textId="563212FE" w:rsidR="001163CB" w:rsidRPr="00CC2C43" w:rsidRDefault="001163CB" w:rsidP="001163CB">
            <w:pPr>
              <w:rPr>
                <w:rFonts w:ascii="Arial" w:hAnsi="Arial" w:cs="Arial"/>
                <w:sz w:val="20"/>
              </w:rPr>
            </w:pPr>
            <w:r w:rsidRPr="00CC2C43">
              <w:rPr>
                <w:rFonts w:ascii="Arial" w:hAnsi="Arial" w:cs="Arial"/>
                <w:sz w:val="20"/>
              </w:rPr>
              <w:t>Etc</w:t>
            </w:r>
          </w:p>
        </w:tc>
        <w:tc>
          <w:tcPr>
            <w:tcW w:w="888" w:type="dxa"/>
          </w:tcPr>
          <w:p w14:paraId="2BFB22B0" w14:textId="153DBBCD" w:rsidR="001163CB" w:rsidRPr="00CC2C43" w:rsidRDefault="001163CB" w:rsidP="001163CB">
            <w:pPr>
              <w:rPr>
                <w:rFonts w:ascii="Arial" w:hAnsi="Arial" w:cs="Arial"/>
                <w:sz w:val="20"/>
              </w:rPr>
            </w:pPr>
            <w:r w:rsidRPr="00CC2C43">
              <w:rPr>
                <w:rFonts w:ascii="Arial" w:hAnsi="Arial" w:cs="Arial"/>
                <w:sz w:val="20"/>
              </w:rPr>
              <w:t>M</w:t>
            </w:r>
          </w:p>
        </w:tc>
        <w:tc>
          <w:tcPr>
            <w:tcW w:w="888" w:type="dxa"/>
          </w:tcPr>
          <w:p w14:paraId="5C6E950D" w14:textId="3411CEE9" w:rsidR="001163CB" w:rsidRPr="00CC2C43" w:rsidRDefault="001163CB" w:rsidP="001163CB">
            <w:pPr>
              <w:rPr>
                <w:rFonts w:ascii="Arial" w:hAnsi="Arial" w:cs="Arial"/>
                <w:sz w:val="20"/>
              </w:rPr>
            </w:pPr>
            <w:r w:rsidRPr="00CC2C43">
              <w:rPr>
                <w:rFonts w:ascii="Arial" w:hAnsi="Arial" w:cs="Arial"/>
                <w:sz w:val="20"/>
              </w:rPr>
              <w:t>M+1</w:t>
            </w:r>
          </w:p>
        </w:tc>
        <w:tc>
          <w:tcPr>
            <w:tcW w:w="891" w:type="dxa"/>
          </w:tcPr>
          <w:p w14:paraId="1958E8C5" w14:textId="4CD8CAC0" w:rsidR="001163CB" w:rsidRPr="00CC2C43" w:rsidRDefault="001163CB" w:rsidP="001163CB">
            <w:pPr>
              <w:rPr>
                <w:rFonts w:ascii="Arial" w:hAnsi="Arial" w:cs="Arial"/>
                <w:sz w:val="20"/>
              </w:rPr>
            </w:pPr>
            <w:r w:rsidRPr="00CC2C43">
              <w:rPr>
                <w:rFonts w:ascii="Arial" w:hAnsi="Arial" w:cs="Arial"/>
                <w:sz w:val="20"/>
              </w:rPr>
              <w:t>M+2</w:t>
            </w:r>
          </w:p>
        </w:tc>
        <w:tc>
          <w:tcPr>
            <w:tcW w:w="1115" w:type="dxa"/>
          </w:tcPr>
          <w:p w14:paraId="02E68744" w14:textId="4AE71561" w:rsidR="001163CB" w:rsidRPr="00CC2C43" w:rsidRDefault="001163CB" w:rsidP="001163CB">
            <w:pPr>
              <w:rPr>
                <w:rFonts w:ascii="Arial" w:hAnsi="Arial" w:cs="Arial"/>
                <w:sz w:val="20"/>
              </w:rPr>
            </w:pPr>
            <w:r w:rsidRPr="00CC2C43">
              <w:rPr>
                <w:rFonts w:ascii="Arial" w:hAnsi="Arial" w:cs="Arial"/>
                <w:sz w:val="20"/>
              </w:rPr>
              <w:t>Etc</w:t>
            </w:r>
          </w:p>
        </w:tc>
      </w:tr>
      <w:tr w:rsidR="001163CB" w:rsidRPr="00CC2C43" w14:paraId="28B215AB" w14:textId="77777777" w:rsidTr="001163CB">
        <w:tc>
          <w:tcPr>
            <w:tcW w:w="985" w:type="dxa"/>
          </w:tcPr>
          <w:p w14:paraId="091E5271"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A</w:t>
            </w:r>
          </w:p>
        </w:tc>
        <w:tc>
          <w:tcPr>
            <w:tcW w:w="889" w:type="dxa"/>
          </w:tcPr>
          <w:p w14:paraId="6B4D70A5"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14E7619B"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0B982DEF"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6826ED42"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3868E919"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2BC3420B"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7CC9714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1" w:type="dxa"/>
          </w:tcPr>
          <w:p w14:paraId="570C2728"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1115" w:type="dxa"/>
          </w:tcPr>
          <w:p w14:paraId="08470C5E"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r>
      <w:tr w:rsidR="001163CB" w:rsidRPr="00CC2C43" w14:paraId="1C913AE6" w14:textId="77777777" w:rsidTr="001163CB">
        <w:tc>
          <w:tcPr>
            <w:tcW w:w="985" w:type="dxa"/>
          </w:tcPr>
          <w:p w14:paraId="52F5F858"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B</w:t>
            </w:r>
          </w:p>
        </w:tc>
        <w:tc>
          <w:tcPr>
            <w:tcW w:w="889" w:type="dxa"/>
          </w:tcPr>
          <w:p w14:paraId="41451CC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136E3C8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071534BB"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53949F0F"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07A6D3F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261EC2E9"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05283B1E"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1" w:type="dxa"/>
          </w:tcPr>
          <w:p w14:paraId="73709289"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1115" w:type="dxa"/>
          </w:tcPr>
          <w:p w14:paraId="40B28B27"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r>
      <w:tr w:rsidR="001163CB" w:rsidRPr="00CC2C43" w14:paraId="6BA128BD" w14:textId="77777777" w:rsidTr="001163CB">
        <w:tc>
          <w:tcPr>
            <w:tcW w:w="985" w:type="dxa"/>
          </w:tcPr>
          <w:p w14:paraId="0A8D5A55"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C</w:t>
            </w:r>
          </w:p>
        </w:tc>
        <w:tc>
          <w:tcPr>
            <w:tcW w:w="889" w:type="dxa"/>
          </w:tcPr>
          <w:p w14:paraId="6BCF1B02"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034C1B69"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19C42C0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15DA4B83"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728F9CD4"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0A8072B8"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7CBDC080"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1" w:type="dxa"/>
          </w:tcPr>
          <w:p w14:paraId="168EEF88"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1115" w:type="dxa"/>
          </w:tcPr>
          <w:p w14:paraId="0487DFCB"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r>
      <w:tr w:rsidR="001163CB" w:rsidRPr="00CC2C43" w14:paraId="143C098F" w14:textId="77777777" w:rsidTr="001163CB">
        <w:tc>
          <w:tcPr>
            <w:tcW w:w="985" w:type="dxa"/>
          </w:tcPr>
          <w:p w14:paraId="20A4CB21"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Industry Total</w:t>
            </w:r>
          </w:p>
        </w:tc>
        <w:tc>
          <w:tcPr>
            <w:tcW w:w="889" w:type="dxa"/>
          </w:tcPr>
          <w:p w14:paraId="6D117D30"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52FC9039"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3E35C93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30758CD7"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0" w:type="dxa"/>
          </w:tcPr>
          <w:p w14:paraId="28A8D49F"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6FF19A4C"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88" w:type="dxa"/>
          </w:tcPr>
          <w:p w14:paraId="22B93AD7"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891" w:type="dxa"/>
          </w:tcPr>
          <w:p w14:paraId="37130CDE"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c>
          <w:tcPr>
            <w:tcW w:w="1115" w:type="dxa"/>
          </w:tcPr>
          <w:p w14:paraId="70E1746A" w14:textId="77777777" w:rsidR="001163CB" w:rsidRPr="00CC2C43" w:rsidRDefault="001163CB" w:rsidP="001163CB">
            <w:pPr>
              <w:spacing w:after="200" w:line="276" w:lineRule="auto"/>
              <w:rPr>
                <w:rFonts w:ascii="Arial" w:hAnsi="Arial" w:cs="Arial"/>
                <w:sz w:val="20"/>
              </w:rPr>
            </w:pPr>
            <w:r w:rsidRPr="00CC2C43">
              <w:rPr>
                <w:rFonts w:ascii="Arial" w:hAnsi="Arial" w:cs="Arial"/>
                <w:sz w:val="20"/>
              </w:rPr>
              <w:t>%</w:t>
            </w:r>
          </w:p>
        </w:tc>
      </w:tr>
    </w:tbl>
    <w:p w14:paraId="1F1E8F8E" w14:textId="611C4CE1" w:rsidR="006B608F" w:rsidRPr="00CC2C43" w:rsidRDefault="006B608F" w:rsidP="006B608F">
      <w:pPr>
        <w:rPr>
          <w:rFonts w:ascii="Arial" w:hAnsi="Arial" w:cs="Arial"/>
        </w:rPr>
      </w:pPr>
    </w:p>
    <w:p w14:paraId="6C28EF66" w14:textId="15EDAE11" w:rsidR="001163CB" w:rsidRPr="00CC2C43" w:rsidRDefault="001163CB">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852D7B" w:rsidRPr="00CC2C43" w14:paraId="1B783DD5"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0637F2CB" w14:textId="77777777" w:rsidR="00852D7B" w:rsidRPr="00CC2C43" w:rsidRDefault="00852D7B"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2B69F8BD" w14:textId="389AFBD1" w:rsidR="00852D7B" w:rsidRPr="00CC2C43" w:rsidRDefault="00852D7B" w:rsidP="00A76265">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 xml:space="preserve">Total Percentage of Portfolio </w:t>
            </w:r>
            <w:r w:rsidR="00F94299" w:rsidRPr="00CC2C43">
              <w:rPr>
                <w:rFonts w:ascii="Arial" w:hAnsi="Arial" w:cs="Arial"/>
                <w:b/>
              </w:rPr>
              <w:t>I</w:t>
            </w:r>
            <w:r w:rsidR="00FD5C70" w:rsidRPr="00CC2C43">
              <w:rPr>
                <w:rFonts w:ascii="Arial" w:hAnsi="Arial" w:cs="Arial"/>
                <w:b/>
              </w:rPr>
              <w:t>ncreased</w:t>
            </w:r>
            <w:r w:rsidRPr="00CC2C43">
              <w:rPr>
                <w:rFonts w:ascii="Arial" w:hAnsi="Arial" w:cs="Arial"/>
                <w:b/>
              </w:rPr>
              <w:t xml:space="preserve"> by Month</w:t>
            </w:r>
          </w:p>
        </w:tc>
      </w:tr>
      <w:tr w:rsidR="00852D7B" w:rsidRPr="00CC2C43" w14:paraId="2502B00E"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6EE8DFAE" w14:textId="77777777" w:rsidR="00852D7B" w:rsidRPr="00CC2C43" w:rsidRDefault="00852D7B"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76DA051A" w14:textId="3D80B35E" w:rsidR="00852D7B" w:rsidRPr="00CC2C43" w:rsidRDefault="00852D7B" w:rsidP="00A76265">
            <w:pPr>
              <w:spacing w:after="0" w:line="240" w:lineRule="auto"/>
              <w:ind w:left="164"/>
              <w:rPr>
                <w:rFonts w:ascii="Arial" w:hAnsi="Arial" w:cs="Arial"/>
              </w:rPr>
            </w:pPr>
            <w:r w:rsidRPr="00CC2C43">
              <w:rPr>
                <w:rFonts w:ascii="Arial" w:hAnsi="Arial" w:cs="Arial"/>
              </w:rPr>
              <w:t>PARR Schedule 2B.11f</w:t>
            </w:r>
          </w:p>
        </w:tc>
      </w:tr>
      <w:tr w:rsidR="00852D7B" w:rsidRPr="00CC2C43" w14:paraId="4CC9550A"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7328DB6E" w14:textId="77777777" w:rsidR="00852D7B" w:rsidRPr="00CC2C43" w:rsidRDefault="00852D7B"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0176FCB5" w14:textId="77777777" w:rsidR="00852D7B" w:rsidRPr="00CC2C43" w:rsidRDefault="00852D7B" w:rsidP="00A76265">
            <w:pPr>
              <w:spacing w:after="0" w:line="240" w:lineRule="auto"/>
              <w:ind w:left="164"/>
              <w:rPr>
                <w:rFonts w:ascii="Arial" w:hAnsi="Arial" w:cs="Arial"/>
              </w:rPr>
            </w:pPr>
            <w:r w:rsidRPr="00CC2C43">
              <w:rPr>
                <w:rFonts w:ascii="Arial" w:hAnsi="Arial" w:cs="Arial"/>
              </w:rPr>
              <w:t>To monitor AQ movements</w:t>
            </w:r>
          </w:p>
        </w:tc>
      </w:tr>
      <w:tr w:rsidR="00852D7B" w:rsidRPr="00CC2C43" w14:paraId="2B506064"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62D03DB1" w14:textId="77777777" w:rsidR="00852D7B" w:rsidRPr="00CC2C43" w:rsidRDefault="00852D7B" w:rsidP="00A76265">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69DBAB88" w14:textId="5C29AD35" w:rsidR="00852D7B" w:rsidRPr="00CC2C43" w:rsidRDefault="00852D7B" w:rsidP="00A76265">
            <w:pPr>
              <w:spacing w:after="0" w:line="240" w:lineRule="auto"/>
              <w:ind w:left="164"/>
              <w:rPr>
                <w:rFonts w:ascii="Arial" w:hAnsi="Arial" w:cs="Arial"/>
              </w:rPr>
            </w:pPr>
            <w:r w:rsidRPr="00CC2C43">
              <w:rPr>
                <w:rFonts w:ascii="Arial" w:hAnsi="Arial" w:cs="Arial"/>
              </w:rPr>
              <w:t>To be able to compare the proportion of sites which have had an AQ</w:t>
            </w:r>
            <w:r w:rsidR="003656C9" w:rsidRPr="00CC2C43">
              <w:rPr>
                <w:rFonts w:ascii="Arial" w:hAnsi="Arial" w:cs="Arial"/>
              </w:rPr>
              <w:t xml:space="preserve"> </w:t>
            </w:r>
            <w:r w:rsidR="003656C9" w:rsidRPr="00CC2C43">
              <w:rPr>
                <w:rFonts w:ascii="Arial" w:hAnsi="Arial" w:cs="Arial"/>
                <w:b/>
              </w:rPr>
              <w:t>increase</w:t>
            </w:r>
            <w:r w:rsidR="003656C9" w:rsidRPr="00CC2C43">
              <w:rPr>
                <w:rFonts w:ascii="Arial" w:hAnsi="Arial" w:cs="Arial"/>
              </w:rPr>
              <w:t xml:space="preserve">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tr w:rsidR="00852D7B" w:rsidRPr="00CC2C43" w14:paraId="46642957"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458EA9F4" w14:textId="77777777" w:rsidR="00852D7B" w:rsidRPr="00CC2C43" w:rsidRDefault="00852D7B"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0D1AD660" w14:textId="77777777" w:rsidR="00852D7B" w:rsidRPr="00CC2C43" w:rsidRDefault="00852D7B" w:rsidP="00A76265">
            <w:pPr>
              <w:spacing w:after="0" w:line="240" w:lineRule="auto"/>
              <w:ind w:left="164"/>
              <w:rPr>
                <w:rFonts w:ascii="Arial" w:hAnsi="Arial" w:cs="Arial"/>
              </w:rPr>
            </w:pPr>
            <w:r w:rsidRPr="00CC2C43">
              <w:rPr>
                <w:rFonts w:ascii="Arial" w:hAnsi="Arial" w:cs="Arial"/>
              </w:rPr>
              <w:t>Class and MRF (for Class 4)</w:t>
            </w:r>
          </w:p>
          <w:p w14:paraId="599EE775" w14:textId="77777777" w:rsidR="00852D7B" w:rsidRPr="00CC2C43" w:rsidRDefault="00852D7B" w:rsidP="00A76265">
            <w:pPr>
              <w:spacing w:after="0" w:line="240" w:lineRule="auto"/>
              <w:ind w:left="164"/>
              <w:rPr>
                <w:rFonts w:ascii="Arial" w:hAnsi="Arial" w:cs="Arial"/>
              </w:rPr>
            </w:pPr>
            <w:r w:rsidRPr="00CC2C43">
              <w:rPr>
                <w:rFonts w:ascii="Arial" w:hAnsi="Arial" w:cs="Arial"/>
              </w:rPr>
              <w:t>Monthly non-cumulative report</w:t>
            </w:r>
          </w:p>
          <w:p w14:paraId="40225164" w14:textId="77777777" w:rsidR="00852D7B" w:rsidRPr="00CC2C43" w:rsidRDefault="00852D7B" w:rsidP="00A76265">
            <w:pPr>
              <w:spacing w:after="0" w:line="240" w:lineRule="auto"/>
              <w:ind w:left="164"/>
              <w:rPr>
                <w:rFonts w:ascii="Arial" w:hAnsi="Arial" w:cs="Arial"/>
              </w:rPr>
            </w:pPr>
            <w:r w:rsidRPr="00CC2C43">
              <w:rPr>
                <w:rFonts w:ascii="Arial" w:hAnsi="Arial" w:cs="Arial"/>
              </w:rPr>
              <w:t>Shipper Short Code</w:t>
            </w:r>
          </w:p>
          <w:p w14:paraId="7F9933A7" w14:textId="77777777" w:rsidR="00852D7B" w:rsidRPr="00CC2C43" w:rsidRDefault="00852D7B" w:rsidP="00A76265">
            <w:pPr>
              <w:spacing w:after="0" w:line="240" w:lineRule="auto"/>
              <w:ind w:left="164"/>
              <w:rPr>
                <w:rFonts w:ascii="Arial" w:hAnsi="Arial" w:cs="Arial"/>
              </w:rPr>
            </w:pPr>
            <w:r w:rsidRPr="00CC2C43">
              <w:rPr>
                <w:rFonts w:ascii="Arial" w:hAnsi="Arial" w:cs="Arial"/>
              </w:rPr>
              <w:t>Percentage Calculated by AQ</w:t>
            </w:r>
          </w:p>
          <w:p w14:paraId="335F9511" w14:textId="77777777" w:rsidR="00852D7B" w:rsidRPr="00CC2C43" w:rsidRDefault="00852D7B" w:rsidP="00A76265">
            <w:pPr>
              <w:spacing w:after="0" w:line="240" w:lineRule="auto"/>
              <w:ind w:left="164"/>
              <w:rPr>
                <w:rFonts w:ascii="Arial" w:hAnsi="Arial" w:cs="Arial"/>
              </w:rPr>
            </w:pPr>
            <w:r w:rsidRPr="00CC2C43">
              <w:rPr>
                <w:rFonts w:ascii="Arial" w:hAnsi="Arial" w:cs="Arial"/>
              </w:rPr>
              <w:t>AQ Band</w:t>
            </w:r>
          </w:p>
          <w:p w14:paraId="74E66957" w14:textId="77777777" w:rsidR="00852D7B" w:rsidRPr="00CC2C43" w:rsidRDefault="00852D7B" w:rsidP="00A76265">
            <w:pPr>
              <w:spacing w:after="0" w:line="240" w:lineRule="auto"/>
              <w:ind w:left="164"/>
              <w:rPr>
                <w:rFonts w:ascii="Arial" w:hAnsi="Arial" w:cs="Arial"/>
              </w:rPr>
            </w:pPr>
            <w:r w:rsidRPr="00CC2C43">
              <w:rPr>
                <w:rFonts w:ascii="Arial" w:hAnsi="Arial" w:cs="Arial"/>
              </w:rPr>
              <w:t>Industry Total</w:t>
            </w:r>
          </w:p>
        </w:tc>
      </w:tr>
      <w:tr w:rsidR="00852D7B" w:rsidRPr="00CC2C43" w14:paraId="350594A4"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0B92B677" w14:textId="77777777" w:rsidR="00852D7B" w:rsidRPr="00CC2C43" w:rsidRDefault="00852D7B"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166EAE21" w14:textId="77777777" w:rsidR="00852D7B" w:rsidRPr="00CC2C43" w:rsidRDefault="00852D7B" w:rsidP="00A76265">
            <w:pPr>
              <w:spacing w:after="0" w:line="240" w:lineRule="auto"/>
              <w:ind w:left="164"/>
              <w:rPr>
                <w:rFonts w:ascii="Arial" w:hAnsi="Arial" w:cs="Arial"/>
              </w:rPr>
            </w:pPr>
            <w:r w:rsidRPr="00CC2C43">
              <w:rPr>
                <w:rFonts w:ascii="Arial" w:hAnsi="Arial" w:cs="Arial"/>
              </w:rPr>
              <w:t>Shipper Short Code</w:t>
            </w:r>
          </w:p>
          <w:p w14:paraId="2F1AD2A0" w14:textId="77777777" w:rsidR="00852D7B" w:rsidRPr="00CC2C43" w:rsidRDefault="00852D7B" w:rsidP="00A76265">
            <w:pPr>
              <w:spacing w:after="0" w:line="240" w:lineRule="auto"/>
              <w:ind w:left="164"/>
              <w:rPr>
                <w:rFonts w:ascii="Arial" w:hAnsi="Arial" w:cs="Arial"/>
              </w:rPr>
            </w:pPr>
            <w:r w:rsidRPr="00CC2C43">
              <w:rPr>
                <w:rFonts w:ascii="Arial" w:hAnsi="Arial" w:cs="Arial"/>
              </w:rPr>
              <w:t>Rolling AQ</w:t>
            </w:r>
          </w:p>
          <w:p w14:paraId="330F052A" w14:textId="77777777" w:rsidR="00852D7B" w:rsidRPr="00CC2C43" w:rsidRDefault="00852D7B" w:rsidP="00A76265">
            <w:pPr>
              <w:spacing w:after="0" w:line="240" w:lineRule="auto"/>
              <w:ind w:left="164"/>
              <w:rPr>
                <w:rFonts w:ascii="Arial" w:hAnsi="Arial" w:cs="Arial"/>
              </w:rPr>
            </w:pPr>
            <w:r w:rsidRPr="00CC2C43">
              <w:rPr>
                <w:rFonts w:ascii="Arial" w:hAnsi="Arial" w:cs="Arial"/>
              </w:rPr>
              <w:t>AQ Band</w:t>
            </w:r>
          </w:p>
          <w:p w14:paraId="6245E935" w14:textId="77777777" w:rsidR="00852D7B" w:rsidRPr="00CC2C43" w:rsidRDefault="00852D7B" w:rsidP="00A76265">
            <w:pPr>
              <w:spacing w:after="0" w:line="240" w:lineRule="auto"/>
              <w:ind w:left="164"/>
              <w:rPr>
                <w:rFonts w:ascii="Arial" w:hAnsi="Arial" w:cs="Arial"/>
              </w:rPr>
            </w:pPr>
            <w:r w:rsidRPr="00CC2C43">
              <w:rPr>
                <w:rFonts w:ascii="Arial" w:hAnsi="Arial" w:cs="Arial"/>
              </w:rPr>
              <w:t>Number calculated in month (and related AQ)</w:t>
            </w:r>
          </w:p>
          <w:p w14:paraId="2F108500" w14:textId="77777777" w:rsidR="00852D7B" w:rsidRPr="00CC2C43" w:rsidRDefault="00852D7B" w:rsidP="00A76265">
            <w:pPr>
              <w:spacing w:after="0" w:line="240" w:lineRule="auto"/>
              <w:ind w:left="164"/>
              <w:rPr>
                <w:rFonts w:ascii="Arial" w:hAnsi="Arial" w:cs="Arial"/>
              </w:rPr>
            </w:pPr>
            <w:r w:rsidRPr="00CC2C43">
              <w:rPr>
                <w:rFonts w:ascii="Arial" w:hAnsi="Arial" w:cs="Arial"/>
              </w:rPr>
              <w:t>Industry view of above</w:t>
            </w:r>
          </w:p>
          <w:p w14:paraId="27CB164F" w14:textId="77777777" w:rsidR="00852D7B" w:rsidRPr="00CC2C43" w:rsidRDefault="00852D7B" w:rsidP="00A76265">
            <w:pPr>
              <w:spacing w:after="0" w:line="240" w:lineRule="auto"/>
              <w:ind w:left="164"/>
              <w:rPr>
                <w:rFonts w:ascii="Arial" w:hAnsi="Arial" w:cs="Arial"/>
              </w:rPr>
            </w:pPr>
            <w:r w:rsidRPr="00CC2C43">
              <w:rPr>
                <w:rFonts w:ascii="Arial" w:hAnsi="Arial" w:cs="Arial"/>
              </w:rPr>
              <w:t>Class</w:t>
            </w:r>
          </w:p>
          <w:p w14:paraId="3523AF37" w14:textId="77777777" w:rsidR="00852D7B" w:rsidRPr="00CC2C43" w:rsidRDefault="00852D7B" w:rsidP="00A76265">
            <w:pPr>
              <w:spacing w:after="0" w:line="240" w:lineRule="auto"/>
              <w:ind w:left="164"/>
              <w:rPr>
                <w:rFonts w:ascii="Arial" w:hAnsi="Arial" w:cs="Arial"/>
              </w:rPr>
            </w:pPr>
            <w:r w:rsidRPr="00CC2C43">
              <w:rPr>
                <w:rFonts w:ascii="Arial" w:hAnsi="Arial" w:cs="Arial"/>
              </w:rPr>
              <w:t>MRF (Class 4)</w:t>
            </w:r>
          </w:p>
        </w:tc>
      </w:tr>
      <w:tr w:rsidR="00852D7B" w:rsidRPr="00CC2C43" w14:paraId="1F96E5AF"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3224323E" w14:textId="77777777" w:rsidR="00852D7B" w:rsidRPr="00CC2C43" w:rsidRDefault="00852D7B"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31A8461F" w14:textId="77777777" w:rsidR="00852D7B" w:rsidRPr="00CC2C43" w:rsidRDefault="00852D7B" w:rsidP="00A76265">
            <w:pPr>
              <w:spacing w:after="0" w:line="240" w:lineRule="auto"/>
              <w:ind w:left="164"/>
              <w:rPr>
                <w:rFonts w:ascii="Arial" w:hAnsi="Arial" w:cs="Arial"/>
              </w:rPr>
            </w:pPr>
            <w:r w:rsidRPr="00CC2C43">
              <w:rPr>
                <w:rFonts w:ascii="Arial" w:hAnsi="Arial" w:cs="Arial"/>
              </w:rPr>
              <w:t>2 decimal places</w:t>
            </w:r>
          </w:p>
        </w:tc>
      </w:tr>
      <w:tr w:rsidR="00852D7B" w:rsidRPr="00CC2C43" w14:paraId="3B47292F"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7AF63CEB" w14:textId="77777777" w:rsidR="00852D7B" w:rsidRPr="00CC2C43" w:rsidRDefault="00852D7B"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538BF51D" w14:textId="77777777" w:rsidR="00852D7B" w:rsidRPr="00CC2C43" w:rsidRDefault="00852D7B" w:rsidP="00A76265">
            <w:pPr>
              <w:spacing w:after="0" w:line="240" w:lineRule="auto"/>
              <w:ind w:left="164"/>
              <w:rPr>
                <w:rFonts w:ascii="Arial" w:hAnsi="Arial" w:cs="Arial"/>
              </w:rPr>
            </w:pPr>
            <w:r w:rsidRPr="00CC2C43">
              <w:rPr>
                <w:rFonts w:ascii="Arial" w:hAnsi="Arial" w:cs="Arial"/>
              </w:rPr>
              <w:t>Monthly report.</w:t>
            </w:r>
          </w:p>
        </w:tc>
      </w:tr>
      <w:tr w:rsidR="00852D7B" w:rsidRPr="00CC2C43" w14:paraId="41AE75E4"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3403CD23" w14:textId="77777777" w:rsidR="00852D7B" w:rsidRPr="00CC2C43" w:rsidRDefault="00852D7B"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10E1821F" w14:textId="421F84B5" w:rsidR="00852D7B" w:rsidRPr="00CC2C43" w:rsidRDefault="00852D7B" w:rsidP="00A76265">
            <w:pPr>
              <w:spacing w:after="0" w:line="240" w:lineRule="auto"/>
              <w:ind w:left="164"/>
              <w:rPr>
                <w:rFonts w:ascii="Arial" w:hAnsi="Arial" w:cs="Arial"/>
              </w:rPr>
            </w:pPr>
            <w:r w:rsidRPr="00CC2C43">
              <w:rPr>
                <w:rFonts w:ascii="Arial" w:hAnsi="Arial" w:cs="Arial"/>
              </w:rPr>
              <w:t xml:space="preserve">The portfolio is measured as at the first day of the relevant month, associated rolling </w:t>
            </w:r>
            <w:r w:rsidR="003656C9" w:rsidRPr="00CC2C43">
              <w:rPr>
                <w:rFonts w:ascii="Arial" w:hAnsi="Arial" w:cs="Arial"/>
              </w:rPr>
              <w:t xml:space="preserve">AQs are the values </w:t>
            </w:r>
            <w:r w:rsidRPr="00CC2C43">
              <w:rPr>
                <w:rFonts w:ascii="Arial" w:hAnsi="Arial" w:cs="Arial"/>
              </w:rPr>
              <w:t>that went live for those supply points on the same day.</w:t>
            </w:r>
          </w:p>
          <w:p w14:paraId="3649A0E6" w14:textId="77777777" w:rsidR="00852D7B" w:rsidRPr="00CC2C43" w:rsidRDefault="00852D7B" w:rsidP="00A76265">
            <w:pPr>
              <w:spacing w:after="0" w:line="240" w:lineRule="auto"/>
              <w:ind w:left="164"/>
              <w:rPr>
                <w:rFonts w:ascii="Arial" w:hAnsi="Arial" w:cs="Arial"/>
              </w:rPr>
            </w:pPr>
          </w:p>
        </w:tc>
      </w:tr>
      <w:tr w:rsidR="00852D7B" w:rsidRPr="00CC2C43" w14:paraId="5F4E26BD"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5CED799A" w14:textId="77777777" w:rsidR="00852D7B" w:rsidRPr="00CC2C43" w:rsidRDefault="00852D7B"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1D5EF79E" w14:textId="77777777" w:rsidR="00852D7B" w:rsidRPr="00CC2C43" w:rsidRDefault="00852D7B" w:rsidP="00A76265">
            <w:pPr>
              <w:spacing w:after="0" w:line="240" w:lineRule="auto"/>
              <w:ind w:left="164"/>
              <w:rPr>
                <w:rFonts w:ascii="Arial" w:hAnsi="Arial" w:cs="Arial"/>
              </w:rPr>
            </w:pPr>
            <w:r w:rsidRPr="00CC2C43">
              <w:rPr>
                <w:rFonts w:ascii="Arial" w:hAnsi="Arial" w:cs="Arial"/>
              </w:rPr>
              <w:t>Monthly</w:t>
            </w:r>
          </w:p>
        </w:tc>
      </w:tr>
      <w:tr w:rsidR="00852D7B" w:rsidRPr="00CC2C43" w14:paraId="10543461"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5430FF4B" w14:textId="77777777" w:rsidR="00852D7B" w:rsidRPr="00CC2C43" w:rsidRDefault="00852D7B"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76BEC9E4" w14:textId="77777777" w:rsidR="00852D7B" w:rsidRPr="00CC2C43" w:rsidRDefault="00852D7B" w:rsidP="00A76265">
            <w:pPr>
              <w:spacing w:after="0" w:line="240" w:lineRule="auto"/>
              <w:ind w:left="164"/>
              <w:rPr>
                <w:rFonts w:ascii="Arial" w:hAnsi="Arial" w:cs="Arial"/>
              </w:rPr>
            </w:pPr>
            <w:r w:rsidRPr="00CC2C43">
              <w:rPr>
                <w:rFonts w:ascii="Arial" w:hAnsi="Arial" w:cs="Arial"/>
              </w:rPr>
              <w:t xml:space="preserve">Shipper Short Code alphabetically. </w:t>
            </w:r>
          </w:p>
        </w:tc>
      </w:tr>
      <w:tr w:rsidR="00852D7B" w:rsidRPr="00CC2C43" w14:paraId="1D1FD8D6"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096A2D28" w14:textId="77777777" w:rsidR="00852D7B" w:rsidRPr="00CC2C43" w:rsidRDefault="00852D7B"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495308AF" w14:textId="77777777" w:rsidR="00852D7B" w:rsidRPr="00CC2C43" w:rsidRDefault="00852D7B" w:rsidP="00A76265">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11810169" w14:textId="77777777" w:rsidR="00852D7B" w:rsidRPr="00CC2C43" w:rsidRDefault="00852D7B" w:rsidP="00A76265">
            <w:pPr>
              <w:spacing w:after="0" w:line="240" w:lineRule="auto"/>
              <w:ind w:left="164"/>
              <w:rPr>
                <w:rFonts w:ascii="Arial" w:hAnsi="Arial" w:cs="Arial"/>
              </w:rPr>
            </w:pPr>
            <w:r w:rsidRPr="00CC2C43">
              <w:rPr>
                <w:rFonts w:ascii="Arial" w:hAnsi="Arial" w:cs="Arial"/>
              </w:rPr>
              <w:t>Anonymised reports are published by Xoserve on UKLink Docs secure website, Folder 12.</w:t>
            </w:r>
          </w:p>
        </w:tc>
      </w:tr>
      <w:tr w:rsidR="00852D7B" w:rsidRPr="00CC2C43" w14:paraId="3A3FC21B"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69CE4C5A" w14:textId="77777777" w:rsidR="00852D7B" w:rsidRPr="00CC2C43" w:rsidRDefault="00852D7B"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2A5404E5" w14:textId="77777777" w:rsidR="00852D7B" w:rsidRPr="00CC2C43" w:rsidRDefault="00852D7B" w:rsidP="00A76265">
            <w:pPr>
              <w:spacing w:after="0" w:line="240" w:lineRule="auto"/>
              <w:ind w:left="164"/>
              <w:rPr>
                <w:rFonts w:ascii="Arial" w:hAnsi="Arial" w:cs="Arial"/>
              </w:rPr>
            </w:pPr>
            <w:r w:rsidRPr="00CC2C43">
              <w:rPr>
                <w:rFonts w:ascii="Arial" w:hAnsi="Arial" w:cs="Arial"/>
              </w:rPr>
              <w:t>Calculation of AQ set out in UNC G1.6.</w:t>
            </w:r>
          </w:p>
          <w:p w14:paraId="744C83C1" w14:textId="77777777" w:rsidR="00852D7B" w:rsidRPr="00CC2C43" w:rsidRDefault="00852D7B" w:rsidP="00A76265">
            <w:pPr>
              <w:spacing w:after="0" w:line="240" w:lineRule="auto"/>
              <w:ind w:left="164"/>
              <w:rPr>
                <w:rFonts w:ascii="Arial" w:hAnsi="Arial" w:cs="Arial"/>
              </w:rPr>
            </w:pPr>
            <w:r w:rsidRPr="00CC2C43">
              <w:rPr>
                <w:rFonts w:ascii="Arial" w:hAnsi="Arial" w:cs="Arial"/>
              </w:rPr>
              <w:t>Requirements for regular meter readings (see report 6 above).</w:t>
            </w:r>
          </w:p>
          <w:p w14:paraId="366776A7" w14:textId="77777777" w:rsidR="00852D7B" w:rsidRPr="00CC2C43" w:rsidRDefault="00852D7B" w:rsidP="00A76265">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3B064CB1" w14:textId="77777777" w:rsidR="00852D7B" w:rsidRPr="00CC2C43" w:rsidRDefault="00852D7B" w:rsidP="00852D7B">
      <w:pPr>
        <w:rPr>
          <w:rFonts w:ascii="Arial" w:eastAsia="Arial" w:hAnsi="Arial" w:cs="Arial"/>
          <w:lang w:val="en-US"/>
        </w:rPr>
      </w:pPr>
    </w:p>
    <w:p w14:paraId="073802FD" w14:textId="77777777" w:rsidR="00A76265" w:rsidRPr="00CC2C43" w:rsidRDefault="00A76265">
      <w:pPr>
        <w:rPr>
          <w:rFonts w:ascii="Arial" w:hAnsi="Arial" w:cs="Arial"/>
        </w:rPr>
      </w:pPr>
      <w:r w:rsidRPr="00CC2C43">
        <w:rPr>
          <w:rFonts w:ascii="Arial" w:hAnsi="Arial" w:cs="Arial"/>
        </w:rPr>
        <w:br w:type="page"/>
      </w:r>
    </w:p>
    <w:p w14:paraId="7BB8F5B1" w14:textId="572024FE" w:rsidR="00852D7B" w:rsidRPr="00CC2C43" w:rsidRDefault="00852D7B" w:rsidP="00A76265">
      <w:pPr>
        <w:ind w:left="142"/>
        <w:jc w:val="both"/>
        <w:rPr>
          <w:rFonts w:ascii="Arial" w:hAnsi="Arial" w:cs="Arial"/>
        </w:rPr>
      </w:pPr>
      <w:r w:rsidRPr="00CC2C43">
        <w:rPr>
          <w:rFonts w:ascii="Arial" w:hAnsi="Arial" w:cs="Arial"/>
        </w:rPr>
        <w:t>Report Example:</w:t>
      </w:r>
    </w:p>
    <w:tbl>
      <w:tblPr>
        <w:tblStyle w:val="TableGrid"/>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852D7B" w:rsidRPr="00CC2C43" w14:paraId="536D868B" w14:textId="77777777" w:rsidTr="00A76265">
        <w:tc>
          <w:tcPr>
            <w:tcW w:w="9214" w:type="dxa"/>
            <w:gridSpan w:val="10"/>
          </w:tcPr>
          <w:p w14:paraId="01B68DE0" w14:textId="2F9C6B90" w:rsidR="00852D7B" w:rsidRPr="00CC2C43" w:rsidRDefault="00852D7B" w:rsidP="00A76265">
            <w:pPr>
              <w:spacing w:after="200" w:line="276" w:lineRule="auto"/>
              <w:rPr>
                <w:rFonts w:ascii="Arial" w:hAnsi="Arial" w:cs="Arial"/>
                <w:sz w:val="20"/>
              </w:rPr>
            </w:pPr>
            <w:r w:rsidRPr="00CC2C43">
              <w:rPr>
                <w:rFonts w:ascii="Arial" w:hAnsi="Arial" w:cs="Arial"/>
                <w:sz w:val="20"/>
              </w:rPr>
              <w:t>Total</w:t>
            </w:r>
            <w:r w:rsidR="003656C9" w:rsidRPr="00CC2C43">
              <w:rPr>
                <w:rFonts w:ascii="Arial" w:hAnsi="Arial" w:cs="Arial"/>
                <w:sz w:val="20"/>
              </w:rPr>
              <w:t xml:space="preserve"> </w:t>
            </w:r>
            <w:r w:rsidRPr="00CC2C43">
              <w:rPr>
                <w:rFonts w:ascii="Arial" w:hAnsi="Arial" w:cs="Arial"/>
                <w:sz w:val="20"/>
              </w:rPr>
              <w:t xml:space="preserve">Percentage of Portfolio with an AQ </w:t>
            </w:r>
            <w:r w:rsidR="003656C9" w:rsidRPr="00CC2C43">
              <w:rPr>
                <w:rFonts w:ascii="Arial" w:hAnsi="Arial" w:cs="Arial"/>
                <w:sz w:val="20"/>
              </w:rPr>
              <w:t xml:space="preserve">increase </w:t>
            </w:r>
            <w:r w:rsidRPr="00CC2C43">
              <w:rPr>
                <w:rFonts w:ascii="Arial" w:hAnsi="Arial" w:cs="Arial"/>
                <w:sz w:val="20"/>
              </w:rPr>
              <w:t>in each of the last 12 months</w:t>
            </w:r>
          </w:p>
        </w:tc>
      </w:tr>
      <w:tr w:rsidR="00852D7B" w:rsidRPr="00CC2C43" w14:paraId="292C0F5F" w14:textId="77777777" w:rsidTr="00A76265">
        <w:tc>
          <w:tcPr>
            <w:tcW w:w="985" w:type="dxa"/>
          </w:tcPr>
          <w:p w14:paraId="2BCF56D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Shipper Short Code</w:t>
            </w:r>
          </w:p>
        </w:tc>
        <w:tc>
          <w:tcPr>
            <w:tcW w:w="4447" w:type="dxa"/>
            <w:gridSpan w:val="5"/>
          </w:tcPr>
          <w:p w14:paraId="4C44615B"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EUC01</w:t>
            </w:r>
          </w:p>
        </w:tc>
        <w:tc>
          <w:tcPr>
            <w:tcW w:w="3782" w:type="dxa"/>
            <w:gridSpan w:val="4"/>
          </w:tcPr>
          <w:p w14:paraId="7657D0AC" w14:textId="77777777" w:rsidR="00852D7B" w:rsidRPr="00CC2C43" w:rsidRDefault="00852D7B" w:rsidP="00A76265">
            <w:pPr>
              <w:rPr>
                <w:rFonts w:ascii="Arial" w:hAnsi="Arial" w:cs="Arial"/>
                <w:sz w:val="20"/>
              </w:rPr>
            </w:pPr>
            <w:r w:rsidRPr="00CC2C43">
              <w:rPr>
                <w:rFonts w:ascii="Arial" w:hAnsi="Arial" w:cs="Arial"/>
                <w:sz w:val="20"/>
              </w:rPr>
              <w:t>EUC02</w:t>
            </w:r>
          </w:p>
          <w:p w14:paraId="21ED56EA" w14:textId="77777777" w:rsidR="00852D7B" w:rsidRPr="00CC2C43" w:rsidRDefault="00852D7B" w:rsidP="00A76265">
            <w:pPr>
              <w:spacing w:after="200" w:line="276" w:lineRule="auto"/>
              <w:rPr>
                <w:rFonts w:ascii="Arial" w:hAnsi="Arial" w:cs="Arial"/>
                <w:sz w:val="20"/>
              </w:rPr>
            </w:pPr>
          </w:p>
        </w:tc>
      </w:tr>
      <w:tr w:rsidR="00852D7B" w:rsidRPr="00CC2C43" w14:paraId="7DF445D7" w14:textId="77777777" w:rsidTr="00A76265">
        <w:tc>
          <w:tcPr>
            <w:tcW w:w="985" w:type="dxa"/>
          </w:tcPr>
          <w:p w14:paraId="1A568A7A" w14:textId="77777777" w:rsidR="00852D7B" w:rsidRPr="00CC2C43" w:rsidRDefault="00852D7B" w:rsidP="00A76265">
            <w:pPr>
              <w:rPr>
                <w:rFonts w:ascii="Arial" w:hAnsi="Arial" w:cs="Arial"/>
                <w:sz w:val="20"/>
              </w:rPr>
            </w:pPr>
          </w:p>
        </w:tc>
        <w:tc>
          <w:tcPr>
            <w:tcW w:w="889" w:type="dxa"/>
          </w:tcPr>
          <w:p w14:paraId="050B316E" w14:textId="77777777" w:rsidR="00852D7B" w:rsidRPr="00CC2C43" w:rsidRDefault="00852D7B" w:rsidP="00A76265">
            <w:pPr>
              <w:rPr>
                <w:rFonts w:ascii="Arial" w:hAnsi="Arial" w:cs="Arial"/>
                <w:sz w:val="20"/>
              </w:rPr>
            </w:pPr>
            <w:r w:rsidRPr="00CC2C43">
              <w:rPr>
                <w:rFonts w:ascii="Arial" w:hAnsi="Arial" w:cs="Arial"/>
                <w:sz w:val="20"/>
              </w:rPr>
              <w:t>M</w:t>
            </w:r>
          </w:p>
        </w:tc>
        <w:tc>
          <w:tcPr>
            <w:tcW w:w="888" w:type="dxa"/>
          </w:tcPr>
          <w:p w14:paraId="19740AE7" w14:textId="77777777" w:rsidR="00852D7B" w:rsidRPr="00CC2C43" w:rsidRDefault="00852D7B" w:rsidP="00A76265">
            <w:pPr>
              <w:rPr>
                <w:rFonts w:ascii="Arial" w:hAnsi="Arial" w:cs="Arial"/>
                <w:sz w:val="20"/>
              </w:rPr>
            </w:pPr>
            <w:r w:rsidRPr="00CC2C43">
              <w:rPr>
                <w:rFonts w:ascii="Arial" w:hAnsi="Arial" w:cs="Arial"/>
                <w:sz w:val="20"/>
              </w:rPr>
              <w:t>M+1</w:t>
            </w:r>
          </w:p>
        </w:tc>
        <w:tc>
          <w:tcPr>
            <w:tcW w:w="890" w:type="dxa"/>
          </w:tcPr>
          <w:p w14:paraId="13D2ED67" w14:textId="77777777" w:rsidR="00852D7B" w:rsidRPr="00CC2C43" w:rsidRDefault="00852D7B" w:rsidP="00A76265">
            <w:pPr>
              <w:rPr>
                <w:rFonts w:ascii="Arial" w:hAnsi="Arial" w:cs="Arial"/>
                <w:sz w:val="20"/>
              </w:rPr>
            </w:pPr>
            <w:r w:rsidRPr="00CC2C43">
              <w:rPr>
                <w:rFonts w:ascii="Arial" w:hAnsi="Arial" w:cs="Arial"/>
                <w:sz w:val="20"/>
              </w:rPr>
              <w:t>M+2</w:t>
            </w:r>
          </w:p>
        </w:tc>
        <w:tc>
          <w:tcPr>
            <w:tcW w:w="890" w:type="dxa"/>
          </w:tcPr>
          <w:p w14:paraId="1DEA45B6" w14:textId="77777777" w:rsidR="00852D7B" w:rsidRPr="00CC2C43" w:rsidRDefault="00852D7B" w:rsidP="00A76265">
            <w:pPr>
              <w:rPr>
                <w:rFonts w:ascii="Arial" w:hAnsi="Arial" w:cs="Arial"/>
                <w:sz w:val="20"/>
              </w:rPr>
            </w:pPr>
            <w:r w:rsidRPr="00CC2C43">
              <w:rPr>
                <w:rFonts w:ascii="Arial" w:hAnsi="Arial" w:cs="Arial"/>
                <w:sz w:val="20"/>
              </w:rPr>
              <w:t xml:space="preserve">M+3 </w:t>
            </w:r>
          </w:p>
        </w:tc>
        <w:tc>
          <w:tcPr>
            <w:tcW w:w="890" w:type="dxa"/>
          </w:tcPr>
          <w:p w14:paraId="3F8120EC" w14:textId="77777777" w:rsidR="00852D7B" w:rsidRPr="00CC2C43" w:rsidRDefault="00852D7B" w:rsidP="00A76265">
            <w:pPr>
              <w:rPr>
                <w:rFonts w:ascii="Arial" w:hAnsi="Arial" w:cs="Arial"/>
                <w:sz w:val="20"/>
              </w:rPr>
            </w:pPr>
            <w:r w:rsidRPr="00CC2C43">
              <w:rPr>
                <w:rFonts w:ascii="Arial" w:hAnsi="Arial" w:cs="Arial"/>
                <w:sz w:val="20"/>
              </w:rPr>
              <w:t>Etc</w:t>
            </w:r>
          </w:p>
        </w:tc>
        <w:tc>
          <w:tcPr>
            <w:tcW w:w="888" w:type="dxa"/>
          </w:tcPr>
          <w:p w14:paraId="57D8D45A" w14:textId="77777777" w:rsidR="00852D7B" w:rsidRPr="00CC2C43" w:rsidRDefault="00852D7B" w:rsidP="00A76265">
            <w:pPr>
              <w:rPr>
                <w:rFonts w:ascii="Arial" w:hAnsi="Arial" w:cs="Arial"/>
                <w:sz w:val="20"/>
              </w:rPr>
            </w:pPr>
            <w:r w:rsidRPr="00CC2C43">
              <w:rPr>
                <w:rFonts w:ascii="Arial" w:hAnsi="Arial" w:cs="Arial"/>
                <w:sz w:val="20"/>
              </w:rPr>
              <w:t>M</w:t>
            </w:r>
          </w:p>
        </w:tc>
        <w:tc>
          <w:tcPr>
            <w:tcW w:w="888" w:type="dxa"/>
          </w:tcPr>
          <w:p w14:paraId="345759A3" w14:textId="77777777" w:rsidR="00852D7B" w:rsidRPr="00CC2C43" w:rsidRDefault="00852D7B" w:rsidP="00A76265">
            <w:pPr>
              <w:rPr>
                <w:rFonts w:ascii="Arial" w:hAnsi="Arial" w:cs="Arial"/>
                <w:sz w:val="20"/>
              </w:rPr>
            </w:pPr>
            <w:r w:rsidRPr="00CC2C43">
              <w:rPr>
                <w:rFonts w:ascii="Arial" w:hAnsi="Arial" w:cs="Arial"/>
                <w:sz w:val="20"/>
              </w:rPr>
              <w:t>M+1</w:t>
            </w:r>
          </w:p>
        </w:tc>
        <w:tc>
          <w:tcPr>
            <w:tcW w:w="891" w:type="dxa"/>
          </w:tcPr>
          <w:p w14:paraId="16168CFF" w14:textId="77777777" w:rsidR="00852D7B" w:rsidRPr="00CC2C43" w:rsidRDefault="00852D7B" w:rsidP="00A76265">
            <w:pPr>
              <w:rPr>
                <w:rFonts w:ascii="Arial" w:hAnsi="Arial" w:cs="Arial"/>
                <w:sz w:val="20"/>
              </w:rPr>
            </w:pPr>
            <w:r w:rsidRPr="00CC2C43">
              <w:rPr>
                <w:rFonts w:ascii="Arial" w:hAnsi="Arial" w:cs="Arial"/>
                <w:sz w:val="20"/>
              </w:rPr>
              <w:t>M+2</w:t>
            </w:r>
          </w:p>
        </w:tc>
        <w:tc>
          <w:tcPr>
            <w:tcW w:w="1115" w:type="dxa"/>
          </w:tcPr>
          <w:p w14:paraId="7A2BD0C0" w14:textId="77777777" w:rsidR="00852D7B" w:rsidRPr="00CC2C43" w:rsidRDefault="00852D7B" w:rsidP="00A76265">
            <w:pPr>
              <w:rPr>
                <w:rFonts w:ascii="Arial" w:hAnsi="Arial" w:cs="Arial"/>
                <w:sz w:val="20"/>
              </w:rPr>
            </w:pPr>
            <w:r w:rsidRPr="00CC2C43">
              <w:rPr>
                <w:rFonts w:ascii="Arial" w:hAnsi="Arial" w:cs="Arial"/>
                <w:sz w:val="20"/>
              </w:rPr>
              <w:t>Etc</w:t>
            </w:r>
          </w:p>
        </w:tc>
      </w:tr>
      <w:tr w:rsidR="00852D7B" w:rsidRPr="00CC2C43" w14:paraId="38DCB440" w14:textId="77777777" w:rsidTr="00A76265">
        <w:tc>
          <w:tcPr>
            <w:tcW w:w="985" w:type="dxa"/>
          </w:tcPr>
          <w:p w14:paraId="1F283F1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A</w:t>
            </w:r>
          </w:p>
        </w:tc>
        <w:tc>
          <w:tcPr>
            <w:tcW w:w="889" w:type="dxa"/>
          </w:tcPr>
          <w:p w14:paraId="660A3F08"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32210DA5"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39153075"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7CF0D736"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3E7D233C"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61BD8EE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4021545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1" w:type="dxa"/>
          </w:tcPr>
          <w:p w14:paraId="59AE896A"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1115" w:type="dxa"/>
          </w:tcPr>
          <w:p w14:paraId="17DA9D99"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r>
      <w:tr w:rsidR="00852D7B" w:rsidRPr="00CC2C43" w14:paraId="569587D2" w14:textId="77777777" w:rsidTr="00A76265">
        <w:tc>
          <w:tcPr>
            <w:tcW w:w="985" w:type="dxa"/>
          </w:tcPr>
          <w:p w14:paraId="05FBC189"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B</w:t>
            </w:r>
          </w:p>
        </w:tc>
        <w:tc>
          <w:tcPr>
            <w:tcW w:w="889" w:type="dxa"/>
          </w:tcPr>
          <w:p w14:paraId="263C66C9"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763FE177"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0BB9982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6A0DF43D"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345FC897"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599F091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452BC49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1" w:type="dxa"/>
          </w:tcPr>
          <w:p w14:paraId="3B20BE07"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1115" w:type="dxa"/>
          </w:tcPr>
          <w:p w14:paraId="7226D3BA"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r>
      <w:tr w:rsidR="00852D7B" w:rsidRPr="00CC2C43" w14:paraId="1BF54716" w14:textId="77777777" w:rsidTr="00A76265">
        <w:tc>
          <w:tcPr>
            <w:tcW w:w="985" w:type="dxa"/>
          </w:tcPr>
          <w:p w14:paraId="418869DE"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C</w:t>
            </w:r>
          </w:p>
        </w:tc>
        <w:tc>
          <w:tcPr>
            <w:tcW w:w="889" w:type="dxa"/>
          </w:tcPr>
          <w:p w14:paraId="295236AD"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52085A32"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257917B8"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318FA25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6E54D6A6"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47BB8ABA"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00C5D51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1" w:type="dxa"/>
          </w:tcPr>
          <w:p w14:paraId="408DA7AE"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1115" w:type="dxa"/>
          </w:tcPr>
          <w:p w14:paraId="1566988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r>
      <w:tr w:rsidR="00852D7B" w:rsidRPr="00CC2C43" w14:paraId="76113B8D" w14:textId="77777777" w:rsidTr="00A76265">
        <w:tc>
          <w:tcPr>
            <w:tcW w:w="985" w:type="dxa"/>
          </w:tcPr>
          <w:p w14:paraId="2BB4CFA4"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Industry Total</w:t>
            </w:r>
          </w:p>
        </w:tc>
        <w:tc>
          <w:tcPr>
            <w:tcW w:w="889" w:type="dxa"/>
          </w:tcPr>
          <w:p w14:paraId="528E8657"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40C4A78C"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535C8DE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20BDEF2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0" w:type="dxa"/>
          </w:tcPr>
          <w:p w14:paraId="318B8EA5"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51EC189F"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88" w:type="dxa"/>
          </w:tcPr>
          <w:p w14:paraId="69796CF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891" w:type="dxa"/>
          </w:tcPr>
          <w:p w14:paraId="725549F1"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c>
          <w:tcPr>
            <w:tcW w:w="1115" w:type="dxa"/>
          </w:tcPr>
          <w:p w14:paraId="4D028E13" w14:textId="77777777" w:rsidR="00852D7B" w:rsidRPr="00CC2C43" w:rsidRDefault="00852D7B" w:rsidP="00A76265">
            <w:pPr>
              <w:spacing w:after="200" w:line="276" w:lineRule="auto"/>
              <w:rPr>
                <w:rFonts w:ascii="Arial" w:hAnsi="Arial" w:cs="Arial"/>
                <w:sz w:val="20"/>
              </w:rPr>
            </w:pPr>
            <w:r w:rsidRPr="00CC2C43">
              <w:rPr>
                <w:rFonts w:ascii="Arial" w:hAnsi="Arial" w:cs="Arial"/>
                <w:sz w:val="20"/>
              </w:rPr>
              <w:t>%</w:t>
            </w:r>
          </w:p>
        </w:tc>
      </w:tr>
    </w:tbl>
    <w:p w14:paraId="0E268976" w14:textId="77777777" w:rsidR="00852D7B" w:rsidRPr="00CC2C43" w:rsidRDefault="00852D7B" w:rsidP="00852D7B">
      <w:pPr>
        <w:rPr>
          <w:rFonts w:ascii="Arial" w:hAnsi="Arial" w:cs="Arial"/>
        </w:rPr>
      </w:pPr>
    </w:p>
    <w:p w14:paraId="5A3B6E4F" w14:textId="4B88626B" w:rsidR="001E18EA" w:rsidRPr="00CC2C43" w:rsidRDefault="001E18EA">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1E18EA" w:rsidRPr="00CC2C43" w14:paraId="7D241CBA"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6E4C3FA6" w14:textId="77777777" w:rsidR="001E18EA" w:rsidRPr="00CC2C43" w:rsidRDefault="001E18EA"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7E32C7B3" w14:textId="08B5A203" w:rsidR="001E18EA" w:rsidRPr="00CC2C43" w:rsidRDefault="001E18EA" w:rsidP="00A76265">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 xml:space="preserve">Total Percentage of Portfolio </w:t>
            </w:r>
            <w:r w:rsidR="00F94299" w:rsidRPr="00CC2C43">
              <w:rPr>
                <w:rFonts w:ascii="Arial" w:hAnsi="Arial" w:cs="Arial"/>
                <w:b/>
              </w:rPr>
              <w:t>Decreased</w:t>
            </w:r>
            <w:r w:rsidRPr="00CC2C43">
              <w:rPr>
                <w:rFonts w:ascii="Arial" w:hAnsi="Arial" w:cs="Arial"/>
                <w:b/>
              </w:rPr>
              <w:t xml:space="preserve"> by Month</w:t>
            </w:r>
          </w:p>
        </w:tc>
      </w:tr>
      <w:tr w:rsidR="001E18EA" w:rsidRPr="00CC2C43" w14:paraId="5A73F088"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6D6F11C4" w14:textId="77777777" w:rsidR="001E18EA" w:rsidRPr="00CC2C43" w:rsidRDefault="001E18EA"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59097254" w14:textId="4ECCC0E6" w:rsidR="001E18EA" w:rsidRPr="00CC2C43" w:rsidRDefault="001E18EA" w:rsidP="00A76265">
            <w:pPr>
              <w:spacing w:after="0" w:line="240" w:lineRule="auto"/>
              <w:ind w:left="164"/>
              <w:rPr>
                <w:rFonts w:ascii="Arial" w:hAnsi="Arial" w:cs="Arial"/>
              </w:rPr>
            </w:pPr>
            <w:r w:rsidRPr="00CC2C43">
              <w:rPr>
                <w:rFonts w:ascii="Arial" w:hAnsi="Arial" w:cs="Arial"/>
              </w:rPr>
              <w:t>PARR Schedule 2B.11</w:t>
            </w:r>
            <w:r w:rsidR="00F94299" w:rsidRPr="00CC2C43">
              <w:rPr>
                <w:rFonts w:ascii="Arial" w:hAnsi="Arial" w:cs="Arial"/>
              </w:rPr>
              <w:t>g</w:t>
            </w:r>
          </w:p>
        </w:tc>
      </w:tr>
      <w:tr w:rsidR="001E18EA" w:rsidRPr="00CC2C43" w14:paraId="2A455366"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2CDF8074" w14:textId="77777777" w:rsidR="001E18EA" w:rsidRPr="00CC2C43" w:rsidRDefault="001E18EA"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154F9CF6" w14:textId="77777777" w:rsidR="001E18EA" w:rsidRPr="00CC2C43" w:rsidRDefault="001E18EA" w:rsidP="00A76265">
            <w:pPr>
              <w:spacing w:after="0" w:line="240" w:lineRule="auto"/>
              <w:ind w:left="164"/>
              <w:rPr>
                <w:rFonts w:ascii="Arial" w:hAnsi="Arial" w:cs="Arial"/>
              </w:rPr>
            </w:pPr>
            <w:r w:rsidRPr="00CC2C43">
              <w:rPr>
                <w:rFonts w:ascii="Arial" w:hAnsi="Arial" w:cs="Arial"/>
              </w:rPr>
              <w:t>To monitor AQ movements</w:t>
            </w:r>
          </w:p>
        </w:tc>
      </w:tr>
      <w:tr w:rsidR="001E18EA" w:rsidRPr="00CC2C43" w14:paraId="67D278D9"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409D3537" w14:textId="77777777" w:rsidR="001E18EA" w:rsidRPr="00CC2C43" w:rsidRDefault="001E18EA" w:rsidP="00A76265">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6A0F4B8E" w14:textId="57FC6610" w:rsidR="001E18EA" w:rsidRPr="00CC2C43" w:rsidRDefault="001E18EA" w:rsidP="00A76265">
            <w:pPr>
              <w:spacing w:after="0" w:line="240" w:lineRule="auto"/>
              <w:ind w:left="164"/>
              <w:rPr>
                <w:rFonts w:ascii="Arial" w:hAnsi="Arial" w:cs="Arial"/>
              </w:rPr>
            </w:pPr>
            <w:r w:rsidRPr="00CC2C43">
              <w:rPr>
                <w:rFonts w:ascii="Arial" w:hAnsi="Arial" w:cs="Arial"/>
              </w:rPr>
              <w:t xml:space="preserve">To be able to compare the proportion of sites which have had an AQ </w:t>
            </w:r>
            <w:r w:rsidR="00F94299" w:rsidRPr="00CC2C43">
              <w:rPr>
                <w:rFonts w:ascii="Arial" w:hAnsi="Arial" w:cs="Arial"/>
                <w:b/>
              </w:rPr>
              <w:t>decrease</w:t>
            </w:r>
            <w:r w:rsidRPr="00CC2C43">
              <w:rPr>
                <w:rFonts w:ascii="Arial" w:hAnsi="Arial" w:cs="Arial"/>
              </w:rPr>
              <w:t xml:space="preserve">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tr w:rsidR="001E18EA" w:rsidRPr="00CC2C43" w14:paraId="5042B63B"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10731D1D" w14:textId="77777777" w:rsidR="001E18EA" w:rsidRPr="00CC2C43" w:rsidRDefault="001E18EA"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B3093D0" w14:textId="77777777" w:rsidR="001E18EA" w:rsidRPr="00CC2C43" w:rsidRDefault="001E18EA" w:rsidP="00A76265">
            <w:pPr>
              <w:spacing w:after="0" w:line="240" w:lineRule="auto"/>
              <w:ind w:left="164"/>
              <w:rPr>
                <w:rFonts w:ascii="Arial" w:hAnsi="Arial" w:cs="Arial"/>
              </w:rPr>
            </w:pPr>
            <w:r w:rsidRPr="00CC2C43">
              <w:rPr>
                <w:rFonts w:ascii="Arial" w:hAnsi="Arial" w:cs="Arial"/>
              </w:rPr>
              <w:t>Class and MRF (for Class 4)</w:t>
            </w:r>
          </w:p>
          <w:p w14:paraId="01A367D6" w14:textId="77777777" w:rsidR="001E18EA" w:rsidRPr="00CC2C43" w:rsidRDefault="001E18EA" w:rsidP="00A76265">
            <w:pPr>
              <w:spacing w:after="0" w:line="240" w:lineRule="auto"/>
              <w:ind w:left="164"/>
              <w:rPr>
                <w:rFonts w:ascii="Arial" w:hAnsi="Arial" w:cs="Arial"/>
              </w:rPr>
            </w:pPr>
            <w:r w:rsidRPr="00CC2C43">
              <w:rPr>
                <w:rFonts w:ascii="Arial" w:hAnsi="Arial" w:cs="Arial"/>
              </w:rPr>
              <w:t>Monthly non-cumulative report</w:t>
            </w:r>
          </w:p>
          <w:p w14:paraId="74D324FA" w14:textId="77777777" w:rsidR="001E18EA" w:rsidRPr="00CC2C43" w:rsidRDefault="001E18EA" w:rsidP="00A76265">
            <w:pPr>
              <w:spacing w:after="0" w:line="240" w:lineRule="auto"/>
              <w:ind w:left="164"/>
              <w:rPr>
                <w:rFonts w:ascii="Arial" w:hAnsi="Arial" w:cs="Arial"/>
              </w:rPr>
            </w:pPr>
            <w:r w:rsidRPr="00CC2C43">
              <w:rPr>
                <w:rFonts w:ascii="Arial" w:hAnsi="Arial" w:cs="Arial"/>
              </w:rPr>
              <w:t>Shipper Short Code</w:t>
            </w:r>
          </w:p>
          <w:p w14:paraId="633E796A" w14:textId="77777777" w:rsidR="001E18EA" w:rsidRPr="00CC2C43" w:rsidRDefault="001E18EA" w:rsidP="00A76265">
            <w:pPr>
              <w:spacing w:after="0" w:line="240" w:lineRule="auto"/>
              <w:ind w:left="164"/>
              <w:rPr>
                <w:rFonts w:ascii="Arial" w:hAnsi="Arial" w:cs="Arial"/>
              </w:rPr>
            </w:pPr>
            <w:r w:rsidRPr="00CC2C43">
              <w:rPr>
                <w:rFonts w:ascii="Arial" w:hAnsi="Arial" w:cs="Arial"/>
              </w:rPr>
              <w:t>Percentage Calculated by AQ</w:t>
            </w:r>
          </w:p>
          <w:p w14:paraId="6EC4C0C8" w14:textId="77777777" w:rsidR="001E18EA" w:rsidRPr="00CC2C43" w:rsidRDefault="001E18EA" w:rsidP="00A76265">
            <w:pPr>
              <w:spacing w:after="0" w:line="240" w:lineRule="auto"/>
              <w:ind w:left="164"/>
              <w:rPr>
                <w:rFonts w:ascii="Arial" w:hAnsi="Arial" w:cs="Arial"/>
              </w:rPr>
            </w:pPr>
            <w:r w:rsidRPr="00CC2C43">
              <w:rPr>
                <w:rFonts w:ascii="Arial" w:hAnsi="Arial" w:cs="Arial"/>
              </w:rPr>
              <w:t>AQ Band</w:t>
            </w:r>
          </w:p>
          <w:p w14:paraId="0D249A5E" w14:textId="77777777" w:rsidR="001E18EA" w:rsidRPr="00CC2C43" w:rsidRDefault="001E18EA" w:rsidP="00A76265">
            <w:pPr>
              <w:spacing w:after="0" w:line="240" w:lineRule="auto"/>
              <w:ind w:left="164"/>
              <w:rPr>
                <w:rFonts w:ascii="Arial" w:hAnsi="Arial" w:cs="Arial"/>
              </w:rPr>
            </w:pPr>
            <w:r w:rsidRPr="00CC2C43">
              <w:rPr>
                <w:rFonts w:ascii="Arial" w:hAnsi="Arial" w:cs="Arial"/>
              </w:rPr>
              <w:t>Industry Total</w:t>
            </w:r>
          </w:p>
        </w:tc>
      </w:tr>
      <w:tr w:rsidR="001E18EA" w:rsidRPr="00CC2C43" w14:paraId="3E6FD976"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2A55C41C" w14:textId="77777777" w:rsidR="001E18EA" w:rsidRPr="00CC2C43" w:rsidRDefault="001E18EA"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3751355F" w14:textId="77777777" w:rsidR="001E18EA" w:rsidRPr="00CC2C43" w:rsidRDefault="001E18EA" w:rsidP="00A76265">
            <w:pPr>
              <w:spacing w:after="0" w:line="240" w:lineRule="auto"/>
              <w:ind w:left="164"/>
              <w:rPr>
                <w:rFonts w:ascii="Arial" w:hAnsi="Arial" w:cs="Arial"/>
              </w:rPr>
            </w:pPr>
            <w:r w:rsidRPr="00CC2C43">
              <w:rPr>
                <w:rFonts w:ascii="Arial" w:hAnsi="Arial" w:cs="Arial"/>
              </w:rPr>
              <w:t>Shipper Short Code</w:t>
            </w:r>
          </w:p>
          <w:p w14:paraId="41795720" w14:textId="77777777" w:rsidR="001E18EA" w:rsidRPr="00CC2C43" w:rsidRDefault="001E18EA" w:rsidP="00A76265">
            <w:pPr>
              <w:spacing w:after="0" w:line="240" w:lineRule="auto"/>
              <w:ind w:left="164"/>
              <w:rPr>
                <w:rFonts w:ascii="Arial" w:hAnsi="Arial" w:cs="Arial"/>
              </w:rPr>
            </w:pPr>
            <w:r w:rsidRPr="00CC2C43">
              <w:rPr>
                <w:rFonts w:ascii="Arial" w:hAnsi="Arial" w:cs="Arial"/>
              </w:rPr>
              <w:t>Rolling AQ</w:t>
            </w:r>
          </w:p>
          <w:p w14:paraId="671049C1" w14:textId="77777777" w:rsidR="001E18EA" w:rsidRPr="00CC2C43" w:rsidRDefault="001E18EA" w:rsidP="00A76265">
            <w:pPr>
              <w:spacing w:after="0" w:line="240" w:lineRule="auto"/>
              <w:ind w:left="164"/>
              <w:rPr>
                <w:rFonts w:ascii="Arial" w:hAnsi="Arial" w:cs="Arial"/>
              </w:rPr>
            </w:pPr>
            <w:r w:rsidRPr="00CC2C43">
              <w:rPr>
                <w:rFonts w:ascii="Arial" w:hAnsi="Arial" w:cs="Arial"/>
              </w:rPr>
              <w:t>AQ Band</w:t>
            </w:r>
          </w:p>
          <w:p w14:paraId="76EA56DD" w14:textId="77777777" w:rsidR="001E18EA" w:rsidRPr="00CC2C43" w:rsidRDefault="001E18EA" w:rsidP="00A76265">
            <w:pPr>
              <w:spacing w:after="0" w:line="240" w:lineRule="auto"/>
              <w:ind w:left="164"/>
              <w:rPr>
                <w:rFonts w:ascii="Arial" w:hAnsi="Arial" w:cs="Arial"/>
              </w:rPr>
            </w:pPr>
            <w:r w:rsidRPr="00CC2C43">
              <w:rPr>
                <w:rFonts w:ascii="Arial" w:hAnsi="Arial" w:cs="Arial"/>
              </w:rPr>
              <w:t>Number calculated in month (and related AQ)</w:t>
            </w:r>
          </w:p>
          <w:p w14:paraId="17134FC1" w14:textId="77777777" w:rsidR="001E18EA" w:rsidRPr="00CC2C43" w:rsidRDefault="001E18EA" w:rsidP="00A76265">
            <w:pPr>
              <w:spacing w:after="0" w:line="240" w:lineRule="auto"/>
              <w:ind w:left="164"/>
              <w:rPr>
                <w:rFonts w:ascii="Arial" w:hAnsi="Arial" w:cs="Arial"/>
              </w:rPr>
            </w:pPr>
            <w:r w:rsidRPr="00CC2C43">
              <w:rPr>
                <w:rFonts w:ascii="Arial" w:hAnsi="Arial" w:cs="Arial"/>
              </w:rPr>
              <w:t>Industry view of above</w:t>
            </w:r>
          </w:p>
          <w:p w14:paraId="5AE74F24" w14:textId="77777777" w:rsidR="001E18EA" w:rsidRPr="00CC2C43" w:rsidRDefault="001E18EA" w:rsidP="00A76265">
            <w:pPr>
              <w:spacing w:after="0" w:line="240" w:lineRule="auto"/>
              <w:ind w:left="164"/>
              <w:rPr>
                <w:rFonts w:ascii="Arial" w:hAnsi="Arial" w:cs="Arial"/>
              </w:rPr>
            </w:pPr>
            <w:r w:rsidRPr="00CC2C43">
              <w:rPr>
                <w:rFonts w:ascii="Arial" w:hAnsi="Arial" w:cs="Arial"/>
              </w:rPr>
              <w:t>Class</w:t>
            </w:r>
          </w:p>
          <w:p w14:paraId="76D40279" w14:textId="77777777" w:rsidR="001E18EA" w:rsidRPr="00CC2C43" w:rsidRDefault="001E18EA" w:rsidP="00A76265">
            <w:pPr>
              <w:spacing w:after="0" w:line="240" w:lineRule="auto"/>
              <w:ind w:left="164"/>
              <w:rPr>
                <w:rFonts w:ascii="Arial" w:hAnsi="Arial" w:cs="Arial"/>
              </w:rPr>
            </w:pPr>
            <w:r w:rsidRPr="00CC2C43">
              <w:rPr>
                <w:rFonts w:ascii="Arial" w:hAnsi="Arial" w:cs="Arial"/>
              </w:rPr>
              <w:t>MRF (Class 4)</w:t>
            </w:r>
          </w:p>
        </w:tc>
      </w:tr>
      <w:tr w:rsidR="001E18EA" w:rsidRPr="00CC2C43" w14:paraId="4BB2B2FE"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63F6674C" w14:textId="77777777" w:rsidR="001E18EA" w:rsidRPr="00CC2C43" w:rsidRDefault="001E18EA"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7EE5A9DE" w14:textId="77777777" w:rsidR="001E18EA" w:rsidRPr="00CC2C43" w:rsidRDefault="001E18EA" w:rsidP="00A76265">
            <w:pPr>
              <w:spacing w:after="0" w:line="240" w:lineRule="auto"/>
              <w:ind w:left="164"/>
              <w:rPr>
                <w:rFonts w:ascii="Arial" w:hAnsi="Arial" w:cs="Arial"/>
              </w:rPr>
            </w:pPr>
            <w:r w:rsidRPr="00CC2C43">
              <w:rPr>
                <w:rFonts w:ascii="Arial" w:hAnsi="Arial" w:cs="Arial"/>
              </w:rPr>
              <w:t>2 decimal places</w:t>
            </w:r>
          </w:p>
        </w:tc>
      </w:tr>
      <w:tr w:rsidR="001E18EA" w:rsidRPr="00CC2C43" w14:paraId="1CAF7F7D"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2189922B" w14:textId="77777777" w:rsidR="001E18EA" w:rsidRPr="00CC2C43" w:rsidRDefault="001E18EA"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35B93192" w14:textId="77777777" w:rsidR="001E18EA" w:rsidRPr="00CC2C43" w:rsidRDefault="001E18EA" w:rsidP="00A76265">
            <w:pPr>
              <w:spacing w:after="0" w:line="240" w:lineRule="auto"/>
              <w:ind w:left="164"/>
              <w:rPr>
                <w:rFonts w:ascii="Arial" w:hAnsi="Arial" w:cs="Arial"/>
              </w:rPr>
            </w:pPr>
            <w:r w:rsidRPr="00CC2C43">
              <w:rPr>
                <w:rFonts w:ascii="Arial" w:hAnsi="Arial" w:cs="Arial"/>
              </w:rPr>
              <w:t>Monthly report.</w:t>
            </w:r>
          </w:p>
        </w:tc>
      </w:tr>
      <w:tr w:rsidR="001E18EA" w:rsidRPr="00CC2C43" w14:paraId="498F8B10"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13BAA2E6" w14:textId="77777777" w:rsidR="001E18EA" w:rsidRPr="00CC2C43" w:rsidRDefault="001E18EA"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7A0805C7" w14:textId="77777777" w:rsidR="001E18EA" w:rsidRPr="00CC2C43" w:rsidRDefault="001E18EA" w:rsidP="00A76265">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20D29449" w14:textId="77777777" w:rsidR="001E18EA" w:rsidRPr="00CC2C43" w:rsidRDefault="001E18EA" w:rsidP="00A76265">
            <w:pPr>
              <w:spacing w:after="0" w:line="240" w:lineRule="auto"/>
              <w:ind w:left="164"/>
              <w:rPr>
                <w:rFonts w:ascii="Arial" w:hAnsi="Arial" w:cs="Arial"/>
              </w:rPr>
            </w:pPr>
          </w:p>
        </w:tc>
      </w:tr>
      <w:tr w:rsidR="001E18EA" w:rsidRPr="00CC2C43" w14:paraId="01E91A7B"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22D6B6C9" w14:textId="77777777" w:rsidR="001E18EA" w:rsidRPr="00CC2C43" w:rsidRDefault="001E18EA"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222F0BEC" w14:textId="77777777" w:rsidR="001E18EA" w:rsidRPr="00CC2C43" w:rsidRDefault="001E18EA" w:rsidP="00A76265">
            <w:pPr>
              <w:spacing w:after="0" w:line="240" w:lineRule="auto"/>
              <w:ind w:left="164"/>
              <w:rPr>
                <w:rFonts w:ascii="Arial" w:hAnsi="Arial" w:cs="Arial"/>
              </w:rPr>
            </w:pPr>
            <w:r w:rsidRPr="00CC2C43">
              <w:rPr>
                <w:rFonts w:ascii="Arial" w:hAnsi="Arial" w:cs="Arial"/>
              </w:rPr>
              <w:t>Monthly</w:t>
            </w:r>
          </w:p>
        </w:tc>
      </w:tr>
      <w:tr w:rsidR="001E18EA" w:rsidRPr="00CC2C43" w14:paraId="1CBDBF70"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66A98792" w14:textId="77777777" w:rsidR="001E18EA" w:rsidRPr="00CC2C43" w:rsidRDefault="001E18EA"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10C2D04C" w14:textId="77777777" w:rsidR="001E18EA" w:rsidRPr="00CC2C43" w:rsidRDefault="001E18EA" w:rsidP="00A76265">
            <w:pPr>
              <w:spacing w:after="0" w:line="240" w:lineRule="auto"/>
              <w:ind w:left="164"/>
              <w:rPr>
                <w:rFonts w:ascii="Arial" w:hAnsi="Arial" w:cs="Arial"/>
              </w:rPr>
            </w:pPr>
            <w:r w:rsidRPr="00CC2C43">
              <w:rPr>
                <w:rFonts w:ascii="Arial" w:hAnsi="Arial" w:cs="Arial"/>
              </w:rPr>
              <w:t xml:space="preserve">Shipper Short Code alphabetically. </w:t>
            </w:r>
          </w:p>
        </w:tc>
      </w:tr>
      <w:tr w:rsidR="001E18EA" w:rsidRPr="00CC2C43" w14:paraId="4D54FC96"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3665FEA2" w14:textId="77777777" w:rsidR="001E18EA" w:rsidRPr="00CC2C43" w:rsidRDefault="001E18EA"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01E6699E" w14:textId="77777777" w:rsidR="001E18EA" w:rsidRPr="00CC2C43" w:rsidRDefault="001E18EA" w:rsidP="00A76265">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7F6E80ED" w14:textId="77777777" w:rsidR="001E18EA" w:rsidRPr="00CC2C43" w:rsidRDefault="001E18EA" w:rsidP="00A76265">
            <w:pPr>
              <w:spacing w:after="0" w:line="240" w:lineRule="auto"/>
              <w:ind w:left="164"/>
              <w:rPr>
                <w:rFonts w:ascii="Arial" w:hAnsi="Arial" w:cs="Arial"/>
              </w:rPr>
            </w:pPr>
            <w:r w:rsidRPr="00CC2C43">
              <w:rPr>
                <w:rFonts w:ascii="Arial" w:hAnsi="Arial" w:cs="Arial"/>
              </w:rPr>
              <w:t>Anonymised reports are published by Xoserve on UKLink Docs secure website, Folder 12.</w:t>
            </w:r>
          </w:p>
        </w:tc>
      </w:tr>
      <w:tr w:rsidR="001E18EA" w:rsidRPr="00CC2C43" w14:paraId="35EDAE94"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506AD40B" w14:textId="77777777" w:rsidR="001E18EA" w:rsidRPr="00CC2C43" w:rsidRDefault="001E18EA"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2D5583C3" w14:textId="77777777" w:rsidR="001E18EA" w:rsidRPr="00CC2C43" w:rsidRDefault="001E18EA" w:rsidP="00A76265">
            <w:pPr>
              <w:spacing w:after="0" w:line="240" w:lineRule="auto"/>
              <w:ind w:left="164"/>
              <w:rPr>
                <w:rFonts w:ascii="Arial" w:hAnsi="Arial" w:cs="Arial"/>
              </w:rPr>
            </w:pPr>
            <w:r w:rsidRPr="00CC2C43">
              <w:rPr>
                <w:rFonts w:ascii="Arial" w:hAnsi="Arial" w:cs="Arial"/>
              </w:rPr>
              <w:t>Calculation of AQ set out in UNC G1.6.</w:t>
            </w:r>
          </w:p>
          <w:p w14:paraId="44AC9A8B" w14:textId="77777777" w:rsidR="001E18EA" w:rsidRPr="00CC2C43" w:rsidRDefault="001E18EA" w:rsidP="00A76265">
            <w:pPr>
              <w:spacing w:after="0" w:line="240" w:lineRule="auto"/>
              <w:ind w:left="164"/>
              <w:rPr>
                <w:rFonts w:ascii="Arial" w:hAnsi="Arial" w:cs="Arial"/>
              </w:rPr>
            </w:pPr>
            <w:r w:rsidRPr="00CC2C43">
              <w:rPr>
                <w:rFonts w:ascii="Arial" w:hAnsi="Arial" w:cs="Arial"/>
              </w:rPr>
              <w:t>Requirements for regular meter readings (see report 6 above).</w:t>
            </w:r>
          </w:p>
          <w:p w14:paraId="2CB1A402" w14:textId="77777777" w:rsidR="001E18EA" w:rsidRPr="00CC2C43" w:rsidRDefault="001E18EA" w:rsidP="00A76265">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7A4F3309" w14:textId="77777777" w:rsidR="001E18EA" w:rsidRPr="00CC2C43" w:rsidRDefault="001E18EA" w:rsidP="001E18EA">
      <w:pPr>
        <w:rPr>
          <w:rFonts w:ascii="Arial" w:eastAsia="Arial" w:hAnsi="Arial" w:cs="Arial"/>
          <w:lang w:val="en-US"/>
        </w:rPr>
      </w:pPr>
    </w:p>
    <w:p w14:paraId="7FEA5D88" w14:textId="77777777" w:rsidR="00A76265" w:rsidRPr="00CC2C43" w:rsidRDefault="00A76265">
      <w:pPr>
        <w:rPr>
          <w:rFonts w:ascii="Arial" w:hAnsi="Arial" w:cs="Arial"/>
        </w:rPr>
      </w:pPr>
      <w:r w:rsidRPr="00CC2C43">
        <w:rPr>
          <w:rFonts w:ascii="Arial" w:hAnsi="Arial" w:cs="Arial"/>
        </w:rPr>
        <w:br w:type="page"/>
      </w:r>
    </w:p>
    <w:p w14:paraId="4B65E737" w14:textId="0AD747CE" w:rsidR="001E18EA" w:rsidRPr="00CC2C43" w:rsidRDefault="001E18EA" w:rsidP="001E18EA">
      <w:pPr>
        <w:ind w:left="142"/>
        <w:rPr>
          <w:rFonts w:ascii="Arial" w:hAnsi="Arial" w:cs="Arial"/>
        </w:rPr>
      </w:pPr>
      <w:r w:rsidRPr="00CC2C43">
        <w:rPr>
          <w:rFonts w:ascii="Arial" w:hAnsi="Arial" w:cs="Arial"/>
        </w:rPr>
        <w:t>Report Example:</w:t>
      </w:r>
    </w:p>
    <w:tbl>
      <w:tblPr>
        <w:tblStyle w:val="TableGrid"/>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1E18EA" w:rsidRPr="00CC2C43" w14:paraId="5B963AE8" w14:textId="77777777" w:rsidTr="00A76265">
        <w:tc>
          <w:tcPr>
            <w:tcW w:w="9214" w:type="dxa"/>
            <w:gridSpan w:val="10"/>
          </w:tcPr>
          <w:p w14:paraId="1F640811" w14:textId="4CE57FD6" w:rsidR="001E18EA" w:rsidRPr="00CC2C43" w:rsidRDefault="001E18EA" w:rsidP="00A76265">
            <w:pPr>
              <w:spacing w:after="200" w:line="276" w:lineRule="auto"/>
              <w:rPr>
                <w:rFonts w:ascii="Arial" w:hAnsi="Arial" w:cs="Arial"/>
                <w:sz w:val="20"/>
              </w:rPr>
            </w:pPr>
            <w:r w:rsidRPr="00CC2C43">
              <w:rPr>
                <w:rFonts w:ascii="Arial" w:hAnsi="Arial" w:cs="Arial"/>
                <w:sz w:val="20"/>
              </w:rPr>
              <w:t xml:space="preserve">Total Percentage of Portfolio with an AQ </w:t>
            </w:r>
            <w:r w:rsidR="00F94299" w:rsidRPr="00CC2C43">
              <w:rPr>
                <w:rFonts w:ascii="Arial" w:hAnsi="Arial" w:cs="Arial"/>
                <w:sz w:val="20"/>
              </w:rPr>
              <w:t>decrease</w:t>
            </w:r>
            <w:r w:rsidRPr="00CC2C43">
              <w:rPr>
                <w:rFonts w:ascii="Arial" w:hAnsi="Arial" w:cs="Arial"/>
                <w:sz w:val="20"/>
              </w:rPr>
              <w:t xml:space="preserve"> in each of the last 12 months</w:t>
            </w:r>
          </w:p>
        </w:tc>
      </w:tr>
      <w:tr w:rsidR="001E18EA" w:rsidRPr="00CC2C43" w14:paraId="75A87990" w14:textId="77777777" w:rsidTr="00A76265">
        <w:tc>
          <w:tcPr>
            <w:tcW w:w="985" w:type="dxa"/>
          </w:tcPr>
          <w:p w14:paraId="2D5EC21B"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Shipper Short Code</w:t>
            </w:r>
          </w:p>
        </w:tc>
        <w:tc>
          <w:tcPr>
            <w:tcW w:w="4447" w:type="dxa"/>
            <w:gridSpan w:val="5"/>
          </w:tcPr>
          <w:p w14:paraId="274947E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EUC01</w:t>
            </w:r>
          </w:p>
        </w:tc>
        <w:tc>
          <w:tcPr>
            <w:tcW w:w="3782" w:type="dxa"/>
            <w:gridSpan w:val="4"/>
          </w:tcPr>
          <w:p w14:paraId="4157FDF9" w14:textId="77777777" w:rsidR="001E18EA" w:rsidRPr="00CC2C43" w:rsidRDefault="001E18EA" w:rsidP="00A76265">
            <w:pPr>
              <w:rPr>
                <w:rFonts w:ascii="Arial" w:hAnsi="Arial" w:cs="Arial"/>
                <w:sz w:val="20"/>
              </w:rPr>
            </w:pPr>
            <w:r w:rsidRPr="00CC2C43">
              <w:rPr>
                <w:rFonts w:ascii="Arial" w:hAnsi="Arial" w:cs="Arial"/>
                <w:sz w:val="20"/>
              </w:rPr>
              <w:t>EUC02</w:t>
            </w:r>
          </w:p>
          <w:p w14:paraId="67B714DE" w14:textId="77777777" w:rsidR="001E18EA" w:rsidRPr="00CC2C43" w:rsidRDefault="001E18EA" w:rsidP="00A76265">
            <w:pPr>
              <w:spacing w:after="200" w:line="276" w:lineRule="auto"/>
              <w:rPr>
                <w:rFonts w:ascii="Arial" w:hAnsi="Arial" w:cs="Arial"/>
                <w:sz w:val="20"/>
              </w:rPr>
            </w:pPr>
          </w:p>
        </w:tc>
      </w:tr>
      <w:tr w:rsidR="001E18EA" w:rsidRPr="00CC2C43" w14:paraId="452CF516" w14:textId="77777777" w:rsidTr="00A76265">
        <w:tc>
          <w:tcPr>
            <w:tcW w:w="985" w:type="dxa"/>
          </w:tcPr>
          <w:p w14:paraId="5B4C7F40" w14:textId="77777777" w:rsidR="001E18EA" w:rsidRPr="00CC2C43" w:rsidRDefault="001E18EA" w:rsidP="00A76265">
            <w:pPr>
              <w:rPr>
                <w:rFonts w:ascii="Arial" w:hAnsi="Arial" w:cs="Arial"/>
                <w:sz w:val="20"/>
              </w:rPr>
            </w:pPr>
          </w:p>
        </w:tc>
        <w:tc>
          <w:tcPr>
            <w:tcW w:w="889" w:type="dxa"/>
          </w:tcPr>
          <w:p w14:paraId="20BA907F" w14:textId="77777777" w:rsidR="001E18EA" w:rsidRPr="00CC2C43" w:rsidRDefault="001E18EA" w:rsidP="00A76265">
            <w:pPr>
              <w:rPr>
                <w:rFonts w:ascii="Arial" w:hAnsi="Arial" w:cs="Arial"/>
                <w:sz w:val="20"/>
              </w:rPr>
            </w:pPr>
            <w:r w:rsidRPr="00CC2C43">
              <w:rPr>
                <w:rFonts w:ascii="Arial" w:hAnsi="Arial" w:cs="Arial"/>
                <w:sz w:val="20"/>
              </w:rPr>
              <w:t>M</w:t>
            </w:r>
          </w:p>
        </w:tc>
        <w:tc>
          <w:tcPr>
            <w:tcW w:w="888" w:type="dxa"/>
          </w:tcPr>
          <w:p w14:paraId="30460E3C" w14:textId="77777777" w:rsidR="001E18EA" w:rsidRPr="00CC2C43" w:rsidRDefault="001E18EA" w:rsidP="00A76265">
            <w:pPr>
              <w:rPr>
                <w:rFonts w:ascii="Arial" w:hAnsi="Arial" w:cs="Arial"/>
                <w:sz w:val="20"/>
              </w:rPr>
            </w:pPr>
            <w:r w:rsidRPr="00CC2C43">
              <w:rPr>
                <w:rFonts w:ascii="Arial" w:hAnsi="Arial" w:cs="Arial"/>
                <w:sz w:val="20"/>
              </w:rPr>
              <w:t>M+1</w:t>
            </w:r>
          </w:p>
        </w:tc>
        <w:tc>
          <w:tcPr>
            <w:tcW w:w="890" w:type="dxa"/>
          </w:tcPr>
          <w:p w14:paraId="0A9CF32F" w14:textId="77777777" w:rsidR="001E18EA" w:rsidRPr="00CC2C43" w:rsidRDefault="001E18EA" w:rsidP="00A76265">
            <w:pPr>
              <w:rPr>
                <w:rFonts w:ascii="Arial" w:hAnsi="Arial" w:cs="Arial"/>
                <w:sz w:val="20"/>
              </w:rPr>
            </w:pPr>
            <w:r w:rsidRPr="00CC2C43">
              <w:rPr>
                <w:rFonts w:ascii="Arial" w:hAnsi="Arial" w:cs="Arial"/>
                <w:sz w:val="20"/>
              </w:rPr>
              <w:t>M+2</w:t>
            </w:r>
          </w:p>
        </w:tc>
        <w:tc>
          <w:tcPr>
            <w:tcW w:w="890" w:type="dxa"/>
          </w:tcPr>
          <w:p w14:paraId="422A0E51" w14:textId="77777777" w:rsidR="001E18EA" w:rsidRPr="00CC2C43" w:rsidRDefault="001E18EA" w:rsidP="00A76265">
            <w:pPr>
              <w:rPr>
                <w:rFonts w:ascii="Arial" w:hAnsi="Arial" w:cs="Arial"/>
                <w:sz w:val="20"/>
              </w:rPr>
            </w:pPr>
            <w:r w:rsidRPr="00CC2C43">
              <w:rPr>
                <w:rFonts w:ascii="Arial" w:hAnsi="Arial" w:cs="Arial"/>
                <w:sz w:val="20"/>
              </w:rPr>
              <w:t xml:space="preserve">M+3 </w:t>
            </w:r>
          </w:p>
        </w:tc>
        <w:tc>
          <w:tcPr>
            <w:tcW w:w="890" w:type="dxa"/>
          </w:tcPr>
          <w:p w14:paraId="627414C3" w14:textId="77777777" w:rsidR="001E18EA" w:rsidRPr="00CC2C43" w:rsidRDefault="001E18EA" w:rsidP="00A76265">
            <w:pPr>
              <w:rPr>
                <w:rFonts w:ascii="Arial" w:hAnsi="Arial" w:cs="Arial"/>
                <w:sz w:val="20"/>
              </w:rPr>
            </w:pPr>
            <w:r w:rsidRPr="00CC2C43">
              <w:rPr>
                <w:rFonts w:ascii="Arial" w:hAnsi="Arial" w:cs="Arial"/>
                <w:sz w:val="20"/>
              </w:rPr>
              <w:t>Etc</w:t>
            </w:r>
          </w:p>
        </w:tc>
        <w:tc>
          <w:tcPr>
            <w:tcW w:w="888" w:type="dxa"/>
          </w:tcPr>
          <w:p w14:paraId="1A4D66CB" w14:textId="77777777" w:rsidR="001E18EA" w:rsidRPr="00CC2C43" w:rsidRDefault="001E18EA" w:rsidP="00A76265">
            <w:pPr>
              <w:rPr>
                <w:rFonts w:ascii="Arial" w:hAnsi="Arial" w:cs="Arial"/>
                <w:sz w:val="20"/>
              </w:rPr>
            </w:pPr>
            <w:r w:rsidRPr="00CC2C43">
              <w:rPr>
                <w:rFonts w:ascii="Arial" w:hAnsi="Arial" w:cs="Arial"/>
                <w:sz w:val="20"/>
              </w:rPr>
              <w:t>M</w:t>
            </w:r>
          </w:p>
        </w:tc>
        <w:tc>
          <w:tcPr>
            <w:tcW w:w="888" w:type="dxa"/>
          </w:tcPr>
          <w:p w14:paraId="266D2714" w14:textId="77777777" w:rsidR="001E18EA" w:rsidRPr="00CC2C43" w:rsidRDefault="001E18EA" w:rsidP="00A76265">
            <w:pPr>
              <w:rPr>
                <w:rFonts w:ascii="Arial" w:hAnsi="Arial" w:cs="Arial"/>
                <w:sz w:val="20"/>
              </w:rPr>
            </w:pPr>
            <w:r w:rsidRPr="00CC2C43">
              <w:rPr>
                <w:rFonts w:ascii="Arial" w:hAnsi="Arial" w:cs="Arial"/>
                <w:sz w:val="20"/>
              </w:rPr>
              <w:t>M+1</w:t>
            </w:r>
          </w:p>
        </w:tc>
        <w:tc>
          <w:tcPr>
            <w:tcW w:w="891" w:type="dxa"/>
          </w:tcPr>
          <w:p w14:paraId="4480FFFC" w14:textId="77777777" w:rsidR="001E18EA" w:rsidRPr="00CC2C43" w:rsidRDefault="001E18EA" w:rsidP="00A76265">
            <w:pPr>
              <w:rPr>
                <w:rFonts w:ascii="Arial" w:hAnsi="Arial" w:cs="Arial"/>
                <w:sz w:val="20"/>
              </w:rPr>
            </w:pPr>
            <w:r w:rsidRPr="00CC2C43">
              <w:rPr>
                <w:rFonts w:ascii="Arial" w:hAnsi="Arial" w:cs="Arial"/>
                <w:sz w:val="20"/>
              </w:rPr>
              <w:t>M+2</w:t>
            </w:r>
          </w:p>
        </w:tc>
        <w:tc>
          <w:tcPr>
            <w:tcW w:w="1115" w:type="dxa"/>
          </w:tcPr>
          <w:p w14:paraId="23E93898" w14:textId="77777777" w:rsidR="001E18EA" w:rsidRPr="00CC2C43" w:rsidRDefault="001E18EA" w:rsidP="00A76265">
            <w:pPr>
              <w:rPr>
                <w:rFonts w:ascii="Arial" w:hAnsi="Arial" w:cs="Arial"/>
                <w:sz w:val="20"/>
              </w:rPr>
            </w:pPr>
            <w:r w:rsidRPr="00CC2C43">
              <w:rPr>
                <w:rFonts w:ascii="Arial" w:hAnsi="Arial" w:cs="Arial"/>
                <w:sz w:val="20"/>
              </w:rPr>
              <w:t>Etc</w:t>
            </w:r>
          </w:p>
        </w:tc>
      </w:tr>
      <w:tr w:rsidR="001E18EA" w:rsidRPr="00CC2C43" w14:paraId="7274E9B3" w14:textId="77777777" w:rsidTr="00A76265">
        <w:tc>
          <w:tcPr>
            <w:tcW w:w="985" w:type="dxa"/>
          </w:tcPr>
          <w:p w14:paraId="68C32CF9"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A</w:t>
            </w:r>
          </w:p>
        </w:tc>
        <w:tc>
          <w:tcPr>
            <w:tcW w:w="889" w:type="dxa"/>
          </w:tcPr>
          <w:p w14:paraId="22A14073"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1F32362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64541663"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08EBB1DB"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5512C28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4BBD6FB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3D737B93"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1" w:type="dxa"/>
          </w:tcPr>
          <w:p w14:paraId="125883CE"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1115" w:type="dxa"/>
          </w:tcPr>
          <w:p w14:paraId="68C541A9"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r>
      <w:tr w:rsidR="001E18EA" w:rsidRPr="00CC2C43" w14:paraId="11ACC43B" w14:textId="77777777" w:rsidTr="00A76265">
        <w:tc>
          <w:tcPr>
            <w:tcW w:w="985" w:type="dxa"/>
          </w:tcPr>
          <w:p w14:paraId="0A367B28"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B</w:t>
            </w:r>
          </w:p>
        </w:tc>
        <w:tc>
          <w:tcPr>
            <w:tcW w:w="889" w:type="dxa"/>
          </w:tcPr>
          <w:p w14:paraId="671F5C3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392163AD"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50F9B871"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1725A3AA"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1A0477B8"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387181D8"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758F178D"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1" w:type="dxa"/>
          </w:tcPr>
          <w:p w14:paraId="0D87857F"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1115" w:type="dxa"/>
          </w:tcPr>
          <w:p w14:paraId="231903A0"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r>
      <w:tr w:rsidR="001E18EA" w:rsidRPr="00CC2C43" w14:paraId="52813505" w14:textId="77777777" w:rsidTr="00A76265">
        <w:tc>
          <w:tcPr>
            <w:tcW w:w="985" w:type="dxa"/>
          </w:tcPr>
          <w:p w14:paraId="2BF0BA44"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C</w:t>
            </w:r>
          </w:p>
        </w:tc>
        <w:tc>
          <w:tcPr>
            <w:tcW w:w="889" w:type="dxa"/>
          </w:tcPr>
          <w:p w14:paraId="4D268A5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5A95D198"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40969194"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6B5BC10A"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3A099A83"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1D79736D"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574DDC49"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1" w:type="dxa"/>
          </w:tcPr>
          <w:p w14:paraId="6108C57E"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1115" w:type="dxa"/>
          </w:tcPr>
          <w:p w14:paraId="288D5EF9"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r>
      <w:tr w:rsidR="001E18EA" w:rsidRPr="00CC2C43" w14:paraId="01E9B2DA" w14:textId="77777777" w:rsidTr="00A76265">
        <w:tc>
          <w:tcPr>
            <w:tcW w:w="985" w:type="dxa"/>
          </w:tcPr>
          <w:p w14:paraId="41DBF45B"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Industry Total</w:t>
            </w:r>
          </w:p>
        </w:tc>
        <w:tc>
          <w:tcPr>
            <w:tcW w:w="889" w:type="dxa"/>
          </w:tcPr>
          <w:p w14:paraId="2E3A2459"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07912348"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6603366E"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244BF96C"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0" w:type="dxa"/>
          </w:tcPr>
          <w:p w14:paraId="11AC6773"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1E0957A2"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88" w:type="dxa"/>
          </w:tcPr>
          <w:p w14:paraId="6773A5CF"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891" w:type="dxa"/>
          </w:tcPr>
          <w:p w14:paraId="5AACECBC"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c>
          <w:tcPr>
            <w:tcW w:w="1115" w:type="dxa"/>
          </w:tcPr>
          <w:p w14:paraId="3702CFC6" w14:textId="77777777" w:rsidR="001E18EA" w:rsidRPr="00CC2C43" w:rsidRDefault="001E18EA" w:rsidP="00A76265">
            <w:pPr>
              <w:spacing w:after="200" w:line="276" w:lineRule="auto"/>
              <w:rPr>
                <w:rFonts w:ascii="Arial" w:hAnsi="Arial" w:cs="Arial"/>
                <w:sz w:val="20"/>
              </w:rPr>
            </w:pPr>
            <w:r w:rsidRPr="00CC2C43">
              <w:rPr>
                <w:rFonts w:ascii="Arial" w:hAnsi="Arial" w:cs="Arial"/>
                <w:sz w:val="20"/>
              </w:rPr>
              <w:t>%</w:t>
            </w:r>
          </w:p>
        </w:tc>
      </w:tr>
    </w:tbl>
    <w:p w14:paraId="4A348A32" w14:textId="77777777" w:rsidR="00743440" w:rsidRPr="00CC2C43" w:rsidRDefault="00743440" w:rsidP="004D5293">
      <w:pPr>
        <w:rPr>
          <w:rFonts w:ascii="Arial" w:hAnsi="Arial" w:cs="Arial"/>
        </w:rPr>
      </w:pPr>
    </w:p>
    <w:p w14:paraId="3446A9D2" w14:textId="1B6606CB" w:rsidR="00F94299" w:rsidRPr="00CC2C43" w:rsidRDefault="00F94299">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6C2655" w:rsidRPr="00CC2C43" w14:paraId="4118B55E"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500148DC" w14:textId="77777777" w:rsidR="006C2655" w:rsidRPr="00CC2C43" w:rsidRDefault="006C2655"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5C54ED19" w14:textId="4DB82E10" w:rsidR="006C2655" w:rsidRPr="00CC2C43" w:rsidRDefault="006C2655" w:rsidP="00A76265">
            <w:pPr>
              <w:spacing w:after="0" w:line="240" w:lineRule="auto"/>
              <w:ind w:left="164"/>
              <w:rPr>
                <w:rFonts w:ascii="Arial" w:hAnsi="Arial" w:cs="Arial"/>
              </w:rPr>
            </w:pPr>
            <w:r w:rsidRPr="00CC2C43">
              <w:rPr>
                <w:rFonts w:ascii="Arial" w:hAnsi="Arial" w:cs="Arial"/>
              </w:rPr>
              <w:t xml:space="preserve">Annual Quantity Reports – </w:t>
            </w:r>
            <w:r w:rsidR="00DD3109" w:rsidRPr="00CC2C43">
              <w:rPr>
                <w:rFonts w:ascii="Arial" w:hAnsi="Arial" w:cs="Arial"/>
                <w:b/>
              </w:rPr>
              <w:t>Failure to Calculate by Reason Code</w:t>
            </w:r>
          </w:p>
        </w:tc>
      </w:tr>
      <w:tr w:rsidR="006C2655" w:rsidRPr="00CC2C43" w14:paraId="33E37E9D"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6BF2B674" w14:textId="77777777" w:rsidR="006C2655" w:rsidRPr="00CC2C43" w:rsidRDefault="006C2655"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594E8224" w14:textId="554D8D62" w:rsidR="006C2655" w:rsidRPr="00CC2C43" w:rsidRDefault="006C2655" w:rsidP="00A76265">
            <w:pPr>
              <w:spacing w:after="0" w:line="240" w:lineRule="auto"/>
              <w:ind w:left="164"/>
              <w:rPr>
                <w:rFonts w:ascii="Arial" w:hAnsi="Arial" w:cs="Arial"/>
              </w:rPr>
            </w:pPr>
            <w:r w:rsidRPr="00CC2C43">
              <w:rPr>
                <w:rFonts w:ascii="Arial" w:hAnsi="Arial" w:cs="Arial"/>
              </w:rPr>
              <w:t>PARR Schedule 2B.11</w:t>
            </w:r>
            <w:r w:rsidR="005C564B" w:rsidRPr="00CC2C43">
              <w:rPr>
                <w:rFonts w:ascii="Arial" w:hAnsi="Arial" w:cs="Arial"/>
              </w:rPr>
              <w:t>h</w:t>
            </w:r>
          </w:p>
        </w:tc>
      </w:tr>
      <w:tr w:rsidR="006C2655" w:rsidRPr="00CC2C43" w14:paraId="386EFF9A"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397D1737" w14:textId="77777777" w:rsidR="006C2655" w:rsidRPr="00CC2C43" w:rsidRDefault="006C2655"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0EF06C14" w14:textId="77777777" w:rsidR="006C2655" w:rsidRPr="00CC2C43" w:rsidRDefault="006C2655" w:rsidP="00A76265">
            <w:pPr>
              <w:spacing w:after="0" w:line="240" w:lineRule="auto"/>
              <w:ind w:left="164"/>
              <w:rPr>
                <w:rFonts w:ascii="Arial" w:hAnsi="Arial" w:cs="Arial"/>
              </w:rPr>
            </w:pPr>
            <w:r w:rsidRPr="00CC2C43">
              <w:rPr>
                <w:rFonts w:ascii="Arial" w:hAnsi="Arial" w:cs="Arial"/>
              </w:rPr>
              <w:t>To monitor AQ movements</w:t>
            </w:r>
          </w:p>
        </w:tc>
      </w:tr>
      <w:tr w:rsidR="006C2655" w:rsidRPr="00CC2C43" w14:paraId="2F88D2EF"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1550839A" w14:textId="77777777" w:rsidR="006C2655" w:rsidRPr="00CC2C43" w:rsidRDefault="006C2655" w:rsidP="00A76265">
            <w:pPr>
              <w:spacing w:after="0" w:line="240" w:lineRule="auto"/>
              <w:ind w:left="164"/>
              <w:rPr>
                <w:rFonts w:ascii="Arial" w:hAnsi="Arial" w:cs="Arial"/>
              </w:rPr>
            </w:pPr>
            <w:bookmarkStart w:id="15" w:name="_Hlk39829088"/>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4CD55774" w14:textId="4C13A3C8" w:rsidR="006C2655" w:rsidRPr="00CC2C43" w:rsidRDefault="006C2655" w:rsidP="00A76265">
            <w:pPr>
              <w:spacing w:after="0" w:line="240" w:lineRule="auto"/>
              <w:ind w:left="164"/>
              <w:rPr>
                <w:rFonts w:ascii="Arial" w:hAnsi="Arial" w:cs="Arial"/>
              </w:rPr>
            </w:pPr>
            <w:r w:rsidRPr="00CC2C43">
              <w:rPr>
                <w:rFonts w:ascii="Arial" w:hAnsi="Arial" w:cs="Arial"/>
              </w:rPr>
              <w:t xml:space="preserve">To be able to compare the </w:t>
            </w:r>
            <w:r w:rsidR="00A56B00" w:rsidRPr="00CC2C43">
              <w:rPr>
                <w:rFonts w:ascii="Arial" w:hAnsi="Arial" w:cs="Arial"/>
              </w:rPr>
              <w:t>number</w:t>
            </w:r>
            <w:r w:rsidRPr="00CC2C43">
              <w:rPr>
                <w:rFonts w:ascii="Arial" w:hAnsi="Arial" w:cs="Arial"/>
              </w:rPr>
              <w:t xml:space="preserve"> of sites </w:t>
            </w:r>
            <w:r w:rsidR="00A56B00" w:rsidRPr="00CC2C43">
              <w:rPr>
                <w:rFonts w:ascii="Arial" w:hAnsi="Arial" w:cs="Arial"/>
              </w:rPr>
              <w:t>with a failed AQ calculation by Reason Code</w:t>
            </w:r>
            <w:r w:rsidRPr="00CC2C43">
              <w:rPr>
                <w:rFonts w:ascii="Arial" w:hAnsi="Arial" w:cs="Arial"/>
              </w:rPr>
              <w:t xml:space="preserve">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bookmarkEnd w:id="15"/>
      <w:tr w:rsidR="006C2655" w:rsidRPr="00CC2C43" w14:paraId="38BDE129"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2F10F3D7" w14:textId="77777777" w:rsidR="006C2655" w:rsidRPr="00CC2C43" w:rsidRDefault="006C2655"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103DA561" w14:textId="77777777" w:rsidR="007B18D4" w:rsidRPr="00CC2C43" w:rsidRDefault="007B18D4" w:rsidP="00A76265">
            <w:pPr>
              <w:spacing w:after="0" w:line="240" w:lineRule="auto"/>
              <w:ind w:left="164"/>
              <w:rPr>
                <w:rFonts w:ascii="Arial" w:hAnsi="Arial" w:cs="Arial"/>
              </w:rPr>
            </w:pPr>
            <w:r w:rsidRPr="00CC2C43">
              <w:rPr>
                <w:rFonts w:ascii="Arial" w:hAnsi="Arial" w:cs="Arial"/>
              </w:rPr>
              <w:t>Monthly non-cumulative report</w:t>
            </w:r>
          </w:p>
          <w:p w14:paraId="32CF0B46" w14:textId="77777777" w:rsidR="007B18D4" w:rsidRPr="00CC2C43" w:rsidRDefault="007B18D4" w:rsidP="00A76265">
            <w:pPr>
              <w:spacing w:after="0" w:line="240" w:lineRule="auto"/>
              <w:ind w:left="164"/>
              <w:rPr>
                <w:rFonts w:ascii="Arial" w:hAnsi="Arial" w:cs="Arial"/>
              </w:rPr>
            </w:pPr>
            <w:r w:rsidRPr="00CC2C43">
              <w:rPr>
                <w:rFonts w:ascii="Arial" w:hAnsi="Arial" w:cs="Arial"/>
              </w:rPr>
              <w:t>Shipper Short Code</w:t>
            </w:r>
          </w:p>
          <w:p w14:paraId="75155171" w14:textId="77777777" w:rsidR="007B18D4" w:rsidRPr="00CC2C43" w:rsidRDefault="007B18D4" w:rsidP="007B18D4">
            <w:pPr>
              <w:spacing w:after="0" w:line="240" w:lineRule="auto"/>
              <w:ind w:left="164"/>
              <w:rPr>
                <w:rFonts w:ascii="Arial" w:hAnsi="Arial" w:cs="Arial"/>
              </w:rPr>
            </w:pPr>
            <w:r w:rsidRPr="00CC2C43">
              <w:rPr>
                <w:rFonts w:ascii="Arial" w:hAnsi="Arial" w:cs="Arial"/>
              </w:rPr>
              <w:t>Count of failures by rejection code</w:t>
            </w:r>
          </w:p>
          <w:p w14:paraId="43FC14FC" w14:textId="50ABD160" w:rsidR="006C2655" w:rsidRPr="00CC2C43" w:rsidRDefault="007B18D4" w:rsidP="007B18D4">
            <w:pPr>
              <w:spacing w:after="0" w:line="240" w:lineRule="auto"/>
              <w:ind w:left="164"/>
              <w:rPr>
                <w:rFonts w:ascii="Arial" w:hAnsi="Arial" w:cs="Arial"/>
              </w:rPr>
            </w:pPr>
            <w:r w:rsidRPr="00CC2C43">
              <w:rPr>
                <w:rFonts w:ascii="Arial" w:hAnsi="Arial" w:cs="Arial"/>
              </w:rPr>
              <w:t xml:space="preserve">Industry Total </w:t>
            </w:r>
          </w:p>
        </w:tc>
      </w:tr>
      <w:tr w:rsidR="006C2655" w:rsidRPr="00CC2C43" w14:paraId="7CE214CA"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6773C506" w14:textId="77777777" w:rsidR="006C2655" w:rsidRPr="00CC2C43" w:rsidRDefault="006C2655"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512F4587" w14:textId="77777777" w:rsidR="007B18D4" w:rsidRPr="00CC2C43" w:rsidRDefault="007B18D4" w:rsidP="00A76265">
            <w:pPr>
              <w:spacing w:after="0" w:line="240" w:lineRule="auto"/>
              <w:ind w:left="164"/>
              <w:rPr>
                <w:rFonts w:ascii="Arial" w:hAnsi="Arial" w:cs="Arial"/>
              </w:rPr>
            </w:pPr>
            <w:r w:rsidRPr="00CC2C43">
              <w:rPr>
                <w:rFonts w:ascii="Arial" w:hAnsi="Arial" w:cs="Arial"/>
              </w:rPr>
              <w:t>Failure to calculate rejection codes</w:t>
            </w:r>
          </w:p>
          <w:p w14:paraId="513BC42F" w14:textId="61D0F40C" w:rsidR="006C2655" w:rsidRPr="00CC2C43" w:rsidRDefault="007B18D4" w:rsidP="007B18D4">
            <w:pPr>
              <w:spacing w:after="0" w:line="240" w:lineRule="auto"/>
              <w:ind w:left="164"/>
              <w:rPr>
                <w:rFonts w:ascii="Arial" w:hAnsi="Arial" w:cs="Arial"/>
              </w:rPr>
            </w:pPr>
            <w:r w:rsidRPr="00CC2C43">
              <w:rPr>
                <w:rFonts w:ascii="Arial" w:hAnsi="Arial" w:cs="Arial"/>
              </w:rPr>
              <w:t xml:space="preserve">Shipper Short Code </w:t>
            </w:r>
          </w:p>
        </w:tc>
      </w:tr>
      <w:tr w:rsidR="006C2655" w:rsidRPr="00CC2C43" w14:paraId="358A2CE4"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084481CC" w14:textId="77777777" w:rsidR="006C2655" w:rsidRPr="00CC2C43" w:rsidRDefault="006C2655"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47341EB0" w14:textId="1069BADA" w:rsidR="006C2655" w:rsidRPr="00CC2C43" w:rsidRDefault="007B18D4" w:rsidP="00A76265">
            <w:pPr>
              <w:spacing w:after="0" w:line="240" w:lineRule="auto"/>
              <w:ind w:left="164"/>
              <w:rPr>
                <w:rFonts w:ascii="Arial" w:hAnsi="Arial" w:cs="Arial"/>
              </w:rPr>
            </w:pPr>
            <w:r w:rsidRPr="00CC2C43">
              <w:rPr>
                <w:rFonts w:ascii="Arial" w:hAnsi="Arial" w:cs="Arial"/>
              </w:rPr>
              <w:t>Count in whole numbers</w:t>
            </w:r>
          </w:p>
        </w:tc>
      </w:tr>
      <w:tr w:rsidR="006C2655" w:rsidRPr="00CC2C43" w14:paraId="10E325F9"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10E8F056" w14:textId="77777777" w:rsidR="006C2655" w:rsidRPr="00CC2C43" w:rsidRDefault="006C2655"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5358CDFC" w14:textId="77777777" w:rsidR="006C2655" w:rsidRPr="00CC2C43" w:rsidRDefault="006C2655" w:rsidP="00A76265">
            <w:pPr>
              <w:spacing w:after="0" w:line="240" w:lineRule="auto"/>
              <w:ind w:left="164"/>
              <w:rPr>
                <w:rFonts w:ascii="Arial" w:hAnsi="Arial" w:cs="Arial"/>
              </w:rPr>
            </w:pPr>
            <w:r w:rsidRPr="00CC2C43">
              <w:rPr>
                <w:rFonts w:ascii="Arial" w:hAnsi="Arial" w:cs="Arial"/>
              </w:rPr>
              <w:t>Monthly report.</w:t>
            </w:r>
          </w:p>
        </w:tc>
      </w:tr>
      <w:tr w:rsidR="006C2655" w:rsidRPr="00CC2C43" w14:paraId="704D4737"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75348ABC" w14:textId="77777777" w:rsidR="006C2655" w:rsidRPr="00CC2C43" w:rsidRDefault="006C2655"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7BBB40DC" w14:textId="2E80AAF2" w:rsidR="006C2655" w:rsidRPr="00CC2C43" w:rsidRDefault="006C2655" w:rsidP="00A76265">
            <w:pPr>
              <w:spacing w:after="0" w:line="240" w:lineRule="auto"/>
              <w:ind w:left="164"/>
              <w:rPr>
                <w:rFonts w:ascii="Arial" w:hAnsi="Arial" w:cs="Arial"/>
              </w:rPr>
            </w:pPr>
            <w:r w:rsidRPr="00CC2C43">
              <w:rPr>
                <w:rFonts w:ascii="Arial" w:hAnsi="Arial" w:cs="Arial"/>
              </w:rPr>
              <w:t xml:space="preserve">The </w:t>
            </w:r>
            <w:r w:rsidR="001E18AD" w:rsidRPr="00CC2C43">
              <w:rPr>
                <w:rFonts w:ascii="Arial" w:hAnsi="Arial" w:cs="Arial"/>
              </w:rPr>
              <w:t>report is produced for calculations which were attempted in the previous calendar month</w:t>
            </w:r>
            <w:r w:rsidRPr="00CC2C43">
              <w:rPr>
                <w:rFonts w:ascii="Arial" w:hAnsi="Arial" w:cs="Arial"/>
              </w:rPr>
              <w:t>.</w:t>
            </w:r>
          </w:p>
          <w:p w14:paraId="59B42DC8" w14:textId="77777777" w:rsidR="006C2655" w:rsidRPr="00CC2C43" w:rsidRDefault="006C2655" w:rsidP="00A76265">
            <w:pPr>
              <w:spacing w:after="0" w:line="240" w:lineRule="auto"/>
              <w:ind w:left="164"/>
              <w:rPr>
                <w:rFonts w:ascii="Arial" w:hAnsi="Arial" w:cs="Arial"/>
              </w:rPr>
            </w:pPr>
          </w:p>
        </w:tc>
      </w:tr>
      <w:tr w:rsidR="006C2655" w:rsidRPr="00CC2C43" w14:paraId="63A3381A"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5FB208F5" w14:textId="77777777" w:rsidR="006C2655" w:rsidRPr="00CC2C43" w:rsidRDefault="006C2655"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4C0E8222" w14:textId="77777777" w:rsidR="006C2655" w:rsidRPr="00CC2C43" w:rsidRDefault="006C2655" w:rsidP="00A76265">
            <w:pPr>
              <w:spacing w:after="0" w:line="240" w:lineRule="auto"/>
              <w:ind w:left="164"/>
              <w:rPr>
                <w:rFonts w:ascii="Arial" w:hAnsi="Arial" w:cs="Arial"/>
              </w:rPr>
            </w:pPr>
            <w:r w:rsidRPr="00CC2C43">
              <w:rPr>
                <w:rFonts w:ascii="Arial" w:hAnsi="Arial" w:cs="Arial"/>
              </w:rPr>
              <w:t>Monthly</w:t>
            </w:r>
          </w:p>
        </w:tc>
      </w:tr>
      <w:tr w:rsidR="006C2655" w:rsidRPr="00CC2C43" w14:paraId="07AC30CD"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07AC30EA" w14:textId="77777777" w:rsidR="006C2655" w:rsidRPr="00CC2C43" w:rsidRDefault="006C2655"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73DD30F6" w14:textId="77777777" w:rsidR="006C2655" w:rsidRPr="00CC2C43" w:rsidRDefault="006C2655" w:rsidP="00A76265">
            <w:pPr>
              <w:spacing w:after="0" w:line="240" w:lineRule="auto"/>
              <w:ind w:left="164"/>
              <w:rPr>
                <w:rFonts w:ascii="Arial" w:hAnsi="Arial" w:cs="Arial"/>
              </w:rPr>
            </w:pPr>
            <w:r w:rsidRPr="00CC2C43">
              <w:rPr>
                <w:rFonts w:ascii="Arial" w:hAnsi="Arial" w:cs="Arial"/>
              </w:rPr>
              <w:t xml:space="preserve">Shipper Short Code alphabetically. </w:t>
            </w:r>
          </w:p>
        </w:tc>
      </w:tr>
      <w:tr w:rsidR="006C2655" w:rsidRPr="00CC2C43" w14:paraId="74846324"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73D8DD72" w14:textId="77777777" w:rsidR="006C2655" w:rsidRPr="00CC2C43" w:rsidRDefault="006C2655"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61B4485C" w14:textId="77777777" w:rsidR="006C2655" w:rsidRPr="00CC2C43" w:rsidRDefault="006C2655" w:rsidP="00A76265">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5C48EBA1" w14:textId="77777777" w:rsidR="006C2655" w:rsidRPr="00CC2C43" w:rsidRDefault="006C2655" w:rsidP="00A76265">
            <w:pPr>
              <w:spacing w:after="0" w:line="240" w:lineRule="auto"/>
              <w:ind w:left="164"/>
              <w:rPr>
                <w:rFonts w:ascii="Arial" w:hAnsi="Arial" w:cs="Arial"/>
              </w:rPr>
            </w:pPr>
            <w:r w:rsidRPr="00CC2C43">
              <w:rPr>
                <w:rFonts w:ascii="Arial" w:hAnsi="Arial" w:cs="Arial"/>
              </w:rPr>
              <w:t>Anonymised reports are published by Xoserve on UKLink Docs secure website, Folder 12.</w:t>
            </w:r>
          </w:p>
        </w:tc>
      </w:tr>
      <w:tr w:rsidR="006C2655" w:rsidRPr="00CC2C43" w14:paraId="0834E4B8"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15DC4C40" w14:textId="77777777" w:rsidR="006C2655" w:rsidRPr="00CC2C43" w:rsidRDefault="006C2655"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3F65E394" w14:textId="77777777" w:rsidR="006C2655" w:rsidRPr="00CC2C43" w:rsidRDefault="006C2655" w:rsidP="00A76265">
            <w:pPr>
              <w:spacing w:after="0" w:line="240" w:lineRule="auto"/>
              <w:ind w:left="164"/>
              <w:rPr>
                <w:rFonts w:ascii="Arial" w:hAnsi="Arial" w:cs="Arial"/>
              </w:rPr>
            </w:pPr>
            <w:r w:rsidRPr="00CC2C43">
              <w:rPr>
                <w:rFonts w:ascii="Arial" w:hAnsi="Arial" w:cs="Arial"/>
              </w:rPr>
              <w:t>Calculation of AQ set out in UNC G1.6.</w:t>
            </w:r>
          </w:p>
          <w:p w14:paraId="42D884AD" w14:textId="77777777" w:rsidR="006C2655" w:rsidRPr="00CC2C43" w:rsidRDefault="006C2655" w:rsidP="00A76265">
            <w:pPr>
              <w:spacing w:after="0" w:line="240" w:lineRule="auto"/>
              <w:ind w:left="164"/>
              <w:rPr>
                <w:rFonts w:ascii="Arial" w:hAnsi="Arial" w:cs="Arial"/>
              </w:rPr>
            </w:pPr>
            <w:r w:rsidRPr="00CC2C43">
              <w:rPr>
                <w:rFonts w:ascii="Arial" w:hAnsi="Arial" w:cs="Arial"/>
              </w:rPr>
              <w:t>Requirements for regular meter readings (see report 6 above).</w:t>
            </w:r>
          </w:p>
          <w:p w14:paraId="0766A782" w14:textId="77777777" w:rsidR="006C2655" w:rsidRPr="00CC2C43" w:rsidRDefault="006C2655" w:rsidP="00A76265">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70372D0D" w14:textId="77777777" w:rsidR="006C2655" w:rsidRPr="00CC2C43" w:rsidRDefault="006C2655" w:rsidP="006C2655">
      <w:pPr>
        <w:rPr>
          <w:rFonts w:ascii="Arial" w:eastAsia="Arial" w:hAnsi="Arial" w:cs="Arial"/>
          <w:lang w:val="en-US"/>
        </w:rPr>
      </w:pPr>
    </w:p>
    <w:p w14:paraId="0FC82D22" w14:textId="77777777" w:rsidR="006C2655" w:rsidRPr="00CC2C43" w:rsidRDefault="006C2655" w:rsidP="006C2655">
      <w:pPr>
        <w:ind w:left="142"/>
        <w:rPr>
          <w:rFonts w:ascii="Arial" w:hAnsi="Arial" w:cs="Arial"/>
        </w:rPr>
      </w:pPr>
      <w:r w:rsidRPr="00CC2C43">
        <w:rPr>
          <w:rFonts w:ascii="Arial" w:hAnsi="Arial" w:cs="Arial"/>
        </w:rPr>
        <w:t>Report Example:</w:t>
      </w:r>
    </w:p>
    <w:tbl>
      <w:tblPr>
        <w:tblStyle w:val="TableGrid"/>
        <w:tblW w:w="9228" w:type="dxa"/>
        <w:tblInd w:w="250" w:type="dxa"/>
        <w:tblLook w:val="04A0" w:firstRow="1" w:lastRow="0" w:firstColumn="1" w:lastColumn="0" w:noHBand="0" w:noVBand="1"/>
      </w:tblPr>
      <w:tblGrid>
        <w:gridCol w:w="1276"/>
        <w:gridCol w:w="1276"/>
        <w:gridCol w:w="1653"/>
        <w:gridCol w:w="1691"/>
        <w:gridCol w:w="1676"/>
        <w:gridCol w:w="1656"/>
      </w:tblGrid>
      <w:tr w:rsidR="006C2655" w:rsidRPr="00CC2C43" w14:paraId="55ED21E4" w14:textId="77777777" w:rsidTr="00A56B00">
        <w:tc>
          <w:tcPr>
            <w:tcW w:w="9228" w:type="dxa"/>
            <w:gridSpan w:val="6"/>
          </w:tcPr>
          <w:p w14:paraId="0D7829ED" w14:textId="5C85A653" w:rsidR="006C2655" w:rsidRPr="00CC2C43" w:rsidRDefault="007B18D4" w:rsidP="00A76265">
            <w:pPr>
              <w:spacing w:after="200" w:line="276" w:lineRule="auto"/>
              <w:rPr>
                <w:rFonts w:ascii="Arial" w:hAnsi="Arial" w:cs="Arial"/>
                <w:sz w:val="20"/>
              </w:rPr>
            </w:pPr>
            <w:bookmarkStart w:id="16" w:name="_Hlk39829103"/>
            <w:r w:rsidRPr="00CC2C43">
              <w:rPr>
                <w:rFonts w:ascii="Arial" w:hAnsi="Arial" w:cs="Arial"/>
                <w:sz w:val="20"/>
              </w:rPr>
              <w:t>Count of failure to calculate by rejection code X</w:t>
            </w:r>
          </w:p>
        </w:tc>
      </w:tr>
      <w:tr w:rsidR="00A56B00" w:rsidRPr="00CC2C43" w14:paraId="36C1E0B0" w14:textId="77777777" w:rsidTr="00A56B00">
        <w:tc>
          <w:tcPr>
            <w:tcW w:w="1276" w:type="dxa"/>
          </w:tcPr>
          <w:p w14:paraId="56528D91" w14:textId="67CBC2B2" w:rsidR="00A56B00" w:rsidRPr="00CC2C43" w:rsidRDefault="00A56B00" w:rsidP="00A56B00">
            <w:pPr>
              <w:rPr>
                <w:rFonts w:ascii="Arial" w:hAnsi="Arial" w:cs="Arial"/>
                <w:sz w:val="20"/>
              </w:rPr>
            </w:pPr>
            <w:r w:rsidRPr="00CC2C43">
              <w:rPr>
                <w:rFonts w:ascii="Arial" w:hAnsi="Arial" w:cs="Arial"/>
                <w:sz w:val="20"/>
              </w:rPr>
              <w:t>Shipper Short Code</w:t>
            </w:r>
          </w:p>
        </w:tc>
        <w:tc>
          <w:tcPr>
            <w:tcW w:w="1276" w:type="dxa"/>
          </w:tcPr>
          <w:p w14:paraId="380DD801" w14:textId="0E4A9E4A" w:rsidR="00A56B00" w:rsidRPr="00CC2C43" w:rsidRDefault="00A56B00" w:rsidP="00A56B00">
            <w:pPr>
              <w:rPr>
                <w:rFonts w:ascii="Arial" w:hAnsi="Arial" w:cs="Arial"/>
                <w:sz w:val="20"/>
              </w:rPr>
            </w:pPr>
            <w:r w:rsidRPr="00CC2C43">
              <w:rPr>
                <w:rFonts w:ascii="Arial" w:hAnsi="Arial" w:cs="Arial"/>
                <w:sz w:val="20"/>
              </w:rPr>
              <w:t>M</w:t>
            </w:r>
          </w:p>
        </w:tc>
        <w:tc>
          <w:tcPr>
            <w:tcW w:w="1653" w:type="dxa"/>
          </w:tcPr>
          <w:p w14:paraId="06248086" w14:textId="2C39281F" w:rsidR="00A56B00" w:rsidRPr="00CC2C43" w:rsidRDefault="00A56B00" w:rsidP="00A56B00">
            <w:pPr>
              <w:rPr>
                <w:rFonts w:ascii="Arial" w:hAnsi="Arial" w:cs="Arial"/>
                <w:sz w:val="20"/>
              </w:rPr>
            </w:pPr>
            <w:r w:rsidRPr="00CC2C43">
              <w:rPr>
                <w:rFonts w:ascii="Arial" w:hAnsi="Arial" w:cs="Arial"/>
                <w:sz w:val="20"/>
              </w:rPr>
              <w:t>M+1</w:t>
            </w:r>
          </w:p>
        </w:tc>
        <w:tc>
          <w:tcPr>
            <w:tcW w:w="1691" w:type="dxa"/>
          </w:tcPr>
          <w:p w14:paraId="41634635" w14:textId="27C4F498" w:rsidR="00A56B00" w:rsidRPr="00CC2C43" w:rsidRDefault="00A56B00" w:rsidP="00A56B00">
            <w:pPr>
              <w:rPr>
                <w:rFonts w:ascii="Arial" w:hAnsi="Arial" w:cs="Arial"/>
                <w:sz w:val="20"/>
              </w:rPr>
            </w:pPr>
            <w:r w:rsidRPr="00CC2C43">
              <w:rPr>
                <w:rFonts w:ascii="Arial" w:hAnsi="Arial" w:cs="Arial"/>
                <w:sz w:val="20"/>
              </w:rPr>
              <w:t>M+2</w:t>
            </w:r>
          </w:p>
        </w:tc>
        <w:tc>
          <w:tcPr>
            <w:tcW w:w="1676" w:type="dxa"/>
          </w:tcPr>
          <w:p w14:paraId="18893B91" w14:textId="49E8420F" w:rsidR="00A56B00" w:rsidRPr="00CC2C43" w:rsidRDefault="00A56B00" w:rsidP="00A56B00">
            <w:pPr>
              <w:rPr>
                <w:rFonts w:ascii="Arial" w:hAnsi="Arial" w:cs="Arial"/>
                <w:sz w:val="20"/>
              </w:rPr>
            </w:pPr>
            <w:r w:rsidRPr="00CC2C43">
              <w:rPr>
                <w:rFonts w:ascii="Arial" w:hAnsi="Arial" w:cs="Arial"/>
                <w:sz w:val="20"/>
              </w:rPr>
              <w:t xml:space="preserve">M+3 </w:t>
            </w:r>
          </w:p>
        </w:tc>
        <w:tc>
          <w:tcPr>
            <w:tcW w:w="1656" w:type="dxa"/>
          </w:tcPr>
          <w:p w14:paraId="63BEFB1F" w14:textId="77777777" w:rsidR="00A56B00" w:rsidRPr="00CC2C43" w:rsidRDefault="00A56B00" w:rsidP="00A56B00">
            <w:pPr>
              <w:rPr>
                <w:rFonts w:ascii="Arial" w:hAnsi="Arial" w:cs="Arial"/>
                <w:sz w:val="20"/>
              </w:rPr>
            </w:pPr>
            <w:r w:rsidRPr="00CC2C43">
              <w:rPr>
                <w:rFonts w:ascii="Arial" w:hAnsi="Arial" w:cs="Arial"/>
                <w:sz w:val="20"/>
              </w:rPr>
              <w:t>Etc</w:t>
            </w:r>
          </w:p>
        </w:tc>
      </w:tr>
      <w:tr w:rsidR="008A42F6" w:rsidRPr="00CC2C43" w14:paraId="5F167F8F" w14:textId="77777777" w:rsidTr="00A56B00">
        <w:tc>
          <w:tcPr>
            <w:tcW w:w="1276" w:type="dxa"/>
          </w:tcPr>
          <w:p w14:paraId="46D58ED6" w14:textId="77777777" w:rsidR="008A42F6" w:rsidRPr="00CC2C43" w:rsidRDefault="008A42F6" w:rsidP="008A42F6">
            <w:pPr>
              <w:spacing w:after="200" w:line="276" w:lineRule="auto"/>
              <w:rPr>
                <w:rFonts w:ascii="Arial" w:hAnsi="Arial" w:cs="Arial"/>
                <w:sz w:val="20"/>
              </w:rPr>
            </w:pPr>
            <w:r w:rsidRPr="00CC2C43">
              <w:rPr>
                <w:rFonts w:ascii="Arial" w:hAnsi="Arial" w:cs="Arial"/>
                <w:sz w:val="20"/>
              </w:rPr>
              <w:t>A</w:t>
            </w:r>
          </w:p>
        </w:tc>
        <w:tc>
          <w:tcPr>
            <w:tcW w:w="1276" w:type="dxa"/>
          </w:tcPr>
          <w:p w14:paraId="09D58BDA" w14:textId="33641B9E"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53" w:type="dxa"/>
          </w:tcPr>
          <w:p w14:paraId="6062D115" w14:textId="2C66C033"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91" w:type="dxa"/>
          </w:tcPr>
          <w:p w14:paraId="49FBF6E2" w14:textId="3A044D45"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76" w:type="dxa"/>
          </w:tcPr>
          <w:p w14:paraId="623B174A" w14:textId="4DE269DB"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56" w:type="dxa"/>
          </w:tcPr>
          <w:p w14:paraId="0FF94DE6" w14:textId="66B5125B"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r>
      <w:bookmarkEnd w:id="16"/>
      <w:tr w:rsidR="008A42F6" w:rsidRPr="00CC2C43" w14:paraId="7875785E" w14:textId="77777777" w:rsidTr="00A56B00">
        <w:tc>
          <w:tcPr>
            <w:tcW w:w="1276" w:type="dxa"/>
          </w:tcPr>
          <w:p w14:paraId="7D2881CA" w14:textId="77777777" w:rsidR="008A42F6" w:rsidRPr="00CC2C43" w:rsidRDefault="008A42F6" w:rsidP="008A42F6">
            <w:pPr>
              <w:spacing w:after="200" w:line="276" w:lineRule="auto"/>
              <w:rPr>
                <w:rFonts w:ascii="Arial" w:hAnsi="Arial" w:cs="Arial"/>
                <w:sz w:val="20"/>
              </w:rPr>
            </w:pPr>
            <w:r w:rsidRPr="00CC2C43">
              <w:rPr>
                <w:rFonts w:ascii="Arial" w:hAnsi="Arial" w:cs="Arial"/>
                <w:sz w:val="20"/>
              </w:rPr>
              <w:t>B</w:t>
            </w:r>
          </w:p>
        </w:tc>
        <w:tc>
          <w:tcPr>
            <w:tcW w:w="1276" w:type="dxa"/>
          </w:tcPr>
          <w:p w14:paraId="1608115B" w14:textId="1A5E8CA5"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53" w:type="dxa"/>
          </w:tcPr>
          <w:p w14:paraId="4E8E83FC" w14:textId="7E49FF35"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91" w:type="dxa"/>
          </w:tcPr>
          <w:p w14:paraId="4C6A2FAA" w14:textId="189F9576"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76" w:type="dxa"/>
          </w:tcPr>
          <w:p w14:paraId="20B373C9" w14:textId="4839216F"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c>
          <w:tcPr>
            <w:tcW w:w="1656" w:type="dxa"/>
          </w:tcPr>
          <w:p w14:paraId="1F6DB67F" w14:textId="58183E88" w:rsidR="008A42F6" w:rsidRPr="00CC2C43" w:rsidRDefault="008A42F6" w:rsidP="008A42F6">
            <w:pPr>
              <w:spacing w:after="200" w:line="276" w:lineRule="auto"/>
              <w:rPr>
                <w:rFonts w:ascii="Arial" w:hAnsi="Arial" w:cs="Arial"/>
                <w:sz w:val="20"/>
              </w:rPr>
            </w:pPr>
            <w:r w:rsidRPr="00CC2C43">
              <w:rPr>
                <w:rFonts w:ascii="Arial" w:hAnsi="Arial" w:cs="Arial"/>
                <w:sz w:val="20"/>
              </w:rPr>
              <w:t>x</w:t>
            </w:r>
          </w:p>
        </w:tc>
      </w:tr>
      <w:tr w:rsidR="008A42F6" w:rsidRPr="00CC2C43" w14:paraId="0EBFBA06" w14:textId="77777777" w:rsidTr="00A56B00">
        <w:tc>
          <w:tcPr>
            <w:tcW w:w="1276" w:type="dxa"/>
          </w:tcPr>
          <w:p w14:paraId="55158877" w14:textId="6C502F06" w:rsidR="008A42F6" w:rsidRPr="00CC2C43" w:rsidRDefault="008A42F6" w:rsidP="008A42F6">
            <w:pPr>
              <w:rPr>
                <w:rFonts w:ascii="Arial" w:hAnsi="Arial" w:cs="Arial"/>
                <w:sz w:val="20"/>
              </w:rPr>
            </w:pPr>
            <w:r w:rsidRPr="00CC2C43">
              <w:rPr>
                <w:rFonts w:ascii="Arial" w:hAnsi="Arial" w:cs="Arial"/>
                <w:sz w:val="20"/>
              </w:rPr>
              <w:t>C</w:t>
            </w:r>
          </w:p>
        </w:tc>
        <w:tc>
          <w:tcPr>
            <w:tcW w:w="1276" w:type="dxa"/>
          </w:tcPr>
          <w:p w14:paraId="362119FE" w14:textId="5D4282EE" w:rsidR="008A42F6" w:rsidRPr="00CC2C43" w:rsidRDefault="008A42F6" w:rsidP="008A42F6">
            <w:pPr>
              <w:rPr>
                <w:rFonts w:ascii="Arial" w:hAnsi="Arial" w:cs="Arial"/>
                <w:sz w:val="20"/>
              </w:rPr>
            </w:pPr>
            <w:r w:rsidRPr="00CC2C43">
              <w:rPr>
                <w:rFonts w:ascii="Arial" w:hAnsi="Arial" w:cs="Arial"/>
                <w:sz w:val="20"/>
              </w:rPr>
              <w:t>x</w:t>
            </w:r>
          </w:p>
        </w:tc>
        <w:tc>
          <w:tcPr>
            <w:tcW w:w="1653" w:type="dxa"/>
          </w:tcPr>
          <w:p w14:paraId="2EEEFA2B" w14:textId="5BA5C1D2" w:rsidR="008A42F6" w:rsidRPr="00CC2C43" w:rsidRDefault="008A42F6" w:rsidP="008A42F6">
            <w:pPr>
              <w:rPr>
                <w:rFonts w:ascii="Arial" w:hAnsi="Arial" w:cs="Arial"/>
                <w:sz w:val="20"/>
              </w:rPr>
            </w:pPr>
            <w:r w:rsidRPr="00CC2C43">
              <w:rPr>
                <w:rFonts w:ascii="Arial" w:hAnsi="Arial" w:cs="Arial"/>
                <w:sz w:val="20"/>
              </w:rPr>
              <w:t>x</w:t>
            </w:r>
          </w:p>
        </w:tc>
        <w:tc>
          <w:tcPr>
            <w:tcW w:w="1691" w:type="dxa"/>
          </w:tcPr>
          <w:p w14:paraId="210015BF" w14:textId="01097B92" w:rsidR="008A42F6" w:rsidRPr="00CC2C43" w:rsidRDefault="008A42F6" w:rsidP="008A42F6">
            <w:pPr>
              <w:rPr>
                <w:rFonts w:ascii="Arial" w:hAnsi="Arial" w:cs="Arial"/>
                <w:sz w:val="20"/>
              </w:rPr>
            </w:pPr>
            <w:r w:rsidRPr="00CC2C43">
              <w:rPr>
                <w:rFonts w:ascii="Arial" w:hAnsi="Arial" w:cs="Arial"/>
                <w:sz w:val="20"/>
              </w:rPr>
              <w:t>X</w:t>
            </w:r>
          </w:p>
        </w:tc>
        <w:tc>
          <w:tcPr>
            <w:tcW w:w="1676" w:type="dxa"/>
          </w:tcPr>
          <w:p w14:paraId="1B4EF6DD" w14:textId="63D64131" w:rsidR="008A42F6" w:rsidRPr="00CC2C43" w:rsidRDefault="008A42F6" w:rsidP="008A42F6">
            <w:pPr>
              <w:rPr>
                <w:rFonts w:ascii="Arial" w:hAnsi="Arial" w:cs="Arial"/>
                <w:sz w:val="20"/>
              </w:rPr>
            </w:pPr>
            <w:r w:rsidRPr="00CC2C43">
              <w:rPr>
                <w:rFonts w:ascii="Arial" w:hAnsi="Arial" w:cs="Arial"/>
                <w:sz w:val="20"/>
              </w:rPr>
              <w:t>X</w:t>
            </w:r>
          </w:p>
        </w:tc>
        <w:tc>
          <w:tcPr>
            <w:tcW w:w="1656" w:type="dxa"/>
          </w:tcPr>
          <w:p w14:paraId="3F6131C9" w14:textId="2D8FD4A3" w:rsidR="008A42F6" w:rsidRPr="00CC2C43" w:rsidRDefault="008A42F6" w:rsidP="008A42F6">
            <w:pPr>
              <w:rPr>
                <w:rFonts w:ascii="Arial" w:hAnsi="Arial" w:cs="Arial"/>
                <w:sz w:val="20"/>
              </w:rPr>
            </w:pPr>
            <w:r w:rsidRPr="00CC2C43">
              <w:rPr>
                <w:rFonts w:ascii="Arial" w:hAnsi="Arial" w:cs="Arial"/>
                <w:sz w:val="20"/>
              </w:rPr>
              <w:t>x</w:t>
            </w:r>
          </w:p>
        </w:tc>
      </w:tr>
      <w:tr w:rsidR="008A42F6" w:rsidRPr="00CC2C43" w14:paraId="6195AC90" w14:textId="77777777" w:rsidTr="00A56B00">
        <w:tc>
          <w:tcPr>
            <w:tcW w:w="1276" w:type="dxa"/>
          </w:tcPr>
          <w:p w14:paraId="302442A2" w14:textId="40E89A4F" w:rsidR="008A42F6" w:rsidRPr="00CC2C43" w:rsidRDefault="008A42F6" w:rsidP="008A42F6">
            <w:pPr>
              <w:rPr>
                <w:rFonts w:ascii="Arial" w:hAnsi="Arial" w:cs="Arial"/>
                <w:sz w:val="20"/>
              </w:rPr>
            </w:pPr>
            <w:r w:rsidRPr="00CC2C43">
              <w:rPr>
                <w:rFonts w:ascii="Arial" w:hAnsi="Arial" w:cs="Arial"/>
                <w:sz w:val="20"/>
              </w:rPr>
              <w:t>Industry Total</w:t>
            </w:r>
          </w:p>
        </w:tc>
        <w:tc>
          <w:tcPr>
            <w:tcW w:w="1276" w:type="dxa"/>
          </w:tcPr>
          <w:p w14:paraId="7A1D1E22" w14:textId="79525221" w:rsidR="008A42F6" w:rsidRPr="00CC2C43" w:rsidRDefault="008A42F6" w:rsidP="008A42F6">
            <w:pPr>
              <w:rPr>
                <w:rFonts w:ascii="Arial" w:hAnsi="Arial" w:cs="Arial"/>
                <w:sz w:val="20"/>
              </w:rPr>
            </w:pPr>
            <w:r w:rsidRPr="00CC2C43">
              <w:rPr>
                <w:rFonts w:ascii="Arial" w:hAnsi="Arial" w:cs="Arial"/>
                <w:sz w:val="20"/>
              </w:rPr>
              <w:t>x</w:t>
            </w:r>
          </w:p>
        </w:tc>
        <w:tc>
          <w:tcPr>
            <w:tcW w:w="1653" w:type="dxa"/>
          </w:tcPr>
          <w:p w14:paraId="4A1A0406" w14:textId="6625C2B5" w:rsidR="008A42F6" w:rsidRPr="00CC2C43" w:rsidRDefault="008A42F6" w:rsidP="008A42F6">
            <w:pPr>
              <w:rPr>
                <w:rFonts w:ascii="Arial" w:hAnsi="Arial" w:cs="Arial"/>
                <w:sz w:val="20"/>
              </w:rPr>
            </w:pPr>
            <w:r w:rsidRPr="00CC2C43">
              <w:rPr>
                <w:rFonts w:ascii="Arial" w:hAnsi="Arial" w:cs="Arial"/>
                <w:sz w:val="20"/>
              </w:rPr>
              <w:t>x</w:t>
            </w:r>
          </w:p>
        </w:tc>
        <w:tc>
          <w:tcPr>
            <w:tcW w:w="1691" w:type="dxa"/>
          </w:tcPr>
          <w:p w14:paraId="631935D1" w14:textId="51AB8A5F" w:rsidR="008A42F6" w:rsidRPr="00CC2C43" w:rsidRDefault="008A42F6" w:rsidP="008A42F6">
            <w:pPr>
              <w:rPr>
                <w:rFonts w:ascii="Arial" w:hAnsi="Arial" w:cs="Arial"/>
                <w:sz w:val="20"/>
              </w:rPr>
            </w:pPr>
            <w:r w:rsidRPr="00CC2C43">
              <w:rPr>
                <w:rFonts w:ascii="Arial" w:hAnsi="Arial" w:cs="Arial"/>
                <w:sz w:val="20"/>
              </w:rPr>
              <w:t>X</w:t>
            </w:r>
          </w:p>
        </w:tc>
        <w:tc>
          <w:tcPr>
            <w:tcW w:w="1676" w:type="dxa"/>
          </w:tcPr>
          <w:p w14:paraId="59327262" w14:textId="3CE83893" w:rsidR="008A42F6" w:rsidRPr="00CC2C43" w:rsidRDefault="008A42F6" w:rsidP="008A42F6">
            <w:pPr>
              <w:rPr>
                <w:rFonts w:ascii="Arial" w:hAnsi="Arial" w:cs="Arial"/>
                <w:sz w:val="20"/>
              </w:rPr>
            </w:pPr>
            <w:r w:rsidRPr="00CC2C43">
              <w:rPr>
                <w:rFonts w:ascii="Arial" w:hAnsi="Arial" w:cs="Arial"/>
                <w:sz w:val="20"/>
              </w:rPr>
              <w:t>X</w:t>
            </w:r>
          </w:p>
        </w:tc>
        <w:tc>
          <w:tcPr>
            <w:tcW w:w="1656" w:type="dxa"/>
          </w:tcPr>
          <w:p w14:paraId="7F5B032C" w14:textId="33CF45FB" w:rsidR="008A42F6" w:rsidRPr="00CC2C43" w:rsidRDefault="008A42F6" w:rsidP="008A42F6">
            <w:pPr>
              <w:rPr>
                <w:rFonts w:ascii="Arial" w:hAnsi="Arial" w:cs="Arial"/>
                <w:sz w:val="20"/>
              </w:rPr>
            </w:pPr>
            <w:r w:rsidRPr="00CC2C43">
              <w:rPr>
                <w:rFonts w:ascii="Arial" w:hAnsi="Arial" w:cs="Arial"/>
                <w:sz w:val="20"/>
              </w:rPr>
              <w:t>x</w:t>
            </w:r>
          </w:p>
        </w:tc>
      </w:tr>
    </w:tbl>
    <w:p w14:paraId="11530C07" w14:textId="6F324497" w:rsidR="005C564B" w:rsidRPr="00CC2C43" w:rsidRDefault="005C564B" w:rsidP="004D5293">
      <w:pPr>
        <w:rPr>
          <w:rFonts w:ascii="Arial" w:hAnsi="Arial" w:cs="Arial"/>
        </w:rPr>
      </w:pPr>
    </w:p>
    <w:p w14:paraId="767E53C8" w14:textId="67611478" w:rsidR="00817977" w:rsidRPr="00CC2C43" w:rsidRDefault="00817977">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817977" w:rsidRPr="00CC2C43" w14:paraId="37BD456C"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4CF3FD19" w14:textId="77777777" w:rsidR="00817977" w:rsidRPr="00CC2C43" w:rsidRDefault="00817977" w:rsidP="00A76265">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tcPr>
          <w:p w14:paraId="474185F8" w14:textId="77777777" w:rsidR="00817977" w:rsidRPr="00CC2C43" w:rsidRDefault="00817977" w:rsidP="00A76265">
            <w:pPr>
              <w:spacing w:after="0" w:line="240" w:lineRule="auto"/>
              <w:ind w:left="164"/>
              <w:rPr>
                <w:rFonts w:ascii="Arial" w:hAnsi="Arial" w:cs="Arial"/>
              </w:rPr>
            </w:pPr>
            <w:r w:rsidRPr="00CC2C43">
              <w:rPr>
                <w:rFonts w:ascii="Arial" w:hAnsi="Arial" w:cs="Arial"/>
              </w:rPr>
              <w:t>NDM Sample Data</w:t>
            </w:r>
          </w:p>
        </w:tc>
      </w:tr>
      <w:tr w:rsidR="00817977" w:rsidRPr="00CC2C43" w14:paraId="6182C272"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731D2144" w14:textId="77777777" w:rsidR="00817977" w:rsidRPr="00CC2C43" w:rsidRDefault="00817977" w:rsidP="00A76265">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3F921029" w14:textId="77777777" w:rsidR="00817977" w:rsidRPr="00CC2C43" w:rsidRDefault="00817977" w:rsidP="00A76265">
            <w:pPr>
              <w:spacing w:after="0" w:line="240" w:lineRule="auto"/>
              <w:ind w:left="164"/>
              <w:rPr>
                <w:rFonts w:ascii="Arial" w:hAnsi="Arial" w:cs="Arial"/>
              </w:rPr>
            </w:pPr>
            <w:r w:rsidRPr="00CC2C43">
              <w:rPr>
                <w:rFonts w:ascii="Arial" w:hAnsi="Arial" w:cs="Arial"/>
              </w:rPr>
              <w:t>PARR Schedule 2B.12</w:t>
            </w:r>
          </w:p>
        </w:tc>
      </w:tr>
      <w:tr w:rsidR="00817977" w:rsidRPr="00CC2C43" w14:paraId="074EC419"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706A692D" w14:textId="77777777" w:rsidR="00817977" w:rsidRPr="00CC2C43" w:rsidRDefault="00817977" w:rsidP="00A76265">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3D51D46A" w14:textId="77777777" w:rsidR="00817977" w:rsidRPr="00CC2C43" w:rsidRDefault="00817977" w:rsidP="00A76265">
            <w:pPr>
              <w:spacing w:after="0" w:line="240" w:lineRule="auto"/>
              <w:ind w:left="164"/>
              <w:rPr>
                <w:rFonts w:ascii="Arial" w:hAnsi="Arial" w:cs="Arial"/>
              </w:rPr>
            </w:pPr>
            <w:r w:rsidRPr="00CC2C43">
              <w:rPr>
                <w:rFonts w:ascii="Arial" w:hAnsi="Arial" w:cs="Arial"/>
              </w:rPr>
              <w:t>To monitor the provision of mandatory NDM sample data</w:t>
            </w:r>
          </w:p>
        </w:tc>
      </w:tr>
      <w:tr w:rsidR="00817977" w:rsidRPr="00CC2C43" w14:paraId="5B3F2F8D"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73C5A189" w14:textId="77777777" w:rsidR="00817977" w:rsidRPr="00CC2C43" w:rsidRDefault="00817977" w:rsidP="00A76265">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7FD2F648" w14:textId="77777777" w:rsidR="00817977" w:rsidRPr="00CC2C43" w:rsidRDefault="00817977" w:rsidP="00A76265">
            <w:pPr>
              <w:spacing w:after="0" w:line="240" w:lineRule="auto"/>
              <w:ind w:left="164"/>
              <w:rPr>
                <w:rFonts w:ascii="Arial" w:hAnsi="Arial" w:cs="Arial"/>
              </w:rPr>
            </w:pPr>
            <w:r w:rsidRPr="00CC2C43">
              <w:rPr>
                <w:rFonts w:ascii="Arial" w:hAnsi="Arial" w:cs="Arial"/>
              </w:rPr>
              <w:t xml:space="preserve">To be able to compare eligible shipper performance in providing NDM Sample Data for use in Demand Estimation. </w:t>
            </w:r>
          </w:p>
        </w:tc>
      </w:tr>
      <w:tr w:rsidR="00817977" w:rsidRPr="00CC2C43" w14:paraId="43A93D09"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221016C1" w14:textId="77777777" w:rsidR="00817977" w:rsidRPr="00CC2C43" w:rsidRDefault="00817977" w:rsidP="00A76265">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5E45BE7B" w14:textId="4403C0B2" w:rsidR="00817977" w:rsidRPr="00CC2C43" w:rsidRDefault="00817977" w:rsidP="00A76265">
            <w:pPr>
              <w:spacing w:after="0" w:line="240" w:lineRule="auto"/>
              <w:ind w:left="164"/>
              <w:rPr>
                <w:rFonts w:ascii="Arial" w:hAnsi="Arial" w:cs="Arial"/>
              </w:rPr>
            </w:pPr>
            <w:r w:rsidRPr="00CC2C43">
              <w:rPr>
                <w:rFonts w:ascii="Arial" w:hAnsi="Arial" w:cs="Arial"/>
              </w:rPr>
              <w:t>Shipper</w:t>
            </w:r>
            <w:r w:rsidR="00D25A5D" w:rsidRPr="00CC2C43">
              <w:rPr>
                <w:rFonts w:ascii="Arial" w:hAnsi="Arial" w:cs="Arial"/>
              </w:rPr>
              <w:t xml:space="preserve"> Short Code</w:t>
            </w:r>
          </w:p>
          <w:p w14:paraId="34A962C1" w14:textId="77777777" w:rsidR="00817977" w:rsidRPr="00CC2C43" w:rsidRDefault="00817977" w:rsidP="00A76265">
            <w:pPr>
              <w:spacing w:after="0" w:line="240" w:lineRule="auto"/>
              <w:ind w:left="164"/>
              <w:rPr>
                <w:rFonts w:ascii="Arial" w:hAnsi="Arial" w:cs="Arial"/>
              </w:rPr>
            </w:pPr>
            <w:r w:rsidRPr="00CC2C43">
              <w:rPr>
                <w:rFonts w:ascii="Arial" w:hAnsi="Arial" w:cs="Arial"/>
              </w:rPr>
              <w:t>Submission date</w:t>
            </w:r>
          </w:p>
          <w:p w14:paraId="613E596F" w14:textId="77777777" w:rsidR="00817977" w:rsidRPr="00CC2C43" w:rsidRDefault="00817977" w:rsidP="00A76265">
            <w:pPr>
              <w:spacing w:after="0" w:line="240" w:lineRule="auto"/>
              <w:ind w:left="164"/>
              <w:rPr>
                <w:rFonts w:ascii="Arial" w:hAnsi="Arial" w:cs="Arial"/>
              </w:rPr>
            </w:pPr>
            <w:r w:rsidRPr="00CC2C43">
              <w:rPr>
                <w:rFonts w:ascii="Arial" w:hAnsi="Arial" w:cs="Arial"/>
              </w:rPr>
              <w:t>% of portfolio supplied</w:t>
            </w:r>
          </w:p>
          <w:p w14:paraId="2FF9D091" w14:textId="77777777" w:rsidR="00817977" w:rsidRPr="00CC2C43" w:rsidRDefault="00817977" w:rsidP="00A76265">
            <w:pPr>
              <w:spacing w:after="0" w:line="240" w:lineRule="auto"/>
              <w:ind w:left="164"/>
              <w:rPr>
                <w:rFonts w:ascii="Arial" w:hAnsi="Arial" w:cs="Arial"/>
              </w:rPr>
            </w:pPr>
            <w:r w:rsidRPr="00CC2C43">
              <w:rPr>
                <w:rFonts w:ascii="Arial" w:hAnsi="Arial" w:cs="Arial"/>
              </w:rPr>
              <w:t>Contains IGT data y/n</w:t>
            </w:r>
          </w:p>
          <w:p w14:paraId="1DC30AF7" w14:textId="77777777" w:rsidR="00817977" w:rsidRPr="00CC2C43" w:rsidRDefault="00817977" w:rsidP="00A76265">
            <w:pPr>
              <w:spacing w:after="0" w:line="240" w:lineRule="auto"/>
              <w:ind w:left="164"/>
              <w:rPr>
                <w:rFonts w:ascii="Arial" w:hAnsi="Arial" w:cs="Arial"/>
              </w:rPr>
            </w:pPr>
            <w:r w:rsidRPr="00CC2C43">
              <w:rPr>
                <w:rFonts w:ascii="Arial" w:hAnsi="Arial" w:cs="Arial"/>
              </w:rPr>
              <w:t>Frequency of submission</w:t>
            </w:r>
          </w:p>
          <w:p w14:paraId="5E8879B9" w14:textId="77777777" w:rsidR="00817977" w:rsidRPr="00CC2C43" w:rsidRDefault="00817977" w:rsidP="00A76265">
            <w:pPr>
              <w:spacing w:after="0" w:line="240" w:lineRule="auto"/>
              <w:ind w:left="164"/>
              <w:rPr>
                <w:rFonts w:ascii="Arial" w:hAnsi="Arial" w:cs="Arial"/>
              </w:rPr>
            </w:pPr>
            <w:r w:rsidRPr="00CC2C43">
              <w:rPr>
                <w:rFonts w:ascii="Arial" w:hAnsi="Arial" w:cs="Arial"/>
              </w:rPr>
              <w:t>Received within 5 working day window y/n</w:t>
            </w:r>
          </w:p>
          <w:p w14:paraId="34B29FCD" w14:textId="77777777" w:rsidR="00817977" w:rsidRPr="00CC2C43" w:rsidRDefault="00817977" w:rsidP="00A76265">
            <w:pPr>
              <w:spacing w:after="0" w:line="240" w:lineRule="auto"/>
              <w:ind w:left="164"/>
              <w:rPr>
                <w:rFonts w:ascii="Arial" w:hAnsi="Arial" w:cs="Arial"/>
              </w:rPr>
            </w:pPr>
          </w:p>
        </w:tc>
      </w:tr>
      <w:tr w:rsidR="00817977" w:rsidRPr="00CC2C43" w14:paraId="2056C1A0"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4E9759A3" w14:textId="77777777" w:rsidR="00817977" w:rsidRPr="00CC2C43" w:rsidRDefault="00817977" w:rsidP="00A76265">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1F56941D" w14:textId="77777777" w:rsidR="00817977" w:rsidRPr="00CC2C43" w:rsidRDefault="00817977" w:rsidP="00A76265">
            <w:pPr>
              <w:spacing w:after="0" w:line="240" w:lineRule="auto"/>
              <w:ind w:left="164"/>
              <w:rPr>
                <w:rFonts w:ascii="Arial" w:hAnsi="Arial" w:cs="Arial"/>
              </w:rPr>
            </w:pPr>
            <w:r w:rsidRPr="00CC2C43">
              <w:rPr>
                <w:rFonts w:ascii="Arial" w:hAnsi="Arial" w:cs="Arial"/>
              </w:rPr>
              <w:t>Shipper</w:t>
            </w:r>
          </w:p>
          <w:p w14:paraId="577CE477" w14:textId="77777777" w:rsidR="00817977" w:rsidRPr="00CC2C43" w:rsidRDefault="00817977" w:rsidP="00A76265">
            <w:pPr>
              <w:spacing w:after="0" w:line="240" w:lineRule="auto"/>
              <w:ind w:left="164"/>
              <w:rPr>
                <w:rFonts w:ascii="Arial" w:hAnsi="Arial" w:cs="Arial"/>
              </w:rPr>
            </w:pPr>
            <w:r w:rsidRPr="00CC2C43">
              <w:rPr>
                <w:rFonts w:ascii="Arial" w:hAnsi="Arial" w:cs="Arial"/>
              </w:rPr>
              <w:t>Submission date</w:t>
            </w:r>
          </w:p>
          <w:p w14:paraId="6D559174" w14:textId="77777777" w:rsidR="00817977" w:rsidRPr="00CC2C43" w:rsidRDefault="00817977" w:rsidP="00A76265">
            <w:pPr>
              <w:spacing w:after="0" w:line="240" w:lineRule="auto"/>
              <w:ind w:left="164"/>
              <w:rPr>
                <w:rFonts w:ascii="Arial" w:hAnsi="Arial" w:cs="Arial"/>
              </w:rPr>
            </w:pPr>
            <w:r w:rsidRPr="00CC2C43">
              <w:rPr>
                <w:rFonts w:ascii="Arial" w:hAnsi="Arial" w:cs="Arial"/>
              </w:rPr>
              <w:t>% of portfolio supplied</w:t>
            </w:r>
          </w:p>
          <w:p w14:paraId="06BA0262" w14:textId="77777777" w:rsidR="00817977" w:rsidRPr="00CC2C43" w:rsidRDefault="00817977" w:rsidP="00A76265">
            <w:pPr>
              <w:spacing w:after="0" w:line="240" w:lineRule="auto"/>
              <w:ind w:left="164"/>
              <w:rPr>
                <w:rFonts w:ascii="Arial" w:hAnsi="Arial" w:cs="Arial"/>
              </w:rPr>
            </w:pPr>
            <w:r w:rsidRPr="00CC2C43">
              <w:rPr>
                <w:rFonts w:ascii="Arial" w:hAnsi="Arial" w:cs="Arial"/>
              </w:rPr>
              <w:t xml:space="preserve">Number of IGT sites </w:t>
            </w:r>
          </w:p>
          <w:p w14:paraId="28FA2B2A" w14:textId="77777777" w:rsidR="00817977" w:rsidRPr="00CC2C43" w:rsidRDefault="00817977" w:rsidP="00A76265">
            <w:pPr>
              <w:spacing w:after="0" w:line="240" w:lineRule="auto"/>
              <w:ind w:left="164"/>
              <w:rPr>
                <w:rFonts w:ascii="Arial" w:hAnsi="Arial" w:cs="Arial"/>
              </w:rPr>
            </w:pPr>
            <w:r w:rsidRPr="00CC2C43">
              <w:rPr>
                <w:rFonts w:ascii="Arial" w:hAnsi="Arial" w:cs="Arial"/>
              </w:rPr>
              <w:t>Frequency of submission</w:t>
            </w:r>
          </w:p>
        </w:tc>
      </w:tr>
      <w:tr w:rsidR="00817977" w:rsidRPr="00CC2C43" w14:paraId="7CF4B2ED"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3B4EE906" w14:textId="77777777" w:rsidR="00817977" w:rsidRPr="00CC2C43" w:rsidRDefault="00817977" w:rsidP="00A76265">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20D74166" w14:textId="77777777" w:rsidR="00817977" w:rsidRPr="00CC2C43" w:rsidRDefault="00817977" w:rsidP="00A76265">
            <w:pPr>
              <w:spacing w:after="0" w:line="240" w:lineRule="auto"/>
              <w:ind w:left="164"/>
              <w:rPr>
                <w:rFonts w:ascii="Arial" w:hAnsi="Arial" w:cs="Arial"/>
              </w:rPr>
            </w:pPr>
            <w:r w:rsidRPr="00CC2C43">
              <w:rPr>
                <w:rFonts w:ascii="Arial" w:hAnsi="Arial" w:cs="Arial"/>
              </w:rPr>
              <w:t>Percentages in whole numbers.</w:t>
            </w:r>
          </w:p>
        </w:tc>
      </w:tr>
      <w:tr w:rsidR="00817977" w:rsidRPr="00CC2C43" w14:paraId="780EFAB5"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52813C3C" w14:textId="77777777" w:rsidR="00817977" w:rsidRPr="00CC2C43" w:rsidRDefault="00817977" w:rsidP="00A7626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280F8FDE" w14:textId="77777777" w:rsidR="00817977" w:rsidRPr="00CC2C43" w:rsidRDefault="00817977" w:rsidP="00A76265">
            <w:pPr>
              <w:spacing w:after="0" w:line="240" w:lineRule="auto"/>
              <w:ind w:left="164"/>
              <w:rPr>
                <w:rFonts w:ascii="Arial" w:hAnsi="Arial" w:cs="Arial"/>
              </w:rPr>
            </w:pPr>
            <w:r w:rsidRPr="00CC2C43">
              <w:rPr>
                <w:rFonts w:ascii="Arial" w:hAnsi="Arial" w:cs="Arial"/>
              </w:rPr>
              <w:t xml:space="preserve">A report twice a year providing submission performance for the last 6 months </w:t>
            </w:r>
          </w:p>
        </w:tc>
      </w:tr>
      <w:tr w:rsidR="00817977" w:rsidRPr="00CC2C43" w14:paraId="2F8C8878" w14:textId="77777777" w:rsidTr="00A76265">
        <w:trPr>
          <w:trHeight w:val="839"/>
        </w:trPr>
        <w:tc>
          <w:tcPr>
            <w:tcW w:w="2856" w:type="dxa"/>
            <w:tcBorders>
              <w:top w:val="single" w:sz="4" w:space="0" w:color="000000"/>
              <w:left w:val="single" w:sz="4" w:space="0" w:color="000000"/>
              <w:bottom w:val="single" w:sz="4" w:space="0" w:color="000000"/>
              <w:right w:val="single" w:sz="4" w:space="0" w:color="000000"/>
            </w:tcBorders>
          </w:tcPr>
          <w:p w14:paraId="71B4E165" w14:textId="77777777" w:rsidR="00817977" w:rsidRPr="00CC2C43" w:rsidRDefault="00817977" w:rsidP="00A7626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4337D268" w14:textId="0778D5F0" w:rsidR="00817977" w:rsidRPr="00CC2C43" w:rsidRDefault="00817977" w:rsidP="00A76265">
            <w:pPr>
              <w:spacing w:after="0" w:line="240" w:lineRule="auto"/>
              <w:ind w:left="164"/>
              <w:rPr>
                <w:rFonts w:ascii="Arial" w:hAnsi="Arial" w:cs="Arial"/>
              </w:rPr>
            </w:pPr>
            <w:r w:rsidRPr="00CC2C43">
              <w:rPr>
                <w:rFonts w:ascii="Arial" w:hAnsi="Arial" w:cs="Arial"/>
              </w:rPr>
              <w:t xml:space="preserve">Where a Shipper has &gt;25,000 Supply Meter Points and hasn’t submitted either a monthly or </w:t>
            </w:r>
            <w:r w:rsidR="00D25A5D" w:rsidRPr="00CC2C43">
              <w:rPr>
                <w:rFonts w:ascii="Arial" w:hAnsi="Arial" w:cs="Arial"/>
              </w:rPr>
              <w:t>twice-yearly</w:t>
            </w:r>
            <w:r w:rsidRPr="00CC2C43">
              <w:rPr>
                <w:rFonts w:ascii="Arial" w:hAnsi="Arial" w:cs="Arial"/>
              </w:rPr>
              <w:t xml:space="preserve"> sample they will be included in the report and will have 0% shown for their submission.</w:t>
            </w:r>
          </w:p>
          <w:p w14:paraId="4F8FBD37" w14:textId="77777777" w:rsidR="00817977" w:rsidRPr="00CC2C43" w:rsidRDefault="00817977" w:rsidP="00A76265">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585AD43A" w14:textId="77777777" w:rsidR="00817977" w:rsidRPr="00CC2C43" w:rsidRDefault="00817977" w:rsidP="00A76265">
            <w:pPr>
              <w:spacing w:after="0" w:line="240" w:lineRule="auto"/>
              <w:ind w:left="164"/>
              <w:rPr>
                <w:rFonts w:ascii="Arial" w:hAnsi="Arial" w:cs="Arial"/>
              </w:rPr>
            </w:pPr>
            <w:r w:rsidRPr="00CC2C43">
              <w:rPr>
                <w:rFonts w:ascii="Arial" w:hAnsi="Arial" w:cs="Arial"/>
              </w:rPr>
              <w:t>Where the Shipper provides a monthly or quarterly sample the report will show the latest submissions information.</w:t>
            </w:r>
          </w:p>
        </w:tc>
      </w:tr>
      <w:tr w:rsidR="00817977" w:rsidRPr="00CC2C43" w14:paraId="6F2C602F"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3D5C1D70" w14:textId="77777777" w:rsidR="00817977" w:rsidRPr="00CC2C43" w:rsidRDefault="00817977" w:rsidP="00A7626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11E23439" w14:textId="77777777" w:rsidR="00817977" w:rsidRPr="00CC2C43" w:rsidRDefault="00817977" w:rsidP="00A76265">
            <w:pPr>
              <w:spacing w:after="0" w:line="240" w:lineRule="auto"/>
              <w:ind w:left="164"/>
              <w:rPr>
                <w:rFonts w:ascii="Arial" w:hAnsi="Arial" w:cs="Arial"/>
              </w:rPr>
            </w:pPr>
            <w:r w:rsidRPr="00CC2C43">
              <w:rPr>
                <w:rFonts w:ascii="Arial" w:hAnsi="Arial" w:cs="Arial"/>
              </w:rPr>
              <w:t xml:space="preserve">The report will be run on a minimum of twice a year with the opportunity for PAC to request </w:t>
            </w:r>
            <w:proofErr w:type="spellStart"/>
            <w:r w:rsidRPr="00CC2C43">
              <w:rPr>
                <w:rFonts w:ascii="Arial" w:hAnsi="Arial" w:cs="Arial"/>
              </w:rPr>
              <w:t>adhoc</w:t>
            </w:r>
            <w:proofErr w:type="spellEnd"/>
            <w:r w:rsidRPr="00CC2C43">
              <w:rPr>
                <w:rFonts w:ascii="Arial" w:hAnsi="Arial" w:cs="Arial"/>
              </w:rPr>
              <w:t xml:space="preserve"> reports.</w:t>
            </w:r>
          </w:p>
          <w:p w14:paraId="2DFA1CB7" w14:textId="77777777" w:rsidR="00817977" w:rsidRPr="00CC2C43" w:rsidRDefault="00817977" w:rsidP="00A76265">
            <w:pPr>
              <w:spacing w:after="0" w:line="240" w:lineRule="auto"/>
              <w:ind w:left="164"/>
              <w:rPr>
                <w:rFonts w:ascii="Arial" w:hAnsi="Arial" w:cs="Arial"/>
              </w:rPr>
            </w:pPr>
            <w:r w:rsidRPr="00CC2C43">
              <w:rPr>
                <w:rFonts w:ascii="Arial" w:hAnsi="Arial" w:cs="Arial"/>
              </w:rPr>
              <w:t>Reports will be run no later than 1st May and 1st November.</w:t>
            </w:r>
          </w:p>
        </w:tc>
      </w:tr>
      <w:tr w:rsidR="00817977" w:rsidRPr="00CC2C43" w14:paraId="2ECDB622" w14:textId="77777777" w:rsidTr="00A76265">
        <w:trPr>
          <w:trHeight w:val="542"/>
        </w:trPr>
        <w:tc>
          <w:tcPr>
            <w:tcW w:w="2856" w:type="dxa"/>
            <w:tcBorders>
              <w:top w:val="single" w:sz="4" w:space="0" w:color="000000"/>
              <w:left w:val="single" w:sz="4" w:space="0" w:color="000000"/>
              <w:bottom w:val="single" w:sz="4" w:space="0" w:color="000000"/>
              <w:right w:val="single" w:sz="4" w:space="0" w:color="000000"/>
            </w:tcBorders>
          </w:tcPr>
          <w:p w14:paraId="1472E4C3" w14:textId="77777777" w:rsidR="00817977" w:rsidRPr="00CC2C43" w:rsidRDefault="00817977" w:rsidP="00A7626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16BEBFB8" w14:textId="77777777" w:rsidR="00817977" w:rsidRPr="00CC2C43" w:rsidRDefault="00817977" w:rsidP="00A76265">
            <w:pPr>
              <w:spacing w:after="0" w:line="240" w:lineRule="auto"/>
              <w:ind w:left="164"/>
              <w:rPr>
                <w:rFonts w:ascii="Arial" w:hAnsi="Arial" w:cs="Arial"/>
              </w:rPr>
            </w:pPr>
            <w:r w:rsidRPr="00CC2C43">
              <w:rPr>
                <w:rFonts w:ascii="Arial" w:hAnsi="Arial" w:cs="Arial"/>
              </w:rPr>
              <w:t>Shipper Short Code Alphabetically</w:t>
            </w:r>
          </w:p>
        </w:tc>
      </w:tr>
      <w:tr w:rsidR="00817977" w:rsidRPr="00CC2C43" w14:paraId="07092CE1" w14:textId="77777777" w:rsidTr="00A76265">
        <w:trPr>
          <w:trHeight w:val="537"/>
        </w:trPr>
        <w:tc>
          <w:tcPr>
            <w:tcW w:w="2856" w:type="dxa"/>
            <w:tcBorders>
              <w:top w:val="single" w:sz="4" w:space="0" w:color="000000"/>
              <w:left w:val="single" w:sz="4" w:space="0" w:color="000000"/>
              <w:bottom w:val="single" w:sz="4" w:space="0" w:color="000000"/>
              <w:right w:val="single" w:sz="4" w:space="0" w:color="000000"/>
            </w:tcBorders>
          </w:tcPr>
          <w:p w14:paraId="24D10A59" w14:textId="77777777" w:rsidR="00817977" w:rsidRPr="00CC2C43" w:rsidRDefault="00817977" w:rsidP="00A7626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0286C390" w14:textId="77777777" w:rsidR="00817977" w:rsidRPr="00CC2C43" w:rsidRDefault="00817977" w:rsidP="00A76265">
            <w:pPr>
              <w:spacing w:after="0" w:line="240" w:lineRule="auto"/>
              <w:ind w:left="164"/>
              <w:rPr>
                <w:rFonts w:ascii="Arial" w:hAnsi="Arial" w:cs="Arial"/>
              </w:rPr>
            </w:pPr>
            <w:r w:rsidRPr="00CC2C43">
              <w:rPr>
                <w:rFonts w:ascii="Arial" w:hAnsi="Arial" w:cs="Arial"/>
              </w:rPr>
              <w:t>Report developed and required as part of the requirement of implementation 0654s</w:t>
            </w:r>
          </w:p>
        </w:tc>
      </w:tr>
      <w:tr w:rsidR="00817977" w:rsidRPr="00CC2C43" w14:paraId="6163A7FA"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060B64BF" w14:textId="77777777" w:rsidR="00817977" w:rsidRPr="00CC2C43" w:rsidRDefault="00817977" w:rsidP="00A7626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7E24B5E9" w14:textId="77777777" w:rsidR="00817977" w:rsidRPr="00CC2C43" w:rsidRDefault="00817977" w:rsidP="00A76265">
            <w:pPr>
              <w:spacing w:after="0" w:line="240" w:lineRule="auto"/>
              <w:ind w:left="164"/>
              <w:rPr>
                <w:rFonts w:ascii="Arial" w:hAnsi="Arial" w:cs="Arial"/>
              </w:rPr>
            </w:pPr>
            <w:r w:rsidRPr="00CC2C43">
              <w:rPr>
                <w:rFonts w:ascii="Arial" w:hAnsi="Arial" w:cs="Arial"/>
              </w:rPr>
              <w:t>Obligation to submit NDM Sample Data (H1.6).</w:t>
            </w:r>
          </w:p>
        </w:tc>
      </w:tr>
      <w:tr w:rsidR="00817977" w:rsidRPr="00CC2C43" w14:paraId="16B20576" w14:textId="77777777" w:rsidTr="00A76265">
        <w:trPr>
          <w:trHeight w:val="541"/>
        </w:trPr>
        <w:tc>
          <w:tcPr>
            <w:tcW w:w="2856" w:type="dxa"/>
            <w:tcBorders>
              <w:top w:val="single" w:sz="4" w:space="0" w:color="000000"/>
              <w:left w:val="single" w:sz="4" w:space="0" w:color="000000"/>
              <w:bottom w:val="single" w:sz="4" w:space="0" w:color="000000"/>
              <w:right w:val="single" w:sz="4" w:space="0" w:color="000000"/>
            </w:tcBorders>
          </w:tcPr>
          <w:p w14:paraId="47301031" w14:textId="77777777" w:rsidR="00817977" w:rsidRPr="00CC2C43" w:rsidRDefault="00817977" w:rsidP="00A76265">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19E9F0A2" w14:textId="77777777" w:rsidR="00817977" w:rsidRPr="00CC2C43" w:rsidRDefault="00817977" w:rsidP="00A76265">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3EC13F9B" w14:textId="77777777" w:rsidR="00817977" w:rsidRPr="00CC2C43" w:rsidRDefault="00817977" w:rsidP="00A76265">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125B2054" w14:textId="5D1EC42A" w:rsidR="00817977" w:rsidRPr="00CC2C43" w:rsidRDefault="00817977" w:rsidP="004D5293">
      <w:pPr>
        <w:rPr>
          <w:rFonts w:ascii="Arial" w:hAnsi="Arial" w:cs="Arial"/>
        </w:rPr>
      </w:pPr>
    </w:p>
    <w:p w14:paraId="453F1E6F" w14:textId="77777777" w:rsidR="00A76265" w:rsidRPr="00CC2C43" w:rsidRDefault="00A76265">
      <w:pPr>
        <w:rPr>
          <w:rFonts w:ascii="Arial" w:hAnsi="Arial" w:cs="Arial"/>
        </w:rPr>
      </w:pPr>
      <w:r w:rsidRPr="00CC2C43">
        <w:rPr>
          <w:rFonts w:ascii="Arial" w:hAnsi="Arial" w:cs="Arial"/>
        </w:rPr>
        <w:br w:type="page"/>
      </w:r>
    </w:p>
    <w:p w14:paraId="2E440998" w14:textId="5D133758" w:rsidR="00E44951" w:rsidRPr="00CC2C43" w:rsidRDefault="00E44951" w:rsidP="00D25A5D">
      <w:pPr>
        <w:spacing w:after="0" w:line="240" w:lineRule="auto"/>
        <w:ind w:left="164"/>
        <w:rPr>
          <w:rFonts w:ascii="Arial" w:hAnsi="Arial" w:cs="Arial"/>
        </w:rPr>
      </w:pPr>
      <w:r w:rsidRPr="00CC2C43">
        <w:rPr>
          <w:rFonts w:ascii="Arial" w:hAnsi="Arial" w:cs="Arial"/>
        </w:rPr>
        <w:t>Report Example:</w:t>
      </w:r>
    </w:p>
    <w:p w14:paraId="5432F463" w14:textId="77644088" w:rsidR="00E44951" w:rsidRPr="00CC2C43" w:rsidRDefault="00E44951" w:rsidP="00D25A5D">
      <w:pPr>
        <w:spacing w:after="0" w:line="240" w:lineRule="auto"/>
        <w:ind w:left="164"/>
        <w:rPr>
          <w:rFonts w:ascii="Arial" w:hAnsi="Arial" w:cs="Arial"/>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8270A0" w:rsidRPr="00CC2C43" w14:paraId="27D9F64C" w14:textId="77777777" w:rsidTr="00D25A5D">
        <w:trPr>
          <w:cantSplit/>
        </w:trPr>
        <w:tc>
          <w:tcPr>
            <w:tcW w:w="1026" w:type="dxa"/>
          </w:tcPr>
          <w:p w14:paraId="70B2A748" w14:textId="5F09C68A" w:rsidR="008270A0" w:rsidRPr="00CC2C43" w:rsidRDefault="008270A0" w:rsidP="00D25A5D">
            <w:pPr>
              <w:rPr>
                <w:rFonts w:ascii="Arial" w:hAnsi="Arial" w:cs="Arial"/>
                <w:sz w:val="20"/>
                <w:szCs w:val="20"/>
              </w:rPr>
            </w:pPr>
            <w:r w:rsidRPr="00CC2C43">
              <w:rPr>
                <w:rFonts w:ascii="Arial" w:hAnsi="Arial" w:cs="Arial"/>
                <w:sz w:val="20"/>
                <w:szCs w:val="20"/>
              </w:rPr>
              <w:t>Shipper</w:t>
            </w:r>
          </w:p>
        </w:tc>
        <w:tc>
          <w:tcPr>
            <w:tcW w:w="1414" w:type="dxa"/>
          </w:tcPr>
          <w:p w14:paraId="24936F20" w14:textId="77777777" w:rsidR="008270A0" w:rsidRPr="00CC2C43" w:rsidRDefault="008270A0" w:rsidP="00D25A5D">
            <w:pPr>
              <w:ind w:left="-4"/>
              <w:rPr>
                <w:rFonts w:ascii="Arial" w:hAnsi="Arial" w:cs="Arial"/>
                <w:sz w:val="20"/>
                <w:szCs w:val="20"/>
              </w:rPr>
            </w:pPr>
            <w:r w:rsidRPr="00CC2C43">
              <w:rPr>
                <w:rFonts w:ascii="Arial" w:hAnsi="Arial" w:cs="Arial"/>
                <w:sz w:val="20"/>
                <w:szCs w:val="20"/>
              </w:rPr>
              <w:t>Submission Date</w:t>
            </w:r>
          </w:p>
          <w:p w14:paraId="10C86062" w14:textId="11C1C330" w:rsidR="008270A0" w:rsidRPr="00CC2C43" w:rsidRDefault="008270A0" w:rsidP="00D25A5D">
            <w:pPr>
              <w:ind w:left="-4"/>
              <w:rPr>
                <w:rFonts w:ascii="Arial" w:hAnsi="Arial" w:cs="Arial"/>
                <w:sz w:val="20"/>
                <w:szCs w:val="20"/>
              </w:rPr>
            </w:pPr>
            <w:r w:rsidRPr="00CC2C43">
              <w:rPr>
                <w:rFonts w:ascii="Arial" w:hAnsi="Arial" w:cs="Arial"/>
                <w:sz w:val="20"/>
                <w:szCs w:val="20"/>
              </w:rPr>
              <w:t>YYYMMDD</w:t>
            </w:r>
          </w:p>
        </w:tc>
        <w:tc>
          <w:tcPr>
            <w:tcW w:w="1283" w:type="dxa"/>
          </w:tcPr>
          <w:p w14:paraId="72264061" w14:textId="435BCFF8" w:rsidR="008270A0" w:rsidRPr="00CC2C43" w:rsidRDefault="008270A0" w:rsidP="00D25A5D">
            <w:pPr>
              <w:ind w:left="-4"/>
              <w:rPr>
                <w:rFonts w:ascii="Arial" w:hAnsi="Arial" w:cs="Arial"/>
                <w:sz w:val="20"/>
                <w:szCs w:val="20"/>
              </w:rPr>
            </w:pPr>
            <w:r w:rsidRPr="00CC2C43">
              <w:rPr>
                <w:rFonts w:ascii="Arial" w:hAnsi="Arial" w:cs="Arial"/>
                <w:sz w:val="20"/>
                <w:szCs w:val="20"/>
              </w:rPr>
              <w:t>&lt;25,000 Y/N</w:t>
            </w:r>
          </w:p>
        </w:tc>
        <w:tc>
          <w:tcPr>
            <w:tcW w:w="1292" w:type="dxa"/>
          </w:tcPr>
          <w:p w14:paraId="4080AC98" w14:textId="2EF7DBCE" w:rsidR="008270A0" w:rsidRPr="00CC2C43" w:rsidRDefault="008270A0" w:rsidP="00D25A5D">
            <w:pPr>
              <w:ind w:left="-4"/>
              <w:rPr>
                <w:rFonts w:ascii="Arial" w:hAnsi="Arial" w:cs="Arial"/>
                <w:sz w:val="20"/>
                <w:szCs w:val="20"/>
              </w:rPr>
            </w:pPr>
            <w:r w:rsidRPr="00CC2C43">
              <w:rPr>
                <w:rFonts w:ascii="Arial" w:hAnsi="Arial" w:cs="Arial"/>
                <w:sz w:val="20"/>
                <w:szCs w:val="20"/>
              </w:rPr>
              <w:t>%</w:t>
            </w:r>
            <w:r w:rsidR="00F25020" w:rsidRPr="00CC2C43">
              <w:rPr>
                <w:rFonts w:ascii="Arial" w:hAnsi="Arial" w:cs="Arial"/>
                <w:sz w:val="20"/>
                <w:szCs w:val="20"/>
              </w:rPr>
              <w:t xml:space="preserve"> of portfolio Supplied</w:t>
            </w:r>
          </w:p>
        </w:tc>
        <w:tc>
          <w:tcPr>
            <w:tcW w:w="1294" w:type="dxa"/>
          </w:tcPr>
          <w:p w14:paraId="6D986443" w14:textId="77777777" w:rsidR="00F25020" w:rsidRPr="00CC2C43" w:rsidRDefault="00F25020" w:rsidP="00D25A5D">
            <w:pPr>
              <w:ind w:left="-4"/>
              <w:rPr>
                <w:rFonts w:ascii="Arial" w:hAnsi="Arial" w:cs="Arial"/>
                <w:sz w:val="20"/>
                <w:szCs w:val="20"/>
              </w:rPr>
            </w:pPr>
            <w:r w:rsidRPr="00CC2C43">
              <w:rPr>
                <w:rFonts w:ascii="Arial" w:hAnsi="Arial" w:cs="Arial"/>
                <w:sz w:val="20"/>
                <w:szCs w:val="20"/>
              </w:rPr>
              <w:t xml:space="preserve">Contains IGTs </w:t>
            </w:r>
          </w:p>
          <w:p w14:paraId="236A17AA" w14:textId="364E1C17" w:rsidR="008270A0" w:rsidRPr="00CC2C43" w:rsidRDefault="00F25020" w:rsidP="00D25A5D">
            <w:pPr>
              <w:ind w:left="-4"/>
              <w:rPr>
                <w:rFonts w:ascii="Arial" w:hAnsi="Arial" w:cs="Arial"/>
                <w:sz w:val="20"/>
                <w:szCs w:val="20"/>
              </w:rPr>
            </w:pPr>
            <w:r w:rsidRPr="00CC2C43">
              <w:rPr>
                <w:rFonts w:ascii="Arial" w:hAnsi="Arial" w:cs="Arial"/>
                <w:sz w:val="20"/>
                <w:szCs w:val="20"/>
              </w:rPr>
              <w:t>Y/N</w:t>
            </w:r>
          </w:p>
        </w:tc>
        <w:tc>
          <w:tcPr>
            <w:tcW w:w="1381" w:type="dxa"/>
          </w:tcPr>
          <w:p w14:paraId="381AA36F" w14:textId="2DF53E5A" w:rsidR="008270A0" w:rsidRPr="00CC2C43" w:rsidRDefault="00F25020" w:rsidP="00D25A5D">
            <w:pPr>
              <w:ind w:left="-4"/>
              <w:rPr>
                <w:rFonts w:ascii="Arial" w:hAnsi="Arial" w:cs="Arial"/>
                <w:sz w:val="20"/>
                <w:szCs w:val="20"/>
              </w:rPr>
            </w:pPr>
            <w:r w:rsidRPr="00CC2C43">
              <w:rPr>
                <w:rFonts w:ascii="Arial" w:hAnsi="Arial" w:cs="Arial"/>
                <w:sz w:val="20"/>
                <w:szCs w:val="20"/>
              </w:rPr>
              <w:t>Monthly, Quarterly or Twice-Yearly submission</w:t>
            </w:r>
          </w:p>
        </w:tc>
        <w:tc>
          <w:tcPr>
            <w:tcW w:w="1302" w:type="dxa"/>
          </w:tcPr>
          <w:p w14:paraId="70FCA885" w14:textId="38D08395" w:rsidR="008270A0" w:rsidRPr="00CC2C43" w:rsidRDefault="00F25020" w:rsidP="00D25A5D">
            <w:pPr>
              <w:ind w:left="-4"/>
              <w:rPr>
                <w:rFonts w:ascii="Arial" w:hAnsi="Arial" w:cs="Arial"/>
                <w:sz w:val="20"/>
                <w:szCs w:val="20"/>
              </w:rPr>
            </w:pPr>
            <w:r w:rsidRPr="00CC2C43">
              <w:rPr>
                <w:rFonts w:ascii="Arial" w:hAnsi="Arial" w:cs="Arial"/>
                <w:sz w:val="20"/>
                <w:szCs w:val="20"/>
              </w:rPr>
              <w:t xml:space="preserve">Received within </w:t>
            </w:r>
            <w:r w:rsidR="00D3787F" w:rsidRPr="00CC2C43">
              <w:rPr>
                <w:rFonts w:ascii="Arial" w:hAnsi="Arial" w:cs="Arial"/>
                <w:sz w:val="20"/>
                <w:szCs w:val="20"/>
              </w:rPr>
              <w:t>5 Working day window Y/N</w:t>
            </w:r>
          </w:p>
        </w:tc>
      </w:tr>
      <w:tr w:rsidR="008270A0" w:rsidRPr="00CC2C43" w14:paraId="7D11DA7C" w14:textId="77777777" w:rsidTr="00D25A5D">
        <w:tc>
          <w:tcPr>
            <w:tcW w:w="1026" w:type="dxa"/>
          </w:tcPr>
          <w:p w14:paraId="6FCA7E60" w14:textId="5789FB8B" w:rsidR="008270A0" w:rsidRPr="00CC2C43" w:rsidRDefault="00D3787F" w:rsidP="00D25A5D">
            <w:pPr>
              <w:rPr>
                <w:rFonts w:ascii="Arial" w:hAnsi="Arial" w:cs="Arial"/>
                <w:sz w:val="20"/>
                <w:szCs w:val="20"/>
              </w:rPr>
            </w:pPr>
            <w:r w:rsidRPr="00CC2C43">
              <w:rPr>
                <w:rFonts w:ascii="Arial" w:hAnsi="Arial" w:cs="Arial"/>
                <w:sz w:val="20"/>
                <w:szCs w:val="20"/>
              </w:rPr>
              <w:t>Shipper A</w:t>
            </w:r>
          </w:p>
        </w:tc>
        <w:tc>
          <w:tcPr>
            <w:tcW w:w="1414" w:type="dxa"/>
          </w:tcPr>
          <w:p w14:paraId="465F0EA1" w14:textId="6531CD33" w:rsidR="008270A0" w:rsidRPr="00CC2C43" w:rsidRDefault="00D3787F" w:rsidP="00D25A5D">
            <w:pPr>
              <w:ind w:left="-4"/>
              <w:rPr>
                <w:rFonts w:ascii="Arial" w:hAnsi="Arial" w:cs="Arial"/>
                <w:sz w:val="20"/>
                <w:szCs w:val="20"/>
              </w:rPr>
            </w:pPr>
            <w:r w:rsidRPr="00CC2C43">
              <w:rPr>
                <w:rFonts w:ascii="Arial" w:hAnsi="Arial" w:cs="Arial"/>
                <w:sz w:val="20"/>
                <w:szCs w:val="20"/>
              </w:rPr>
              <w:t>NA</w:t>
            </w:r>
          </w:p>
        </w:tc>
        <w:tc>
          <w:tcPr>
            <w:tcW w:w="1283" w:type="dxa"/>
          </w:tcPr>
          <w:p w14:paraId="47C103BD" w14:textId="429A1B2F" w:rsidR="008270A0" w:rsidRPr="00CC2C43" w:rsidRDefault="00D3787F" w:rsidP="00D25A5D">
            <w:pPr>
              <w:ind w:left="-4"/>
              <w:rPr>
                <w:rFonts w:ascii="Arial" w:hAnsi="Arial" w:cs="Arial"/>
                <w:sz w:val="20"/>
                <w:szCs w:val="20"/>
              </w:rPr>
            </w:pPr>
            <w:r w:rsidRPr="00CC2C43">
              <w:rPr>
                <w:rFonts w:ascii="Arial" w:hAnsi="Arial" w:cs="Arial"/>
                <w:sz w:val="20"/>
                <w:szCs w:val="20"/>
              </w:rPr>
              <w:t>Y</w:t>
            </w:r>
          </w:p>
        </w:tc>
        <w:tc>
          <w:tcPr>
            <w:tcW w:w="1292" w:type="dxa"/>
          </w:tcPr>
          <w:p w14:paraId="52B94DEA" w14:textId="66DCE326" w:rsidR="008270A0" w:rsidRPr="00CC2C43" w:rsidRDefault="005649BD" w:rsidP="00D25A5D">
            <w:pPr>
              <w:ind w:left="-4"/>
              <w:rPr>
                <w:rFonts w:ascii="Arial" w:hAnsi="Arial" w:cs="Arial"/>
                <w:sz w:val="20"/>
                <w:szCs w:val="20"/>
              </w:rPr>
            </w:pPr>
            <w:r w:rsidRPr="00CC2C43">
              <w:rPr>
                <w:rFonts w:ascii="Arial" w:hAnsi="Arial" w:cs="Arial"/>
                <w:sz w:val="20"/>
                <w:szCs w:val="20"/>
              </w:rPr>
              <w:t>NA</w:t>
            </w:r>
          </w:p>
        </w:tc>
        <w:tc>
          <w:tcPr>
            <w:tcW w:w="1294" w:type="dxa"/>
          </w:tcPr>
          <w:p w14:paraId="29EEE532" w14:textId="6A7FCC73" w:rsidR="008270A0" w:rsidRPr="00CC2C43" w:rsidRDefault="005649BD" w:rsidP="00D25A5D">
            <w:pPr>
              <w:ind w:left="-4"/>
              <w:rPr>
                <w:rFonts w:ascii="Arial" w:hAnsi="Arial" w:cs="Arial"/>
                <w:sz w:val="20"/>
                <w:szCs w:val="20"/>
              </w:rPr>
            </w:pPr>
            <w:r w:rsidRPr="00CC2C43">
              <w:rPr>
                <w:rFonts w:ascii="Arial" w:hAnsi="Arial" w:cs="Arial"/>
                <w:sz w:val="20"/>
                <w:szCs w:val="20"/>
              </w:rPr>
              <w:t>NA</w:t>
            </w:r>
          </w:p>
        </w:tc>
        <w:tc>
          <w:tcPr>
            <w:tcW w:w="1381" w:type="dxa"/>
          </w:tcPr>
          <w:p w14:paraId="4CDB8B2D" w14:textId="1B0EAA73" w:rsidR="008270A0" w:rsidRPr="00CC2C43" w:rsidRDefault="005649BD" w:rsidP="00D25A5D">
            <w:pPr>
              <w:ind w:left="-4"/>
              <w:rPr>
                <w:rFonts w:ascii="Arial" w:hAnsi="Arial" w:cs="Arial"/>
                <w:sz w:val="20"/>
                <w:szCs w:val="20"/>
              </w:rPr>
            </w:pPr>
            <w:r w:rsidRPr="00CC2C43">
              <w:rPr>
                <w:rFonts w:ascii="Arial" w:hAnsi="Arial" w:cs="Arial"/>
                <w:sz w:val="20"/>
                <w:szCs w:val="20"/>
              </w:rPr>
              <w:t>NA</w:t>
            </w:r>
          </w:p>
        </w:tc>
        <w:tc>
          <w:tcPr>
            <w:tcW w:w="1302" w:type="dxa"/>
          </w:tcPr>
          <w:p w14:paraId="1D771949" w14:textId="4ECC1868" w:rsidR="008270A0" w:rsidRPr="00CC2C43" w:rsidRDefault="005649BD" w:rsidP="00D25A5D">
            <w:pPr>
              <w:ind w:left="-4"/>
              <w:rPr>
                <w:rFonts w:ascii="Arial" w:hAnsi="Arial" w:cs="Arial"/>
                <w:sz w:val="20"/>
                <w:szCs w:val="20"/>
              </w:rPr>
            </w:pPr>
            <w:r w:rsidRPr="00CC2C43">
              <w:rPr>
                <w:rFonts w:ascii="Arial" w:hAnsi="Arial" w:cs="Arial"/>
                <w:sz w:val="20"/>
                <w:szCs w:val="20"/>
              </w:rPr>
              <w:t>NA</w:t>
            </w:r>
          </w:p>
        </w:tc>
      </w:tr>
      <w:tr w:rsidR="008270A0" w:rsidRPr="00CC2C43" w14:paraId="41384494" w14:textId="77777777" w:rsidTr="00D25A5D">
        <w:tc>
          <w:tcPr>
            <w:tcW w:w="1026" w:type="dxa"/>
          </w:tcPr>
          <w:p w14:paraId="30F7C680" w14:textId="6CD357FC" w:rsidR="008270A0" w:rsidRPr="00CC2C43" w:rsidRDefault="00D3787F" w:rsidP="00D25A5D">
            <w:pPr>
              <w:rPr>
                <w:rFonts w:ascii="Arial" w:hAnsi="Arial" w:cs="Arial"/>
                <w:sz w:val="20"/>
                <w:szCs w:val="20"/>
              </w:rPr>
            </w:pPr>
            <w:r w:rsidRPr="00CC2C43">
              <w:rPr>
                <w:rFonts w:ascii="Arial" w:hAnsi="Arial" w:cs="Arial"/>
                <w:sz w:val="20"/>
                <w:szCs w:val="20"/>
              </w:rPr>
              <w:t>Shipper B</w:t>
            </w:r>
          </w:p>
        </w:tc>
        <w:tc>
          <w:tcPr>
            <w:tcW w:w="1414" w:type="dxa"/>
          </w:tcPr>
          <w:p w14:paraId="2C86F54B" w14:textId="197D6B80" w:rsidR="008270A0" w:rsidRPr="00CC2C43" w:rsidRDefault="005649BD" w:rsidP="00D25A5D">
            <w:pPr>
              <w:ind w:left="-4"/>
              <w:rPr>
                <w:rFonts w:ascii="Arial" w:hAnsi="Arial" w:cs="Arial"/>
                <w:sz w:val="20"/>
                <w:szCs w:val="20"/>
              </w:rPr>
            </w:pPr>
            <w:r w:rsidRPr="00CC2C43">
              <w:rPr>
                <w:rFonts w:ascii="Arial" w:hAnsi="Arial" w:cs="Arial"/>
                <w:sz w:val="20"/>
                <w:szCs w:val="20"/>
              </w:rPr>
              <w:t>YYYMMDD</w:t>
            </w:r>
          </w:p>
        </w:tc>
        <w:tc>
          <w:tcPr>
            <w:tcW w:w="1283" w:type="dxa"/>
          </w:tcPr>
          <w:p w14:paraId="507CFB16" w14:textId="364D009D" w:rsidR="008270A0" w:rsidRPr="00CC2C43" w:rsidRDefault="005649BD" w:rsidP="00D25A5D">
            <w:pPr>
              <w:ind w:left="-4"/>
              <w:rPr>
                <w:rFonts w:ascii="Arial" w:hAnsi="Arial" w:cs="Arial"/>
                <w:sz w:val="20"/>
                <w:szCs w:val="20"/>
              </w:rPr>
            </w:pPr>
            <w:r w:rsidRPr="00CC2C43">
              <w:rPr>
                <w:rFonts w:ascii="Arial" w:hAnsi="Arial" w:cs="Arial"/>
                <w:sz w:val="20"/>
                <w:szCs w:val="20"/>
              </w:rPr>
              <w:t>Y/N</w:t>
            </w:r>
          </w:p>
        </w:tc>
        <w:tc>
          <w:tcPr>
            <w:tcW w:w="1292" w:type="dxa"/>
          </w:tcPr>
          <w:p w14:paraId="65B967B6" w14:textId="12D41FA1" w:rsidR="008270A0" w:rsidRPr="00CC2C43" w:rsidRDefault="00D25A5D" w:rsidP="00D25A5D">
            <w:pPr>
              <w:ind w:left="-4"/>
              <w:rPr>
                <w:rFonts w:ascii="Arial" w:hAnsi="Arial" w:cs="Arial"/>
                <w:sz w:val="20"/>
                <w:szCs w:val="20"/>
              </w:rPr>
            </w:pPr>
            <w:r w:rsidRPr="00CC2C43">
              <w:rPr>
                <w:rFonts w:ascii="Arial" w:hAnsi="Arial" w:cs="Arial"/>
                <w:sz w:val="20"/>
                <w:szCs w:val="20"/>
              </w:rPr>
              <w:t>x%</w:t>
            </w:r>
          </w:p>
        </w:tc>
        <w:tc>
          <w:tcPr>
            <w:tcW w:w="1294" w:type="dxa"/>
          </w:tcPr>
          <w:p w14:paraId="14CCA077" w14:textId="0CDFC01A" w:rsidR="008270A0" w:rsidRPr="00CC2C43" w:rsidRDefault="00D25A5D" w:rsidP="00D25A5D">
            <w:pPr>
              <w:ind w:left="-4"/>
              <w:rPr>
                <w:rFonts w:ascii="Arial" w:hAnsi="Arial" w:cs="Arial"/>
                <w:sz w:val="20"/>
                <w:szCs w:val="20"/>
              </w:rPr>
            </w:pPr>
            <w:r w:rsidRPr="00CC2C43">
              <w:rPr>
                <w:rFonts w:ascii="Arial" w:hAnsi="Arial" w:cs="Arial"/>
                <w:sz w:val="20"/>
                <w:szCs w:val="20"/>
              </w:rPr>
              <w:t>Y/N</w:t>
            </w:r>
          </w:p>
        </w:tc>
        <w:tc>
          <w:tcPr>
            <w:tcW w:w="1381" w:type="dxa"/>
          </w:tcPr>
          <w:p w14:paraId="0934A590" w14:textId="6885D817" w:rsidR="008270A0" w:rsidRPr="00CC2C43" w:rsidRDefault="00D25A5D" w:rsidP="00D25A5D">
            <w:pPr>
              <w:ind w:left="-4"/>
              <w:rPr>
                <w:rFonts w:ascii="Arial" w:hAnsi="Arial" w:cs="Arial"/>
                <w:sz w:val="20"/>
                <w:szCs w:val="20"/>
              </w:rPr>
            </w:pPr>
            <w:r w:rsidRPr="00CC2C43">
              <w:rPr>
                <w:rFonts w:ascii="Arial" w:hAnsi="Arial" w:cs="Arial"/>
                <w:sz w:val="20"/>
                <w:szCs w:val="20"/>
              </w:rPr>
              <w:t>Monthly</w:t>
            </w:r>
          </w:p>
        </w:tc>
        <w:tc>
          <w:tcPr>
            <w:tcW w:w="1302" w:type="dxa"/>
          </w:tcPr>
          <w:p w14:paraId="43C03EDC" w14:textId="4B23B42C" w:rsidR="008270A0" w:rsidRPr="00CC2C43" w:rsidRDefault="00D25A5D" w:rsidP="00D25A5D">
            <w:pPr>
              <w:ind w:left="-4"/>
              <w:rPr>
                <w:rFonts w:ascii="Arial" w:hAnsi="Arial" w:cs="Arial"/>
                <w:sz w:val="20"/>
                <w:szCs w:val="20"/>
              </w:rPr>
            </w:pPr>
            <w:r w:rsidRPr="00CC2C43">
              <w:rPr>
                <w:rFonts w:ascii="Arial" w:hAnsi="Arial" w:cs="Arial"/>
                <w:sz w:val="20"/>
                <w:szCs w:val="20"/>
              </w:rPr>
              <w:t>Y/N</w:t>
            </w:r>
          </w:p>
        </w:tc>
      </w:tr>
      <w:tr w:rsidR="00D25A5D" w:rsidRPr="00CC2C43" w14:paraId="3F6BB1D1" w14:textId="77777777" w:rsidTr="00D25A5D">
        <w:tc>
          <w:tcPr>
            <w:tcW w:w="1026" w:type="dxa"/>
          </w:tcPr>
          <w:p w14:paraId="26ABC69F" w14:textId="15F6B497" w:rsidR="00D25A5D" w:rsidRPr="00CC2C43" w:rsidRDefault="00D25A5D" w:rsidP="00D25A5D">
            <w:pPr>
              <w:rPr>
                <w:rFonts w:ascii="Arial" w:hAnsi="Arial" w:cs="Arial"/>
                <w:sz w:val="20"/>
                <w:szCs w:val="20"/>
              </w:rPr>
            </w:pPr>
            <w:r w:rsidRPr="00CC2C43">
              <w:rPr>
                <w:rFonts w:ascii="Arial" w:hAnsi="Arial" w:cs="Arial"/>
                <w:sz w:val="20"/>
                <w:szCs w:val="20"/>
              </w:rPr>
              <w:t>Shipper C</w:t>
            </w:r>
          </w:p>
        </w:tc>
        <w:tc>
          <w:tcPr>
            <w:tcW w:w="1414" w:type="dxa"/>
          </w:tcPr>
          <w:p w14:paraId="26EF87F9" w14:textId="74341E14" w:rsidR="00D25A5D" w:rsidRPr="00CC2C43" w:rsidRDefault="00D25A5D" w:rsidP="00D25A5D">
            <w:pPr>
              <w:ind w:left="-4"/>
              <w:rPr>
                <w:rFonts w:ascii="Arial" w:hAnsi="Arial" w:cs="Arial"/>
                <w:sz w:val="20"/>
                <w:szCs w:val="20"/>
              </w:rPr>
            </w:pPr>
            <w:r w:rsidRPr="00CC2C43">
              <w:rPr>
                <w:rFonts w:ascii="Arial" w:hAnsi="Arial" w:cs="Arial"/>
                <w:sz w:val="20"/>
                <w:szCs w:val="20"/>
              </w:rPr>
              <w:t>YYYMMDD</w:t>
            </w:r>
          </w:p>
        </w:tc>
        <w:tc>
          <w:tcPr>
            <w:tcW w:w="1283" w:type="dxa"/>
          </w:tcPr>
          <w:p w14:paraId="4E401680" w14:textId="0E72CF5E" w:rsidR="00D25A5D" w:rsidRPr="00CC2C43" w:rsidRDefault="00D25A5D" w:rsidP="00D25A5D">
            <w:pPr>
              <w:ind w:left="-4"/>
              <w:rPr>
                <w:rFonts w:ascii="Arial" w:hAnsi="Arial" w:cs="Arial"/>
                <w:sz w:val="20"/>
                <w:szCs w:val="20"/>
              </w:rPr>
            </w:pPr>
            <w:r w:rsidRPr="00CC2C43">
              <w:rPr>
                <w:rFonts w:ascii="Arial" w:hAnsi="Arial" w:cs="Arial"/>
                <w:sz w:val="20"/>
                <w:szCs w:val="20"/>
              </w:rPr>
              <w:t>Y/N</w:t>
            </w:r>
          </w:p>
        </w:tc>
        <w:tc>
          <w:tcPr>
            <w:tcW w:w="1292" w:type="dxa"/>
          </w:tcPr>
          <w:p w14:paraId="0BAC0B70" w14:textId="658A046A" w:rsidR="00D25A5D" w:rsidRPr="00CC2C43" w:rsidRDefault="00D25A5D" w:rsidP="00D25A5D">
            <w:pPr>
              <w:ind w:left="-4"/>
              <w:rPr>
                <w:rFonts w:ascii="Arial" w:hAnsi="Arial" w:cs="Arial"/>
                <w:sz w:val="20"/>
                <w:szCs w:val="20"/>
              </w:rPr>
            </w:pPr>
            <w:r w:rsidRPr="00CC2C43">
              <w:rPr>
                <w:rFonts w:ascii="Arial" w:hAnsi="Arial" w:cs="Arial"/>
                <w:sz w:val="20"/>
                <w:szCs w:val="20"/>
              </w:rPr>
              <w:t>x%</w:t>
            </w:r>
          </w:p>
        </w:tc>
        <w:tc>
          <w:tcPr>
            <w:tcW w:w="1294" w:type="dxa"/>
          </w:tcPr>
          <w:p w14:paraId="623F807B" w14:textId="7AD84A58" w:rsidR="00D25A5D" w:rsidRPr="00CC2C43" w:rsidRDefault="00D25A5D" w:rsidP="00D25A5D">
            <w:pPr>
              <w:ind w:left="-4"/>
              <w:rPr>
                <w:rFonts w:ascii="Arial" w:hAnsi="Arial" w:cs="Arial"/>
                <w:sz w:val="20"/>
                <w:szCs w:val="20"/>
              </w:rPr>
            </w:pPr>
            <w:r w:rsidRPr="00CC2C43">
              <w:rPr>
                <w:rFonts w:ascii="Arial" w:hAnsi="Arial" w:cs="Arial"/>
                <w:sz w:val="20"/>
                <w:szCs w:val="20"/>
              </w:rPr>
              <w:t>Y/N</w:t>
            </w:r>
          </w:p>
        </w:tc>
        <w:tc>
          <w:tcPr>
            <w:tcW w:w="1381" w:type="dxa"/>
          </w:tcPr>
          <w:p w14:paraId="3930E2C0" w14:textId="56A90B20" w:rsidR="00D25A5D" w:rsidRPr="00CC2C43" w:rsidRDefault="00D25A5D" w:rsidP="00D25A5D">
            <w:pPr>
              <w:ind w:left="-4"/>
              <w:rPr>
                <w:rFonts w:ascii="Arial" w:hAnsi="Arial" w:cs="Arial"/>
                <w:sz w:val="20"/>
                <w:szCs w:val="20"/>
              </w:rPr>
            </w:pPr>
            <w:r w:rsidRPr="00CC2C43">
              <w:rPr>
                <w:rFonts w:ascii="Arial" w:hAnsi="Arial" w:cs="Arial"/>
                <w:sz w:val="20"/>
                <w:szCs w:val="20"/>
              </w:rPr>
              <w:t>Monthly</w:t>
            </w:r>
          </w:p>
        </w:tc>
        <w:tc>
          <w:tcPr>
            <w:tcW w:w="1302" w:type="dxa"/>
          </w:tcPr>
          <w:p w14:paraId="2377A117" w14:textId="2E1CBFE4" w:rsidR="00D25A5D" w:rsidRPr="00CC2C43" w:rsidRDefault="00D25A5D" w:rsidP="00D25A5D">
            <w:pPr>
              <w:ind w:left="-4"/>
              <w:rPr>
                <w:rFonts w:ascii="Arial" w:hAnsi="Arial" w:cs="Arial"/>
                <w:sz w:val="20"/>
                <w:szCs w:val="20"/>
              </w:rPr>
            </w:pPr>
            <w:r w:rsidRPr="00CC2C43">
              <w:rPr>
                <w:rFonts w:ascii="Arial" w:hAnsi="Arial" w:cs="Arial"/>
                <w:sz w:val="20"/>
                <w:szCs w:val="20"/>
              </w:rPr>
              <w:t>Y/N</w:t>
            </w:r>
          </w:p>
        </w:tc>
      </w:tr>
    </w:tbl>
    <w:p w14:paraId="098C7187" w14:textId="67086095" w:rsidR="00E44951" w:rsidRPr="00CC2C43" w:rsidRDefault="00E44951" w:rsidP="00E44951"/>
    <w:p w14:paraId="5867801D" w14:textId="584D210A" w:rsidR="00BA60BF" w:rsidRPr="00CC2C43" w:rsidRDefault="00BA60BF">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236B4" w:rsidRPr="00CC2C43" w14:paraId="273C95C1" w14:textId="20C0EC80" w:rsidTr="00B236B4">
        <w:trPr>
          <w:trHeight w:val="537"/>
        </w:trPr>
        <w:tc>
          <w:tcPr>
            <w:tcW w:w="2856" w:type="dxa"/>
            <w:tcBorders>
              <w:top w:val="single" w:sz="4" w:space="0" w:color="000000"/>
              <w:left w:val="single" w:sz="4" w:space="0" w:color="000000"/>
              <w:bottom w:val="single" w:sz="4" w:space="0" w:color="000000"/>
              <w:right w:val="single" w:sz="4" w:space="0" w:color="000000"/>
            </w:tcBorders>
          </w:tcPr>
          <w:p w14:paraId="6A9A222A" w14:textId="77777777" w:rsidR="00B236B4" w:rsidRPr="00CC2C43" w:rsidRDefault="00B236B4" w:rsidP="005F28EE">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tcPr>
          <w:p w14:paraId="46972130" w14:textId="06D0F8B9" w:rsidR="00B236B4" w:rsidRPr="00CC2C43" w:rsidRDefault="00B236B4" w:rsidP="005F28EE">
            <w:pPr>
              <w:spacing w:after="0" w:line="240" w:lineRule="auto"/>
              <w:ind w:left="164"/>
              <w:rPr>
                <w:rFonts w:ascii="Arial" w:hAnsi="Arial" w:cs="Arial"/>
              </w:rPr>
            </w:pPr>
            <w:r w:rsidRPr="00CC2C43">
              <w:rPr>
                <w:rFonts w:ascii="Arial" w:hAnsi="Arial" w:cs="Arial"/>
              </w:rPr>
              <w:t>Monitoring of winter read provision and associated obligations</w:t>
            </w:r>
            <w:r w:rsidR="00D56231" w:rsidRPr="00CC2C43">
              <w:rPr>
                <w:rFonts w:ascii="Arial" w:hAnsi="Arial" w:cs="Arial"/>
              </w:rPr>
              <w:t xml:space="preserve"> – </w:t>
            </w:r>
            <w:r w:rsidR="00D56231" w:rsidRPr="00CC2C43">
              <w:rPr>
                <w:rFonts w:ascii="Arial" w:hAnsi="Arial" w:cs="Arial"/>
                <w:b/>
              </w:rPr>
              <w:t>First window report</w:t>
            </w:r>
          </w:p>
        </w:tc>
      </w:tr>
      <w:tr w:rsidR="00B236B4" w:rsidRPr="00CC2C43" w14:paraId="75EF4EB6" w14:textId="2A67AD97" w:rsidTr="00B236B4">
        <w:trPr>
          <w:trHeight w:val="541"/>
        </w:trPr>
        <w:tc>
          <w:tcPr>
            <w:tcW w:w="2856" w:type="dxa"/>
            <w:tcBorders>
              <w:top w:val="single" w:sz="4" w:space="0" w:color="000000"/>
              <w:left w:val="single" w:sz="4" w:space="0" w:color="000000"/>
              <w:bottom w:val="single" w:sz="4" w:space="0" w:color="000000"/>
              <w:right w:val="single" w:sz="4" w:space="0" w:color="000000"/>
            </w:tcBorders>
          </w:tcPr>
          <w:p w14:paraId="5A49C323" w14:textId="1C0EEF6B" w:rsidR="00B236B4" w:rsidRPr="00CC2C43" w:rsidRDefault="00B236B4" w:rsidP="005F28EE">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4CD04712" w14:textId="7D513F9A" w:rsidR="00B236B4" w:rsidRPr="00CC2C43" w:rsidRDefault="00B236B4" w:rsidP="005F28EE">
            <w:pPr>
              <w:spacing w:after="0" w:line="240" w:lineRule="auto"/>
              <w:ind w:left="164"/>
              <w:rPr>
                <w:rFonts w:ascii="Arial" w:hAnsi="Arial" w:cs="Arial"/>
              </w:rPr>
            </w:pPr>
            <w:r w:rsidRPr="00CC2C43">
              <w:rPr>
                <w:rFonts w:ascii="Arial" w:hAnsi="Arial" w:cs="Arial"/>
              </w:rPr>
              <w:t>PARR Schedule 2B.13a</w:t>
            </w:r>
          </w:p>
        </w:tc>
      </w:tr>
      <w:tr w:rsidR="00B236B4" w:rsidRPr="00CC2C43" w14:paraId="784EC76E" w14:textId="3231C23E" w:rsidTr="00B236B4">
        <w:trPr>
          <w:trHeight w:val="537"/>
        </w:trPr>
        <w:tc>
          <w:tcPr>
            <w:tcW w:w="2856" w:type="dxa"/>
            <w:tcBorders>
              <w:top w:val="single" w:sz="4" w:space="0" w:color="000000"/>
              <w:left w:val="single" w:sz="4" w:space="0" w:color="000000"/>
              <w:bottom w:val="single" w:sz="4" w:space="0" w:color="000000"/>
              <w:right w:val="single" w:sz="4" w:space="0" w:color="000000"/>
            </w:tcBorders>
          </w:tcPr>
          <w:p w14:paraId="78AB9D71" w14:textId="77777777" w:rsidR="00B236B4" w:rsidRPr="00CC2C43" w:rsidRDefault="00B236B4" w:rsidP="005F28EE">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5203537B" w14:textId="491DD166" w:rsidR="00B236B4" w:rsidRPr="00CC2C43" w:rsidRDefault="00B236B4" w:rsidP="005F28EE">
            <w:pPr>
              <w:spacing w:after="0" w:line="240" w:lineRule="auto"/>
              <w:ind w:left="164"/>
              <w:rPr>
                <w:rFonts w:ascii="Arial" w:hAnsi="Arial" w:cs="Arial"/>
              </w:rPr>
            </w:pPr>
            <w:r w:rsidRPr="00CC2C43">
              <w:rPr>
                <w:rFonts w:ascii="Arial" w:hAnsi="Arial" w:cs="Arial"/>
              </w:rPr>
              <w:t xml:space="preserve">To highlight the percentage of Monthly read MPRNs that have not </w:t>
            </w:r>
            <w:r w:rsidR="00796715" w:rsidRPr="00CC2C43">
              <w:rPr>
                <w:rFonts w:ascii="Arial" w:hAnsi="Arial" w:cs="Arial"/>
              </w:rPr>
              <w:t>had</w:t>
            </w:r>
            <w:r w:rsidRPr="00CC2C43">
              <w:rPr>
                <w:rFonts w:ascii="Arial" w:hAnsi="Arial" w:cs="Arial"/>
              </w:rPr>
              <w:t xml:space="preserve"> reads </w:t>
            </w:r>
            <w:r w:rsidR="00796715" w:rsidRPr="00CC2C43">
              <w:rPr>
                <w:rFonts w:ascii="Arial" w:hAnsi="Arial" w:cs="Arial"/>
              </w:rPr>
              <w:t xml:space="preserve">accepted </w:t>
            </w:r>
            <w:r w:rsidRPr="00CC2C43">
              <w:rPr>
                <w:rFonts w:ascii="Arial" w:hAnsi="Arial" w:cs="Arial"/>
              </w:rPr>
              <w:t xml:space="preserve">in November or December </w:t>
            </w:r>
          </w:p>
        </w:tc>
      </w:tr>
      <w:tr w:rsidR="00B236B4" w:rsidRPr="00CC2C43" w14:paraId="7B558F32" w14:textId="02FB57C5" w:rsidTr="00B236B4">
        <w:trPr>
          <w:trHeight w:val="542"/>
        </w:trPr>
        <w:tc>
          <w:tcPr>
            <w:tcW w:w="2856" w:type="dxa"/>
            <w:tcBorders>
              <w:top w:val="single" w:sz="4" w:space="0" w:color="000000"/>
              <w:left w:val="single" w:sz="4" w:space="0" w:color="000000"/>
              <w:bottom w:val="single" w:sz="4" w:space="0" w:color="000000"/>
              <w:right w:val="single" w:sz="4" w:space="0" w:color="000000"/>
            </w:tcBorders>
          </w:tcPr>
          <w:p w14:paraId="0145BFE6" w14:textId="77777777" w:rsidR="00B236B4" w:rsidRPr="00CC2C43" w:rsidRDefault="00B236B4" w:rsidP="005F28EE">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6704F730" w14:textId="69052428" w:rsidR="00B236B4" w:rsidRPr="00CC2C43" w:rsidRDefault="00B236B4" w:rsidP="005F28EE">
            <w:pPr>
              <w:spacing w:after="0" w:line="240" w:lineRule="auto"/>
              <w:ind w:left="164"/>
              <w:rPr>
                <w:rFonts w:ascii="Arial" w:hAnsi="Arial" w:cs="Arial"/>
              </w:rPr>
            </w:pPr>
            <w:r w:rsidRPr="00CC2C43">
              <w:rPr>
                <w:rFonts w:ascii="Arial" w:hAnsi="Arial" w:cs="Arial"/>
              </w:rPr>
              <w:t xml:space="preserve">This report highlights to the PAC the percentage of Monthly read MPRNs by Shippers/Product Class which have not </w:t>
            </w:r>
            <w:r w:rsidR="00796715" w:rsidRPr="00CC2C43">
              <w:rPr>
                <w:rFonts w:ascii="Arial" w:hAnsi="Arial" w:cs="Arial"/>
              </w:rPr>
              <w:t>had</w:t>
            </w:r>
            <w:r w:rsidRPr="00CC2C43">
              <w:rPr>
                <w:rFonts w:ascii="Arial" w:hAnsi="Arial" w:cs="Arial"/>
              </w:rPr>
              <w:t xml:space="preserve"> a read </w:t>
            </w:r>
            <w:r w:rsidR="00796715" w:rsidRPr="00CC2C43">
              <w:rPr>
                <w:rFonts w:ascii="Arial" w:hAnsi="Arial" w:cs="Arial"/>
              </w:rPr>
              <w:t xml:space="preserve">accepted </w:t>
            </w:r>
            <w:r w:rsidRPr="00CC2C43">
              <w:rPr>
                <w:rFonts w:ascii="Arial" w:hAnsi="Arial" w:cs="Arial"/>
              </w:rPr>
              <w:t>in either November or December, the first window for reads to be submitted that will be used in winter consumption calculations.</w:t>
            </w:r>
          </w:p>
        </w:tc>
      </w:tr>
      <w:tr w:rsidR="00B236B4" w:rsidRPr="00CC2C43" w14:paraId="487EA686" w14:textId="36D00D96" w:rsidTr="00B236B4">
        <w:trPr>
          <w:trHeight w:val="839"/>
        </w:trPr>
        <w:tc>
          <w:tcPr>
            <w:tcW w:w="2856" w:type="dxa"/>
            <w:tcBorders>
              <w:top w:val="single" w:sz="4" w:space="0" w:color="000000"/>
              <w:left w:val="single" w:sz="4" w:space="0" w:color="000000"/>
              <w:bottom w:val="single" w:sz="4" w:space="0" w:color="000000"/>
              <w:right w:val="single" w:sz="4" w:space="0" w:color="000000"/>
            </w:tcBorders>
          </w:tcPr>
          <w:p w14:paraId="1C636B13" w14:textId="77777777" w:rsidR="00B236B4" w:rsidRPr="00CC2C43" w:rsidRDefault="00B236B4" w:rsidP="005F28EE">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38495356" w14:textId="77777777" w:rsidR="00B236B4" w:rsidRPr="00CC2C43" w:rsidRDefault="00B236B4" w:rsidP="005F28EE">
            <w:pPr>
              <w:spacing w:after="0" w:line="240" w:lineRule="auto"/>
              <w:ind w:left="164"/>
              <w:rPr>
                <w:rFonts w:ascii="Arial" w:hAnsi="Arial" w:cs="Arial"/>
              </w:rPr>
            </w:pPr>
            <w:r w:rsidRPr="00CC2C43">
              <w:rPr>
                <w:rFonts w:ascii="Arial" w:hAnsi="Arial" w:cs="Arial"/>
              </w:rPr>
              <w:t xml:space="preserve">Shipper Short Code </w:t>
            </w:r>
          </w:p>
          <w:p w14:paraId="700EE4FA" w14:textId="77777777" w:rsidR="00B236B4" w:rsidRPr="00CC2C43" w:rsidRDefault="00B236B4" w:rsidP="005F28EE">
            <w:pPr>
              <w:spacing w:after="0" w:line="240" w:lineRule="auto"/>
              <w:ind w:left="164"/>
              <w:rPr>
                <w:rFonts w:ascii="Arial" w:hAnsi="Arial" w:cs="Arial"/>
              </w:rPr>
            </w:pPr>
            <w:r w:rsidRPr="00CC2C43">
              <w:rPr>
                <w:rFonts w:ascii="Arial" w:hAnsi="Arial" w:cs="Arial"/>
              </w:rPr>
              <w:t xml:space="preserve">MPRN (Count Only) </w:t>
            </w:r>
          </w:p>
          <w:p w14:paraId="067349C1" w14:textId="77777777" w:rsidR="00B236B4" w:rsidRPr="00CC2C43" w:rsidRDefault="00B236B4" w:rsidP="005F28EE">
            <w:pPr>
              <w:spacing w:after="0" w:line="240" w:lineRule="auto"/>
              <w:ind w:left="164"/>
              <w:rPr>
                <w:rFonts w:ascii="Arial" w:hAnsi="Arial" w:cs="Arial"/>
              </w:rPr>
            </w:pPr>
            <w:r w:rsidRPr="00CC2C43">
              <w:rPr>
                <w:rFonts w:ascii="Arial" w:hAnsi="Arial" w:cs="Arial"/>
              </w:rPr>
              <w:t xml:space="preserve">Product Class </w:t>
            </w:r>
          </w:p>
          <w:p w14:paraId="0FE11934" w14:textId="77777777" w:rsidR="00B236B4" w:rsidRPr="00CC2C43" w:rsidRDefault="00B236B4" w:rsidP="005F28EE">
            <w:pPr>
              <w:spacing w:after="0" w:line="240" w:lineRule="auto"/>
              <w:ind w:left="164"/>
              <w:rPr>
                <w:rFonts w:ascii="Arial" w:hAnsi="Arial" w:cs="Arial"/>
              </w:rPr>
            </w:pPr>
            <w:r w:rsidRPr="00CC2C43">
              <w:rPr>
                <w:rFonts w:ascii="Arial" w:hAnsi="Arial" w:cs="Arial"/>
              </w:rPr>
              <w:t xml:space="preserve">EUC Description </w:t>
            </w:r>
          </w:p>
          <w:p w14:paraId="6BA3706B" w14:textId="05B6AC31" w:rsidR="00B236B4" w:rsidRPr="00CC2C43" w:rsidRDefault="00B236B4" w:rsidP="005F28EE">
            <w:pPr>
              <w:spacing w:after="0" w:line="240" w:lineRule="auto"/>
              <w:ind w:left="164"/>
              <w:rPr>
                <w:rFonts w:ascii="Arial" w:hAnsi="Arial" w:cs="Arial"/>
              </w:rPr>
            </w:pPr>
            <w:r w:rsidRPr="00CC2C43">
              <w:rPr>
                <w:rFonts w:ascii="Arial" w:hAnsi="Arial" w:cs="Arial"/>
              </w:rPr>
              <w:t xml:space="preserve">% </w:t>
            </w:r>
            <w:r w:rsidR="00796715" w:rsidRPr="00CC2C43">
              <w:rPr>
                <w:rFonts w:ascii="Arial" w:hAnsi="Arial" w:cs="Arial"/>
              </w:rPr>
              <w:t xml:space="preserve">of Portfolio </w:t>
            </w:r>
            <w:r w:rsidR="007F442D" w:rsidRPr="00CC2C43">
              <w:rPr>
                <w:rFonts w:ascii="Arial" w:hAnsi="Arial" w:cs="Arial"/>
              </w:rPr>
              <w:t>with no meter read accepted</w:t>
            </w:r>
          </w:p>
          <w:p w14:paraId="4264EC2B" w14:textId="77777777" w:rsidR="00B236B4" w:rsidRPr="00CC2C43" w:rsidRDefault="00B236B4" w:rsidP="005F28EE">
            <w:pPr>
              <w:spacing w:after="0" w:line="240" w:lineRule="auto"/>
              <w:ind w:left="164"/>
              <w:rPr>
                <w:rFonts w:ascii="Arial" w:hAnsi="Arial" w:cs="Arial"/>
              </w:rPr>
            </w:pPr>
          </w:p>
        </w:tc>
      </w:tr>
      <w:tr w:rsidR="00B236B4" w:rsidRPr="00CC2C43" w14:paraId="642D6208" w14:textId="7EF41543" w:rsidTr="00B236B4">
        <w:trPr>
          <w:trHeight w:val="542"/>
        </w:trPr>
        <w:tc>
          <w:tcPr>
            <w:tcW w:w="2856" w:type="dxa"/>
            <w:tcBorders>
              <w:top w:val="single" w:sz="4" w:space="0" w:color="000000"/>
              <w:left w:val="single" w:sz="4" w:space="0" w:color="000000"/>
              <w:bottom w:val="single" w:sz="4" w:space="0" w:color="000000"/>
              <w:right w:val="single" w:sz="4" w:space="0" w:color="000000"/>
            </w:tcBorders>
          </w:tcPr>
          <w:p w14:paraId="3DC72D62" w14:textId="77777777" w:rsidR="00B236B4" w:rsidRPr="00CC2C43" w:rsidRDefault="00B236B4" w:rsidP="00B236B4">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0E84F996" w14:textId="3E78A979" w:rsidR="00B236B4" w:rsidRPr="00CC2C43" w:rsidRDefault="007E5DA6" w:rsidP="00B236B4">
            <w:pPr>
              <w:spacing w:after="0" w:line="240" w:lineRule="auto"/>
              <w:ind w:left="164"/>
              <w:rPr>
                <w:rFonts w:ascii="Arial" w:hAnsi="Arial" w:cs="Arial"/>
              </w:rPr>
            </w:pPr>
            <w:r w:rsidRPr="00CC2C43">
              <w:rPr>
                <w:rFonts w:ascii="Arial" w:hAnsi="Arial" w:cs="Arial"/>
              </w:rPr>
              <w:t>P</w:t>
            </w:r>
            <w:r w:rsidR="00B236B4" w:rsidRPr="00CC2C43">
              <w:rPr>
                <w:rFonts w:ascii="Arial" w:hAnsi="Arial" w:cs="Arial"/>
              </w:rPr>
              <w:t xml:space="preserve">ercentage value per EUC of meter points without an actual read recorded in November or December each year - as a percentage of meter points that required a read </w:t>
            </w:r>
          </w:p>
          <w:p w14:paraId="4D5BD68B" w14:textId="39654CCF" w:rsidR="00B236B4" w:rsidRPr="00CC2C43" w:rsidRDefault="00B236B4" w:rsidP="00B236B4">
            <w:pPr>
              <w:spacing w:after="0" w:line="240" w:lineRule="auto"/>
              <w:ind w:left="164"/>
              <w:rPr>
                <w:rFonts w:ascii="Arial" w:hAnsi="Arial" w:cs="Arial"/>
              </w:rPr>
            </w:pPr>
            <w:r w:rsidRPr="00CC2C43">
              <w:rPr>
                <w:rFonts w:ascii="Arial" w:hAnsi="Arial" w:cs="Arial"/>
              </w:rPr>
              <w:t>Excludes NTS meter Points, SSMP, Twin stream</w:t>
            </w:r>
          </w:p>
        </w:tc>
      </w:tr>
      <w:tr w:rsidR="00B236B4" w:rsidRPr="00CC2C43" w14:paraId="735D8195" w14:textId="3C2858FE" w:rsidTr="00B236B4">
        <w:trPr>
          <w:trHeight w:val="537"/>
        </w:trPr>
        <w:tc>
          <w:tcPr>
            <w:tcW w:w="2856" w:type="dxa"/>
            <w:tcBorders>
              <w:top w:val="single" w:sz="4" w:space="0" w:color="000000"/>
              <w:left w:val="single" w:sz="4" w:space="0" w:color="000000"/>
              <w:bottom w:val="single" w:sz="4" w:space="0" w:color="000000"/>
              <w:right w:val="single" w:sz="4" w:space="0" w:color="000000"/>
            </w:tcBorders>
          </w:tcPr>
          <w:p w14:paraId="3C16BCDA" w14:textId="77777777" w:rsidR="00B236B4" w:rsidRPr="00CC2C43" w:rsidRDefault="00B236B4" w:rsidP="00B236B4">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7E716414" w14:textId="2A30D5F1" w:rsidR="00B236B4" w:rsidRPr="00CC2C43" w:rsidRDefault="00485C78" w:rsidP="00B236B4">
            <w:pPr>
              <w:spacing w:after="0" w:line="240" w:lineRule="auto"/>
              <w:ind w:left="164"/>
              <w:rPr>
                <w:rFonts w:ascii="Arial" w:hAnsi="Arial" w:cs="Arial"/>
              </w:rPr>
            </w:pPr>
            <w:r w:rsidRPr="00CC2C43">
              <w:rPr>
                <w:rFonts w:ascii="Arial" w:hAnsi="Arial" w:cs="Arial"/>
              </w:rPr>
              <w:t xml:space="preserve">Percentage to </w:t>
            </w:r>
            <w:r w:rsidR="004243EA" w:rsidRPr="00CC2C43">
              <w:rPr>
                <w:rFonts w:ascii="Arial" w:hAnsi="Arial" w:cs="Arial"/>
              </w:rPr>
              <w:t>2 decimal places</w:t>
            </w:r>
          </w:p>
        </w:tc>
      </w:tr>
      <w:tr w:rsidR="00211BA5" w:rsidRPr="00CC2C43" w14:paraId="63749119" w14:textId="25117371" w:rsidTr="00B236B4">
        <w:trPr>
          <w:trHeight w:val="541"/>
        </w:trPr>
        <w:tc>
          <w:tcPr>
            <w:tcW w:w="2856" w:type="dxa"/>
            <w:tcBorders>
              <w:top w:val="single" w:sz="4" w:space="0" w:color="000000"/>
              <w:left w:val="single" w:sz="4" w:space="0" w:color="000000"/>
              <w:bottom w:val="single" w:sz="4" w:space="0" w:color="000000"/>
              <w:right w:val="single" w:sz="4" w:space="0" w:color="000000"/>
            </w:tcBorders>
          </w:tcPr>
          <w:p w14:paraId="65412125" w14:textId="4EC73AAF" w:rsidR="00211BA5" w:rsidRPr="00CC2C43" w:rsidRDefault="00211BA5" w:rsidP="00211BA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68D9E80D" w14:textId="7A878EE0" w:rsidR="00211BA5" w:rsidRPr="00CC2C43" w:rsidRDefault="00211BA5" w:rsidP="00211BA5">
            <w:pPr>
              <w:spacing w:after="0" w:line="240" w:lineRule="auto"/>
              <w:ind w:left="164"/>
              <w:rPr>
                <w:rFonts w:ascii="Arial" w:hAnsi="Arial" w:cs="Arial"/>
              </w:rPr>
            </w:pPr>
            <w:r w:rsidRPr="00CC2C43">
              <w:rPr>
                <w:rFonts w:ascii="Arial" w:hAnsi="Arial" w:cs="Arial"/>
              </w:rPr>
              <w:t>Month snapshot only – annual activity</w:t>
            </w:r>
          </w:p>
        </w:tc>
      </w:tr>
      <w:tr w:rsidR="00211BA5" w:rsidRPr="00CC2C43" w14:paraId="33DD4D25" w14:textId="1CABDD32" w:rsidTr="00B236B4">
        <w:trPr>
          <w:trHeight w:val="839"/>
        </w:trPr>
        <w:tc>
          <w:tcPr>
            <w:tcW w:w="2856" w:type="dxa"/>
            <w:tcBorders>
              <w:top w:val="single" w:sz="4" w:space="0" w:color="000000"/>
              <w:left w:val="single" w:sz="4" w:space="0" w:color="000000"/>
              <w:bottom w:val="single" w:sz="4" w:space="0" w:color="000000"/>
              <w:right w:val="single" w:sz="4" w:space="0" w:color="000000"/>
            </w:tcBorders>
          </w:tcPr>
          <w:p w14:paraId="09EF585B" w14:textId="77777777" w:rsidR="00211BA5" w:rsidRPr="00CC2C43" w:rsidRDefault="00211BA5" w:rsidP="00211BA5">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6ADE061D" w14:textId="25006A67" w:rsidR="00211BA5" w:rsidRPr="00CC2C43" w:rsidRDefault="00211BA5" w:rsidP="00211BA5">
            <w:pPr>
              <w:spacing w:after="0" w:line="240" w:lineRule="auto"/>
              <w:ind w:left="164"/>
              <w:rPr>
                <w:rFonts w:ascii="Arial" w:hAnsi="Arial" w:cs="Arial"/>
              </w:rPr>
            </w:pPr>
            <w:r w:rsidRPr="00CC2C43">
              <w:rPr>
                <w:rFonts w:ascii="Arial" w:hAnsi="Arial" w:cs="Arial"/>
              </w:rPr>
              <w:t>Report will show the percentage value per EUC of meter points WITHOUT an actual read recorded in November or December each – as a percentage of meter points that required a read</w:t>
            </w:r>
          </w:p>
          <w:p w14:paraId="06DA692A" w14:textId="77777777" w:rsidR="00211BA5" w:rsidRPr="00CC2C43" w:rsidRDefault="00211BA5" w:rsidP="00211BA5">
            <w:pPr>
              <w:spacing w:after="0" w:line="240" w:lineRule="auto"/>
              <w:ind w:left="164"/>
              <w:rPr>
                <w:rFonts w:ascii="Arial" w:hAnsi="Arial" w:cs="Arial"/>
              </w:rPr>
            </w:pPr>
            <w:r w:rsidRPr="00CC2C43">
              <w:rPr>
                <w:rFonts w:ascii="Arial" w:hAnsi="Arial" w:cs="Arial"/>
              </w:rPr>
              <w:t>Report against the Shippers registered on 31st December each year.</w:t>
            </w:r>
          </w:p>
          <w:p w14:paraId="2938DBF2" w14:textId="3290E71B" w:rsidR="00211BA5" w:rsidRPr="00CC2C43" w:rsidRDefault="00211BA5" w:rsidP="00211BA5">
            <w:pPr>
              <w:spacing w:after="0" w:line="240" w:lineRule="auto"/>
              <w:ind w:left="164"/>
              <w:rPr>
                <w:rFonts w:ascii="Arial" w:hAnsi="Arial" w:cs="Arial"/>
              </w:rPr>
            </w:pPr>
            <w:r w:rsidRPr="00CC2C43">
              <w:rPr>
                <w:rFonts w:ascii="Arial" w:hAnsi="Arial" w:cs="Arial"/>
              </w:rPr>
              <w:t>Report only on meter points in End User Categories 03 to 09.</w:t>
            </w:r>
          </w:p>
        </w:tc>
      </w:tr>
      <w:tr w:rsidR="00211BA5" w:rsidRPr="00CC2C43" w14:paraId="5CD5B01C" w14:textId="26DDF4A4" w:rsidTr="00B236B4">
        <w:trPr>
          <w:trHeight w:val="541"/>
        </w:trPr>
        <w:tc>
          <w:tcPr>
            <w:tcW w:w="2856" w:type="dxa"/>
            <w:tcBorders>
              <w:top w:val="single" w:sz="4" w:space="0" w:color="000000"/>
              <w:left w:val="single" w:sz="4" w:space="0" w:color="000000"/>
              <w:bottom w:val="single" w:sz="4" w:space="0" w:color="000000"/>
              <w:right w:val="single" w:sz="4" w:space="0" w:color="000000"/>
            </w:tcBorders>
          </w:tcPr>
          <w:p w14:paraId="4BE54B79" w14:textId="77777777" w:rsidR="00211BA5" w:rsidRPr="00CC2C43" w:rsidRDefault="00211BA5" w:rsidP="00211BA5">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37F30C9B" w14:textId="3EFFBE18" w:rsidR="00211BA5" w:rsidRPr="00CC2C43" w:rsidRDefault="00211BA5" w:rsidP="00211BA5">
            <w:pPr>
              <w:spacing w:after="0" w:line="240" w:lineRule="auto"/>
              <w:ind w:left="164"/>
              <w:rPr>
                <w:rFonts w:ascii="Arial" w:hAnsi="Arial" w:cs="Arial"/>
              </w:rPr>
            </w:pPr>
            <w:r w:rsidRPr="00CC2C43">
              <w:rPr>
                <w:rFonts w:ascii="Arial" w:hAnsi="Arial" w:cs="Arial"/>
              </w:rPr>
              <w:t>Issued by 10th business day of February in each year (reads can be submitted up to 25 business days from read date so this period must have elapsed)</w:t>
            </w:r>
          </w:p>
        </w:tc>
      </w:tr>
      <w:tr w:rsidR="00211BA5" w:rsidRPr="00CC2C43" w14:paraId="1FE35683" w14:textId="2BCB518D" w:rsidTr="00B236B4">
        <w:trPr>
          <w:trHeight w:val="542"/>
        </w:trPr>
        <w:tc>
          <w:tcPr>
            <w:tcW w:w="2856" w:type="dxa"/>
            <w:tcBorders>
              <w:top w:val="single" w:sz="4" w:space="0" w:color="000000"/>
              <w:left w:val="single" w:sz="4" w:space="0" w:color="000000"/>
              <w:bottom w:val="single" w:sz="4" w:space="0" w:color="000000"/>
              <w:right w:val="single" w:sz="4" w:space="0" w:color="000000"/>
            </w:tcBorders>
          </w:tcPr>
          <w:p w14:paraId="0CD215DD" w14:textId="77777777" w:rsidR="00211BA5" w:rsidRPr="00CC2C43" w:rsidRDefault="00211BA5" w:rsidP="00211BA5">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149152E3" w14:textId="6E7F7809" w:rsidR="00211BA5" w:rsidRPr="00CC2C43" w:rsidRDefault="00211BA5" w:rsidP="00211BA5">
            <w:pPr>
              <w:spacing w:after="0" w:line="240" w:lineRule="auto"/>
              <w:ind w:left="164"/>
              <w:rPr>
                <w:rFonts w:ascii="Arial" w:hAnsi="Arial" w:cs="Arial"/>
              </w:rPr>
            </w:pPr>
            <w:r w:rsidRPr="00CC2C43">
              <w:rPr>
                <w:rFonts w:ascii="Arial" w:hAnsi="Arial" w:cs="Arial"/>
              </w:rPr>
              <w:t>Shipper Short Code Alphabetically.</w:t>
            </w:r>
          </w:p>
          <w:p w14:paraId="3AD14114" w14:textId="7AF0EE17" w:rsidR="00211BA5" w:rsidRPr="00CC2C43" w:rsidRDefault="00211BA5" w:rsidP="00211BA5">
            <w:pPr>
              <w:spacing w:after="0" w:line="240" w:lineRule="auto"/>
              <w:ind w:left="164"/>
              <w:rPr>
                <w:rFonts w:ascii="Arial" w:hAnsi="Arial" w:cs="Arial"/>
              </w:rPr>
            </w:pPr>
          </w:p>
        </w:tc>
      </w:tr>
      <w:tr w:rsidR="00211BA5" w:rsidRPr="00CC2C43" w14:paraId="6C3B766F" w14:textId="086C4164" w:rsidTr="00B236B4">
        <w:trPr>
          <w:trHeight w:val="537"/>
        </w:trPr>
        <w:tc>
          <w:tcPr>
            <w:tcW w:w="2856" w:type="dxa"/>
            <w:tcBorders>
              <w:top w:val="single" w:sz="4" w:space="0" w:color="000000"/>
              <w:left w:val="single" w:sz="4" w:space="0" w:color="000000"/>
              <w:bottom w:val="single" w:sz="4" w:space="0" w:color="000000"/>
              <w:right w:val="single" w:sz="4" w:space="0" w:color="000000"/>
            </w:tcBorders>
          </w:tcPr>
          <w:p w14:paraId="6F7A95C3" w14:textId="77777777" w:rsidR="00211BA5" w:rsidRPr="00CC2C43" w:rsidRDefault="00211BA5" w:rsidP="00211BA5">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443C4EAF" w14:textId="0B78E357" w:rsidR="00211BA5" w:rsidRPr="00CC2C43" w:rsidRDefault="00211BA5" w:rsidP="00211BA5">
            <w:pPr>
              <w:spacing w:after="0" w:line="240" w:lineRule="auto"/>
              <w:ind w:left="164"/>
              <w:rPr>
                <w:rFonts w:ascii="Arial" w:hAnsi="Arial" w:cs="Arial"/>
              </w:rPr>
            </w:pPr>
            <w:r w:rsidRPr="00CC2C43">
              <w:rPr>
                <w:rFonts w:ascii="Arial" w:hAnsi="Arial" w:cs="Arial"/>
              </w:rPr>
              <w:t>Report developed and required as part of the requirement of the implementation of UNC652 – Introduction of winter read/consumption reports and associated obligations.</w:t>
            </w:r>
          </w:p>
          <w:p w14:paraId="06811D0A" w14:textId="77777777" w:rsidR="00211BA5" w:rsidRPr="00CC2C43" w:rsidRDefault="00211BA5" w:rsidP="00211BA5">
            <w:pPr>
              <w:spacing w:after="0" w:line="240" w:lineRule="auto"/>
              <w:ind w:left="164"/>
              <w:rPr>
                <w:rFonts w:ascii="Arial" w:hAnsi="Arial" w:cs="Arial"/>
              </w:rPr>
            </w:pPr>
          </w:p>
          <w:p w14:paraId="32A138E0" w14:textId="34B713CD" w:rsidR="00211BA5" w:rsidRPr="00CC2C43" w:rsidRDefault="00211BA5" w:rsidP="00211BA5">
            <w:pPr>
              <w:spacing w:after="0" w:line="240" w:lineRule="auto"/>
              <w:ind w:left="164"/>
              <w:rPr>
                <w:rFonts w:ascii="Arial" w:hAnsi="Arial" w:cs="Arial"/>
              </w:rPr>
            </w:pPr>
          </w:p>
        </w:tc>
      </w:tr>
      <w:tr w:rsidR="00211BA5" w:rsidRPr="00CC2C43" w14:paraId="11646086" w14:textId="15CA0B39" w:rsidTr="00B236B4">
        <w:trPr>
          <w:trHeight w:val="541"/>
        </w:trPr>
        <w:tc>
          <w:tcPr>
            <w:tcW w:w="2856" w:type="dxa"/>
            <w:tcBorders>
              <w:top w:val="single" w:sz="4" w:space="0" w:color="000000"/>
              <w:left w:val="single" w:sz="4" w:space="0" w:color="000000"/>
              <w:bottom w:val="single" w:sz="4" w:space="0" w:color="000000"/>
              <w:right w:val="single" w:sz="4" w:space="0" w:color="000000"/>
            </w:tcBorders>
          </w:tcPr>
          <w:p w14:paraId="403B69F9" w14:textId="77777777" w:rsidR="00211BA5" w:rsidRPr="00CC2C43" w:rsidRDefault="00211BA5" w:rsidP="00211BA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18B7E836" w14:textId="02E9963A" w:rsidR="00211BA5" w:rsidRPr="00CC2C43" w:rsidRDefault="00211BA5" w:rsidP="00211BA5">
            <w:pPr>
              <w:spacing w:after="0" w:line="240" w:lineRule="auto"/>
              <w:ind w:left="164"/>
              <w:rPr>
                <w:rFonts w:ascii="Arial" w:hAnsi="Arial" w:cs="Arial"/>
              </w:rPr>
            </w:pPr>
            <w:r w:rsidRPr="00CC2C43">
              <w:rPr>
                <w:rFonts w:ascii="Arial" w:hAnsi="Arial" w:cs="Arial"/>
              </w:rPr>
              <w:t>0652 added new paragraphs to UNC TPD section M:</w:t>
            </w:r>
          </w:p>
          <w:p w14:paraId="0600D77A" w14:textId="62541736" w:rsidR="00211BA5" w:rsidRPr="00CC2C43" w:rsidRDefault="00211BA5" w:rsidP="00211BA5">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11BA5" w:rsidRPr="00CC2C43" w14:paraId="7D99DCBF" w14:textId="2943C976" w:rsidTr="00B236B4">
        <w:trPr>
          <w:trHeight w:val="541"/>
        </w:trPr>
        <w:tc>
          <w:tcPr>
            <w:tcW w:w="2856" w:type="dxa"/>
            <w:tcBorders>
              <w:top w:val="single" w:sz="4" w:space="0" w:color="000000"/>
              <w:left w:val="single" w:sz="4" w:space="0" w:color="000000"/>
              <w:bottom w:val="single" w:sz="4" w:space="0" w:color="000000"/>
              <w:right w:val="single" w:sz="4" w:space="0" w:color="000000"/>
            </w:tcBorders>
          </w:tcPr>
          <w:p w14:paraId="52D7BCFC" w14:textId="77777777" w:rsidR="00211BA5" w:rsidRPr="00CC2C43" w:rsidRDefault="00211BA5" w:rsidP="00211BA5">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4B0A973A" w14:textId="09F71112" w:rsidR="00211BA5" w:rsidRPr="00CC2C43" w:rsidRDefault="00211BA5" w:rsidP="00211BA5">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0A2A19BC" w14:textId="705863BC" w:rsidR="00211BA5" w:rsidRPr="00CC2C43" w:rsidRDefault="00211BA5" w:rsidP="00211BA5">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21F95906" w14:textId="0BCF037F" w:rsidR="00623A31" w:rsidRPr="00CC2C43" w:rsidRDefault="00623A31"/>
    <w:p w14:paraId="1FC5D28A" w14:textId="71AFB077" w:rsidR="004B2874" w:rsidRPr="00CC2C43" w:rsidRDefault="004B2874"/>
    <w:p w14:paraId="52584D73" w14:textId="77777777" w:rsidR="007F442D" w:rsidRPr="00CC2C43" w:rsidRDefault="007F442D" w:rsidP="007F442D">
      <w:pPr>
        <w:spacing w:after="0" w:line="240" w:lineRule="auto"/>
        <w:ind w:left="164"/>
        <w:rPr>
          <w:rFonts w:ascii="Arial" w:hAnsi="Arial" w:cs="Arial"/>
        </w:rPr>
      </w:pPr>
      <w:r w:rsidRPr="00CC2C43">
        <w:rPr>
          <w:rFonts w:ascii="Arial" w:hAnsi="Arial" w:cs="Arial"/>
        </w:rPr>
        <w:t>Report Example:</w:t>
      </w:r>
    </w:p>
    <w:p w14:paraId="20A026D2" w14:textId="77777777" w:rsidR="007F442D" w:rsidRPr="00CC2C43" w:rsidRDefault="007F442D" w:rsidP="007F442D">
      <w:pPr>
        <w:spacing w:after="0" w:line="240" w:lineRule="auto"/>
        <w:ind w:left="164"/>
        <w:rPr>
          <w:rFonts w:ascii="Arial" w:hAnsi="Arial" w:cs="Arial"/>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7F442D" w:rsidRPr="00CC2C43" w14:paraId="06D4646E" w14:textId="77777777" w:rsidTr="00A76265">
        <w:trPr>
          <w:cantSplit/>
        </w:trPr>
        <w:tc>
          <w:tcPr>
            <w:tcW w:w="1026" w:type="dxa"/>
          </w:tcPr>
          <w:p w14:paraId="3AFE0B4C" w14:textId="77777777" w:rsidR="007F442D" w:rsidRPr="00CC2C43" w:rsidRDefault="007F442D" w:rsidP="00A76265">
            <w:pPr>
              <w:rPr>
                <w:rFonts w:ascii="Arial" w:hAnsi="Arial" w:cs="Arial"/>
                <w:sz w:val="20"/>
                <w:szCs w:val="20"/>
              </w:rPr>
            </w:pPr>
            <w:r w:rsidRPr="00CC2C43">
              <w:rPr>
                <w:rFonts w:ascii="Arial" w:hAnsi="Arial" w:cs="Arial"/>
                <w:sz w:val="20"/>
                <w:szCs w:val="20"/>
              </w:rPr>
              <w:t>Shipper</w:t>
            </w:r>
          </w:p>
        </w:tc>
        <w:tc>
          <w:tcPr>
            <w:tcW w:w="1414" w:type="dxa"/>
          </w:tcPr>
          <w:p w14:paraId="223C262F" w14:textId="657E398F" w:rsidR="007F442D" w:rsidRPr="00CC2C43" w:rsidRDefault="00E478E1" w:rsidP="00A76265">
            <w:pPr>
              <w:ind w:left="-4"/>
              <w:rPr>
                <w:rFonts w:ascii="Arial" w:hAnsi="Arial" w:cs="Arial"/>
                <w:sz w:val="20"/>
                <w:szCs w:val="20"/>
              </w:rPr>
            </w:pPr>
            <w:r w:rsidRPr="00CC2C43">
              <w:rPr>
                <w:rFonts w:ascii="Arial" w:hAnsi="Arial" w:cs="Arial"/>
                <w:sz w:val="20"/>
                <w:szCs w:val="20"/>
              </w:rPr>
              <w:t>EUC03</w:t>
            </w:r>
          </w:p>
        </w:tc>
        <w:tc>
          <w:tcPr>
            <w:tcW w:w="1283" w:type="dxa"/>
          </w:tcPr>
          <w:p w14:paraId="78918BDF" w14:textId="29217131" w:rsidR="007F442D" w:rsidRPr="00CC2C43" w:rsidRDefault="00E478E1" w:rsidP="00A76265">
            <w:pPr>
              <w:ind w:left="-4"/>
              <w:rPr>
                <w:rFonts w:ascii="Arial" w:hAnsi="Arial" w:cs="Arial"/>
                <w:sz w:val="20"/>
                <w:szCs w:val="20"/>
              </w:rPr>
            </w:pPr>
            <w:r w:rsidRPr="00CC2C43">
              <w:rPr>
                <w:rFonts w:ascii="Arial" w:hAnsi="Arial" w:cs="Arial"/>
                <w:sz w:val="20"/>
                <w:szCs w:val="20"/>
              </w:rPr>
              <w:t>EUC04</w:t>
            </w:r>
          </w:p>
        </w:tc>
        <w:tc>
          <w:tcPr>
            <w:tcW w:w="1292" w:type="dxa"/>
          </w:tcPr>
          <w:p w14:paraId="02AFF010" w14:textId="3CECC4DA" w:rsidR="007F442D" w:rsidRPr="00CC2C43" w:rsidRDefault="00E478E1" w:rsidP="00A76265">
            <w:pPr>
              <w:ind w:left="-4"/>
              <w:rPr>
                <w:rFonts w:ascii="Arial" w:hAnsi="Arial" w:cs="Arial"/>
                <w:sz w:val="20"/>
                <w:szCs w:val="20"/>
              </w:rPr>
            </w:pPr>
            <w:r w:rsidRPr="00CC2C43">
              <w:rPr>
                <w:rFonts w:ascii="Arial" w:hAnsi="Arial" w:cs="Arial"/>
                <w:sz w:val="20"/>
                <w:szCs w:val="20"/>
              </w:rPr>
              <w:t>EUC05</w:t>
            </w:r>
          </w:p>
        </w:tc>
        <w:tc>
          <w:tcPr>
            <w:tcW w:w="1294" w:type="dxa"/>
          </w:tcPr>
          <w:p w14:paraId="3D5E3067" w14:textId="71CF04AC" w:rsidR="007F442D" w:rsidRPr="00CC2C43" w:rsidRDefault="00E478E1" w:rsidP="00A76265">
            <w:pPr>
              <w:ind w:left="-4"/>
              <w:rPr>
                <w:rFonts w:ascii="Arial" w:hAnsi="Arial" w:cs="Arial"/>
                <w:sz w:val="20"/>
                <w:szCs w:val="20"/>
              </w:rPr>
            </w:pPr>
            <w:r w:rsidRPr="00CC2C43">
              <w:rPr>
                <w:rFonts w:ascii="Arial" w:hAnsi="Arial" w:cs="Arial"/>
                <w:sz w:val="20"/>
                <w:szCs w:val="20"/>
              </w:rPr>
              <w:t>EUC06</w:t>
            </w:r>
          </w:p>
        </w:tc>
        <w:tc>
          <w:tcPr>
            <w:tcW w:w="1381" w:type="dxa"/>
          </w:tcPr>
          <w:p w14:paraId="6173B762" w14:textId="312B7BF0" w:rsidR="007F442D" w:rsidRPr="00CC2C43" w:rsidRDefault="00E478E1" w:rsidP="00A76265">
            <w:pPr>
              <w:ind w:left="-4"/>
              <w:rPr>
                <w:rFonts w:ascii="Arial" w:hAnsi="Arial" w:cs="Arial"/>
                <w:sz w:val="20"/>
                <w:szCs w:val="20"/>
              </w:rPr>
            </w:pPr>
            <w:r w:rsidRPr="00CC2C43">
              <w:rPr>
                <w:rFonts w:ascii="Arial" w:hAnsi="Arial" w:cs="Arial"/>
                <w:sz w:val="20"/>
                <w:szCs w:val="20"/>
              </w:rPr>
              <w:t>EUC07</w:t>
            </w:r>
          </w:p>
        </w:tc>
        <w:tc>
          <w:tcPr>
            <w:tcW w:w="1302" w:type="dxa"/>
          </w:tcPr>
          <w:p w14:paraId="2F4F0DE2" w14:textId="16FF06B3" w:rsidR="007F442D" w:rsidRPr="00CC2C43" w:rsidRDefault="00E478E1" w:rsidP="00A76265">
            <w:pPr>
              <w:ind w:left="-4"/>
              <w:rPr>
                <w:rFonts w:ascii="Arial" w:hAnsi="Arial" w:cs="Arial"/>
                <w:sz w:val="20"/>
                <w:szCs w:val="20"/>
              </w:rPr>
            </w:pPr>
            <w:r w:rsidRPr="00CC2C43">
              <w:rPr>
                <w:rFonts w:ascii="Arial" w:hAnsi="Arial" w:cs="Arial"/>
                <w:sz w:val="20"/>
                <w:szCs w:val="20"/>
              </w:rPr>
              <w:t>EUC08</w:t>
            </w:r>
          </w:p>
        </w:tc>
      </w:tr>
      <w:tr w:rsidR="007F442D" w:rsidRPr="00CC2C43" w14:paraId="0725FB80" w14:textId="77777777" w:rsidTr="00A76265">
        <w:tc>
          <w:tcPr>
            <w:tcW w:w="1026" w:type="dxa"/>
          </w:tcPr>
          <w:p w14:paraId="1D1D94D3" w14:textId="77777777" w:rsidR="007F442D" w:rsidRPr="00CC2C43" w:rsidRDefault="007F442D" w:rsidP="00A76265">
            <w:pPr>
              <w:rPr>
                <w:rFonts w:ascii="Arial" w:hAnsi="Arial" w:cs="Arial"/>
                <w:sz w:val="20"/>
                <w:szCs w:val="20"/>
              </w:rPr>
            </w:pPr>
            <w:r w:rsidRPr="00CC2C43">
              <w:rPr>
                <w:rFonts w:ascii="Arial" w:hAnsi="Arial" w:cs="Arial"/>
                <w:sz w:val="20"/>
                <w:szCs w:val="20"/>
              </w:rPr>
              <w:t>Shipper A</w:t>
            </w:r>
          </w:p>
        </w:tc>
        <w:tc>
          <w:tcPr>
            <w:tcW w:w="1414" w:type="dxa"/>
          </w:tcPr>
          <w:p w14:paraId="12E3135C" w14:textId="2BFD3493" w:rsidR="007F442D" w:rsidRPr="00CC2C43" w:rsidRDefault="00485C78" w:rsidP="00A76265">
            <w:pPr>
              <w:ind w:left="-4"/>
              <w:rPr>
                <w:rFonts w:ascii="Arial" w:hAnsi="Arial" w:cs="Arial"/>
                <w:sz w:val="20"/>
                <w:szCs w:val="20"/>
              </w:rPr>
            </w:pPr>
            <w:r w:rsidRPr="00CC2C43">
              <w:rPr>
                <w:rFonts w:ascii="Arial" w:hAnsi="Arial" w:cs="Arial"/>
                <w:sz w:val="20"/>
                <w:szCs w:val="20"/>
              </w:rPr>
              <w:t>0.00%</w:t>
            </w:r>
          </w:p>
        </w:tc>
        <w:tc>
          <w:tcPr>
            <w:tcW w:w="1283" w:type="dxa"/>
          </w:tcPr>
          <w:p w14:paraId="2C6A6672" w14:textId="46D677A5" w:rsidR="007F442D" w:rsidRPr="00CC2C43" w:rsidRDefault="00485C78" w:rsidP="00A76265">
            <w:pPr>
              <w:ind w:left="-4"/>
              <w:rPr>
                <w:rFonts w:ascii="Arial" w:hAnsi="Arial" w:cs="Arial"/>
                <w:sz w:val="20"/>
                <w:szCs w:val="20"/>
              </w:rPr>
            </w:pPr>
            <w:r w:rsidRPr="00CC2C43">
              <w:rPr>
                <w:rFonts w:ascii="Arial" w:hAnsi="Arial" w:cs="Arial"/>
                <w:sz w:val="20"/>
                <w:szCs w:val="20"/>
              </w:rPr>
              <w:t>0.00%</w:t>
            </w:r>
          </w:p>
        </w:tc>
        <w:tc>
          <w:tcPr>
            <w:tcW w:w="1292" w:type="dxa"/>
          </w:tcPr>
          <w:p w14:paraId="08E8FBD5" w14:textId="75DFA5F2" w:rsidR="007F442D" w:rsidRPr="00CC2C43" w:rsidRDefault="00485C78" w:rsidP="00A76265">
            <w:pPr>
              <w:ind w:left="-4"/>
              <w:rPr>
                <w:rFonts w:ascii="Arial" w:hAnsi="Arial" w:cs="Arial"/>
                <w:sz w:val="20"/>
                <w:szCs w:val="20"/>
              </w:rPr>
            </w:pPr>
            <w:r w:rsidRPr="00CC2C43">
              <w:rPr>
                <w:rFonts w:ascii="Arial" w:hAnsi="Arial" w:cs="Arial"/>
                <w:sz w:val="20"/>
                <w:szCs w:val="20"/>
              </w:rPr>
              <w:t>0.00%</w:t>
            </w:r>
          </w:p>
        </w:tc>
        <w:tc>
          <w:tcPr>
            <w:tcW w:w="1294" w:type="dxa"/>
          </w:tcPr>
          <w:p w14:paraId="6D11DABD" w14:textId="42021664" w:rsidR="007F442D" w:rsidRPr="00CC2C43" w:rsidRDefault="00485C78" w:rsidP="00A76265">
            <w:pPr>
              <w:ind w:left="-4"/>
              <w:rPr>
                <w:rFonts w:ascii="Arial" w:hAnsi="Arial" w:cs="Arial"/>
                <w:sz w:val="20"/>
                <w:szCs w:val="20"/>
              </w:rPr>
            </w:pPr>
            <w:r w:rsidRPr="00CC2C43">
              <w:rPr>
                <w:rFonts w:ascii="Arial" w:hAnsi="Arial" w:cs="Arial"/>
                <w:sz w:val="20"/>
                <w:szCs w:val="20"/>
              </w:rPr>
              <w:t>0.00%</w:t>
            </w:r>
          </w:p>
        </w:tc>
        <w:tc>
          <w:tcPr>
            <w:tcW w:w="1381" w:type="dxa"/>
          </w:tcPr>
          <w:p w14:paraId="610185FC" w14:textId="72112507" w:rsidR="007F442D" w:rsidRPr="00CC2C43" w:rsidRDefault="00485C78" w:rsidP="00A76265">
            <w:pPr>
              <w:ind w:left="-4"/>
              <w:rPr>
                <w:rFonts w:ascii="Arial" w:hAnsi="Arial" w:cs="Arial"/>
                <w:sz w:val="20"/>
                <w:szCs w:val="20"/>
              </w:rPr>
            </w:pPr>
            <w:r w:rsidRPr="00CC2C43">
              <w:rPr>
                <w:rFonts w:ascii="Arial" w:hAnsi="Arial" w:cs="Arial"/>
                <w:sz w:val="20"/>
                <w:szCs w:val="20"/>
              </w:rPr>
              <w:t>0.00%</w:t>
            </w:r>
          </w:p>
        </w:tc>
        <w:tc>
          <w:tcPr>
            <w:tcW w:w="1302" w:type="dxa"/>
          </w:tcPr>
          <w:p w14:paraId="127E022C" w14:textId="66521817" w:rsidR="007F442D" w:rsidRPr="00CC2C43" w:rsidRDefault="00485C78" w:rsidP="00A76265">
            <w:pPr>
              <w:ind w:left="-4"/>
              <w:rPr>
                <w:rFonts w:ascii="Arial" w:hAnsi="Arial" w:cs="Arial"/>
                <w:sz w:val="20"/>
                <w:szCs w:val="20"/>
              </w:rPr>
            </w:pPr>
            <w:r w:rsidRPr="00CC2C43">
              <w:rPr>
                <w:rFonts w:ascii="Arial" w:hAnsi="Arial" w:cs="Arial"/>
                <w:sz w:val="20"/>
                <w:szCs w:val="20"/>
              </w:rPr>
              <w:t>0.00%</w:t>
            </w:r>
          </w:p>
        </w:tc>
      </w:tr>
      <w:tr w:rsidR="00485C78" w:rsidRPr="00CC2C43" w14:paraId="0FF0C0AD" w14:textId="77777777" w:rsidTr="00A76265">
        <w:tc>
          <w:tcPr>
            <w:tcW w:w="1026" w:type="dxa"/>
          </w:tcPr>
          <w:p w14:paraId="572E02BD" w14:textId="77777777" w:rsidR="00485C78" w:rsidRPr="00CC2C43" w:rsidRDefault="00485C78" w:rsidP="00485C78">
            <w:pPr>
              <w:rPr>
                <w:rFonts w:ascii="Arial" w:hAnsi="Arial" w:cs="Arial"/>
                <w:sz w:val="20"/>
                <w:szCs w:val="20"/>
              </w:rPr>
            </w:pPr>
            <w:r w:rsidRPr="00CC2C43">
              <w:rPr>
                <w:rFonts w:ascii="Arial" w:hAnsi="Arial" w:cs="Arial"/>
                <w:sz w:val="20"/>
                <w:szCs w:val="20"/>
              </w:rPr>
              <w:t>Shipper B</w:t>
            </w:r>
          </w:p>
        </w:tc>
        <w:tc>
          <w:tcPr>
            <w:tcW w:w="1414" w:type="dxa"/>
          </w:tcPr>
          <w:p w14:paraId="1B2BF111" w14:textId="3D8E5D4A"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283" w:type="dxa"/>
          </w:tcPr>
          <w:p w14:paraId="7FCBDBEF" w14:textId="4FD16392"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292" w:type="dxa"/>
          </w:tcPr>
          <w:p w14:paraId="4AC159F5" w14:textId="408EEC40"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294" w:type="dxa"/>
          </w:tcPr>
          <w:p w14:paraId="76A4E8D6" w14:textId="0F429F1A"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381" w:type="dxa"/>
          </w:tcPr>
          <w:p w14:paraId="2F855BF8" w14:textId="30CA11CE"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302" w:type="dxa"/>
          </w:tcPr>
          <w:p w14:paraId="2A26073F" w14:textId="242268CC"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r>
      <w:tr w:rsidR="00485C78" w:rsidRPr="00CC2C43" w14:paraId="3E87F837" w14:textId="77777777" w:rsidTr="00A76265">
        <w:tc>
          <w:tcPr>
            <w:tcW w:w="1026" w:type="dxa"/>
          </w:tcPr>
          <w:p w14:paraId="221C5696" w14:textId="77777777" w:rsidR="00485C78" w:rsidRPr="00CC2C43" w:rsidRDefault="00485C78" w:rsidP="00485C78">
            <w:pPr>
              <w:rPr>
                <w:rFonts w:ascii="Arial" w:hAnsi="Arial" w:cs="Arial"/>
                <w:sz w:val="20"/>
                <w:szCs w:val="20"/>
              </w:rPr>
            </w:pPr>
            <w:r w:rsidRPr="00CC2C43">
              <w:rPr>
                <w:rFonts w:ascii="Arial" w:hAnsi="Arial" w:cs="Arial"/>
                <w:sz w:val="20"/>
                <w:szCs w:val="20"/>
              </w:rPr>
              <w:t>Shipper C</w:t>
            </w:r>
          </w:p>
        </w:tc>
        <w:tc>
          <w:tcPr>
            <w:tcW w:w="1414" w:type="dxa"/>
          </w:tcPr>
          <w:p w14:paraId="343272A3" w14:textId="6B8CE9A6"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283" w:type="dxa"/>
          </w:tcPr>
          <w:p w14:paraId="0E64AF42" w14:textId="6754C359"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292" w:type="dxa"/>
          </w:tcPr>
          <w:p w14:paraId="47A43ADD" w14:textId="0D93629C"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294" w:type="dxa"/>
          </w:tcPr>
          <w:p w14:paraId="0272F97F" w14:textId="6A9BFDEE"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381" w:type="dxa"/>
          </w:tcPr>
          <w:p w14:paraId="0FDA1C03" w14:textId="51310D88"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c>
          <w:tcPr>
            <w:tcW w:w="1302" w:type="dxa"/>
          </w:tcPr>
          <w:p w14:paraId="3D714C46" w14:textId="0E7FA121" w:rsidR="00485C78" w:rsidRPr="00CC2C43" w:rsidRDefault="00485C78" w:rsidP="00485C78">
            <w:pPr>
              <w:ind w:left="-4"/>
              <w:rPr>
                <w:rFonts w:ascii="Arial" w:hAnsi="Arial" w:cs="Arial"/>
                <w:sz w:val="20"/>
                <w:szCs w:val="20"/>
              </w:rPr>
            </w:pPr>
            <w:r w:rsidRPr="00CC2C43">
              <w:rPr>
                <w:rFonts w:ascii="Arial" w:hAnsi="Arial" w:cs="Arial"/>
                <w:sz w:val="20"/>
                <w:szCs w:val="20"/>
              </w:rPr>
              <w:t>0.00%</w:t>
            </w:r>
          </w:p>
        </w:tc>
      </w:tr>
    </w:tbl>
    <w:p w14:paraId="1F1268E0" w14:textId="204E1EB0" w:rsidR="004B2874" w:rsidRPr="00CC2C43" w:rsidRDefault="004B2874"/>
    <w:p w14:paraId="6FFBFA16" w14:textId="30B60804" w:rsidR="004B2874" w:rsidRPr="00CC2C43" w:rsidRDefault="004B2874"/>
    <w:p w14:paraId="525E5C31" w14:textId="09039C5F" w:rsidR="004B2874" w:rsidRPr="00CC2C43" w:rsidRDefault="004B2874">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C633A7" w:rsidRPr="00CC2C43" w14:paraId="5FD686AF" w14:textId="4F05B97A" w:rsidTr="00C633A7">
        <w:trPr>
          <w:trHeight w:val="537"/>
        </w:trPr>
        <w:tc>
          <w:tcPr>
            <w:tcW w:w="2856" w:type="dxa"/>
            <w:tcBorders>
              <w:top w:val="single" w:sz="4" w:space="0" w:color="000000"/>
              <w:left w:val="single" w:sz="4" w:space="0" w:color="000000"/>
              <w:bottom w:val="single" w:sz="4" w:space="0" w:color="000000"/>
              <w:right w:val="single" w:sz="4" w:space="0" w:color="000000"/>
            </w:tcBorders>
          </w:tcPr>
          <w:p w14:paraId="0A05828B" w14:textId="77777777" w:rsidR="00C633A7" w:rsidRPr="00CC2C43" w:rsidRDefault="00C633A7" w:rsidP="00945F19">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tcPr>
          <w:p w14:paraId="106DD023" w14:textId="3089E499" w:rsidR="00C633A7" w:rsidRPr="00CC2C43" w:rsidRDefault="00C633A7" w:rsidP="00945F19">
            <w:pPr>
              <w:spacing w:after="0" w:line="240" w:lineRule="auto"/>
              <w:ind w:left="164"/>
              <w:rPr>
                <w:rFonts w:ascii="Arial" w:hAnsi="Arial" w:cs="Arial"/>
              </w:rPr>
            </w:pPr>
            <w:r w:rsidRPr="00CC2C43">
              <w:rPr>
                <w:rFonts w:ascii="Arial" w:hAnsi="Arial" w:cs="Arial"/>
              </w:rPr>
              <w:t>Monitoring of winter read provision and associated obligations</w:t>
            </w:r>
            <w:r w:rsidRPr="00CC2C43">
              <w:rPr>
                <w:rFonts w:ascii="Arial" w:hAnsi="Arial" w:cs="Arial"/>
                <w:b/>
              </w:rPr>
              <w:t xml:space="preserve"> – Second window report</w:t>
            </w:r>
          </w:p>
        </w:tc>
      </w:tr>
      <w:tr w:rsidR="00C633A7" w:rsidRPr="00CC2C43" w14:paraId="2B59DABA" w14:textId="30A6FEB8" w:rsidTr="00C633A7">
        <w:trPr>
          <w:trHeight w:val="541"/>
        </w:trPr>
        <w:tc>
          <w:tcPr>
            <w:tcW w:w="2856" w:type="dxa"/>
            <w:tcBorders>
              <w:top w:val="single" w:sz="4" w:space="0" w:color="000000"/>
              <w:left w:val="single" w:sz="4" w:space="0" w:color="000000"/>
              <w:bottom w:val="single" w:sz="4" w:space="0" w:color="000000"/>
              <w:right w:val="single" w:sz="4" w:space="0" w:color="000000"/>
            </w:tcBorders>
          </w:tcPr>
          <w:p w14:paraId="43F9DBB7" w14:textId="77777777" w:rsidR="00C633A7" w:rsidRPr="00CC2C43" w:rsidRDefault="00C633A7" w:rsidP="00945F19">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636EC3C9" w14:textId="141B791A" w:rsidR="00C633A7" w:rsidRPr="00CC2C43" w:rsidRDefault="00C633A7" w:rsidP="00945F19">
            <w:pPr>
              <w:spacing w:after="0" w:line="240" w:lineRule="auto"/>
              <w:ind w:left="164"/>
              <w:rPr>
                <w:rFonts w:ascii="Arial" w:hAnsi="Arial" w:cs="Arial"/>
              </w:rPr>
            </w:pPr>
            <w:r w:rsidRPr="00CC2C43">
              <w:rPr>
                <w:rFonts w:ascii="Arial" w:hAnsi="Arial" w:cs="Arial"/>
              </w:rPr>
              <w:t>PARR Schedule 2B.13b</w:t>
            </w:r>
          </w:p>
        </w:tc>
      </w:tr>
      <w:tr w:rsidR="00C633A7" w:rsidRPr="00CC2C43" w14:paraId="59DF984C" w14:textId="6790F934" w:rsidTr="00C633A7">
        <w:trPr>
          <w:trHeight w:val="537"/>
        </w:trPr>
        <w:tc>
          <w:tcPr>
            <w:tcW w:w="2856" w:type="dxa"/>
            <w:tcBorders>
              <w:top w:val="single" w:sz="4" w:space="0" w:color="000000"/>
              <w:left w:val="single" w:sz="4" w:space="0" w:color="000000"/>
              <w:bottom w:val="single" w:sz="4" w:space="0" w:color="000000"/>
              <w:right w:val="single" w:sz="4" w:space="0" w:color="000000"/>
            </w:tcBorders>
          </w:tcPr>
          <w:p w14:paraId="3128C9D8" w14:textId="77777777" w:rsidR="00C633A7" w:rsidRPr="00CC2C43" w:rsidRDefault="00C633A7" w:rsidP="00945F19">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04D426C2" w14:textId="7AD37865" w:rsidR="00C633A7" w:rsidRPr="00CC2C43" w:rsidRDefault="00C633A7" w:rsidP="00945F19">
            <w:pPr>
              <w:spacing w:after="0" w:line="240" w:lineRule="auto"/>
              <w:ind w:left="164"/>
              <w:rPr>
                <w:rFonts w:ascii="Arial" w:hAnsi="Arial" w:cs="Arial"/>
              </w:rPr>
            </w:pPr>
            <w:r w:rsidRPr="00CC2C43">
              <w:rPr>
                <w:rFonts w:ascii="Arial" w:hAnsi="Arial" w:cs="Arial"/>
              </w:rPr>
              <w:t>To highlight the percentage of Monthly read MPRNs that have not had reads accepted in March or April</w:t>
            </w:r>
          </w:p>
        </w:tc>
      </w:tr>
      <w:tr w:rsidR="00C633A7" w:rsidRPr="00CC2C43" w14:paraId="6487EB33" w14:textId="62C9FC53" w:rsidTr="00C633A7">
        <w:trPr>
          <w:trHeight w:val="542"/>
        </w:trPr>
        <w:tc>
          <w:tcPr>
            <w:tcW w:w="2856" w:type="dxa"/>
            <w:tcBorders>
              <w:top w:val="single" w:sz="4" w:space="0" w:color="000000"/>
              <w:left w:val="single" w:sz="4" w:space="0" w:color="000000"/>
              <w:bottom w:val="single" w:sz="4" w:space="0" w:color="000000"/>
              <w:right w:val="single" w:sz="4" w:space="0" w:color="000000"/>
            </w:tcBorders>
          </w:tcPr>
          <w:p w14:paraId="71E281CF" w14:textId="77777777" w:rsidR="00C633A7" w:rsidRPr="00CC2C43" w:rsidRDefault="00C633A7" w:rsidP="00945F19">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199AD91D" w14:textId="41DB0F06" w:rsidR="00C633A7" w:rsidRPr="00CC2C43" w:rsidRDefault="00C633A7" w:rsidP="00945F19">
            <w:pPr>
              <w:spacing w:after="0" w:line="240" w:lineRule="auto"/>
              <w:ind w:left="164"/>
              <w:rPr>
                <w:rFonts w:ascii="Arial" w:hAnsi="Arial" w:cs="Arial"/>
              </w:rPr>
            </w:pPr>
            <w:r w:rsidRPr="00CC2C43">
              <w:rPr>
                <w:rFonts w:ascii="Arial" w:hAnsi="Arial" w:cs="Arial"/>
              </w:rPr>
              <w:t>This report highlights to the PAC the percentage of Monthly read MPRNs by Shippers/Product Class which have not had a read accepted in either March or April, the first window for reads to be submitted that will be used in winter consumption calculations.</w:t>
            </w:r>
          </w:p>
        </w:tc>
      </w:tr>
      <w:tr w:rsidR="00C633A7" w:rsidRPr="00CC2C43" w14:paraId="55BEE3D1" w14:textId="3E1B25C4" w:rsidTr="00C633A7">
        <w:trPr>
          <w:trHeight w:val="839"/>
        </w:trPr>
        <w:tc>
          <w:tcPr>
            <w:tcW w:w="2856" w:type="dxa"/>
            <w:tcBorders>
              <w:top w:val="single" w:sz="4" w:space="0" w:color="000000"/>
              <w:left w:val="single" w:sz="4" w:space="0" w:color="000000"/>
              <w:bottom w:val="single" w:sz="4" w:space="0" w:color="000000"/>
              <w:right w:val="single" w:sz="4" w:space="0" w:color="000000"/>
            </w:tcBorders>
          </w:tcPr>
          <w:p w14:paraId="4D56F02C" w14:textId="77777777" w:rsidR="00C633A7" w:rsidRPr="00CC2C43" w:rsidRDefault="00C633A7" w:rsidP="00945F19">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1B48B05D" w14:textId="77777777" w:rsidR="00C633A7" w:rsidRPr="00CC2C43" w:rsidRDefault="00C633A7" w:rsidP="00945F19">
            <w:pPr>
              <w:spacing w:after="0" w:line="240" w:lineRule="auto"/>
              <w:ind w:left="164"/>
              <w:rPr>
                <w:rFonts w:ascii="Arial" w:hAnsi="Arial" w:cs="Arial"/>
              </w:rPr>
            </w:pPr>
            <w:r w:rsidRPr="00CC2C43">
              <w:rPr>
                <w:rFonts w:ascii="Arial" w:hAnsi="Arial" w:cs="Arial"/>
              </w:rPr>
              <w:t xml:space="preserve">Shipper Short Code </w:t>
            </w:r>
          </w:p>
          <w:p w14:paraId="4EA2943C" w14:textId="77777777" w:rsidR="00C633A7" w:rsidRPr="00CC2C43" w:rsidRDefault="00C633A7" w:rsidP="00945F19">
            <w:pPr>
              <w:spacing w:after="0" w:line="240" w:lineRule="auto"/>
              <w:ind w:left="164"/>
              <w:rPr>
                <w:rFonts w:ascii="Arial" w:hAnsi="Arial" w:cs="Arial"/>
              </w:rPr>
            </w:pPr>
            <w:r w:rsidRPr="00CC2C43">
              <w:rPr>
                <w:rFonts w:ascii="Arial" w:hAnsi="Arial" w:cs="Arial"/>
              </w:rPr>
              <w:t xml:space="preserve">MPRN (Count Only) </w:t>
            </w:r>
          </w:p>
          <w:p w14:paraId="4E1DA154" w14:textId="77777777" w:rsidR="00C633A7" w:rsidRPr="00CC2C43" w:rsidRDefault="00C633A7" w:rsidP="00945F19">
            <w:pPr>
              <w:spacing w:after="0" w:line="240" w:lineRule="auto"/>
              <w:ind w:left="164"/>
              <w:rPr>
                <w:rFonts w:ascii="Arial" w:hAnsi="Arial" w:cs="Arial"/>
              </w:rPr>
            </w:pPr>
            <w:r w:rsidRPr="00CC2C43">
              <w:rPr>
                <w:rFonts w:ascii="Arial" w:hAnsi="Arial" w:cs="Arial"/>
              </w:rPr>
              <w:t xml:space="preserve">Product Class </w:t>
            </w:r>
          </w:p>
          <w:p w14:paraId="61C3040E" w14:textId="77777777" w:rsidR="00C633A7" w:rsidRPr="00CC2C43" w:rsidRDefault="00C633A7" w:rsidP="00945F19">
            <w:pPr>
              <w:spacing w:after="0" w:line="240" w:lineRule="auto"/>
              <w:ind w:left="164"/>
              <w:rPr>
                <w:rFonts w:ascii="Arial" w:hAnsi="Arial" w:cs="Arial"/>
              </w:rPr>
            </w:pPr>
            <w:r w:rsidRPr="00CC2C43">
              <w:rPr>
                <w:rFonts w:ascii="Arial" w:hAnsi="Arial" w:cs="Arial"/>
              </w:rPr>
              <w:t xml:space="preserve">EUC Description </w:t>
            </w:r>
          </w:p>
          <w:p w14:paraId="117F868C" w14:textId="77777777" w:rsidR="00C633A7" w:rsidRPr="00CC2C43" w:rsidRDefault="00C633A7" w:rsidP="00945F19">
            <w:pPr>
              <w:spacing w:after="0" w:line="240" w:lineRule="auto"/>
              <w:ind w:left="164"/>
              <w:rPr>
                <w:rFonts w:ascii="Arial" w:hAnsi="Arial" w:cs="Arial"/>
              </w:rPr>
            </w:pPr>
            <w:r w:rsidRPr="00CC2C43">
              <w:rPr>
                <w:rFonts w:ascii="Arial" w:hAnsi="Arial" w:cs="Arial"/>
              </w:rPr>
              <w:t>% of Portfolio with no meter read accepted</w:t>
            </w:r>
          </w:p>
          <w:p w14:paraId="64596D31" w14:textId="77777777" w:rsidR="00C633A7" w:rsidRPr="00CC2C43" w:rsidRDefault="00C633A7" w:rsidP="00945F19">
            <w:pPr>
              <w:spacing w:after="0" w:line="240" w:lineRule="auto"/>
              <w:ind w:left="164"/>
              <w:rPr>
                <w:rFonts w:ascii="Arial" w:hAnsi="Arial" w:cs="Arial"/>
              </w:rPr>
            </w:pPr>
          </w:p>
        </w:tc>
      </w:tr>
      <w:tr w:rsidR="00C633A7" w:rsidRPr="00CC2C43" w14:paraId="1E3A6693" w14:textId="22D95E7B" w:rsidTr="00C633A7">
        <w:trPr>
          <w:trHeight w:val="542"/>
        </w:trPr>
        <w:tc>
          <w:tcPr>
            <w:tcW w:w="2856" w:type="dxa"/>
            <w:tcBorders>
              <w:top w:val="single" w:sz="4" w:space="0" w:color="000000"/>
              <w:left w:val="single" w:sz="4" w:space="0" w:color="000000"/>
              <w:bottom w:val="single" w:sz="4" w:space="0" w:color="000000"/>
              <w:right w:val="single" w:sz="4" w:space="0" w:color="000000"/>
            </w:tcBorders>
          </w:tcPr>
          <w:p w14:paraId="17369BCD" w14:textId="77777777" w:rsidR="00C633A7" w:rsidRPr="00CC2C43" w:rsidRDefault="00C633A7" w:rsidP="00945F19">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2503B6E7" w14:textId="7554E9B8" w:rsidR="00C633A7" w:rsidRPr="00CC2C43" w:rsidRDefault="00C633A7" w:rsidP="00945F19">
            <w:pPr>
              <w:spacing w:after="0" w:line="240" w:lineRule="auto"/>
              <w:ind w:left="164"/>
              <w:rPr>
                <w:rFonts w:ascii="Arial" w:hAnsi="Arial" w:cs="Arial"/>
              </w:rPr>
            </w:pPr>
            <w:r w:rsidRPr="00CC2C43">
              <w:rPr>
                <w:rFonts w:ascii="Arial" w:hAnsi="Arial" w:cs="Arial"/>
              </w:rPr>
              <w:t xml:space="preserve">Percentage value per EUC of meter points without an actual read recorded in March or April each year - as a percentage of meter points that required a read </w:t>
            </w:r>
          </w:p>
          <w:p w14:paraId="1A8C94EF" w14:textId="77777777" w:rsidR="00C633A7" w:rsidRPr="00CC2C43" w:rsidRDefault="00C633A7" w:rsidP="00945F19">
            <w:pPr>
              <w:spacing w:after="0" w:line="240" w:lineRule="auto"/>
              <w:ind w:left="164"/>
              <w:rPr>
                <w:rFonts w:ascii="Arial" w:hAnsi="Arial" w:cs="Arial"/>
              </w:rPr>
            </w:pPr>
            <w:r w:rsidRPr="00CC2C43">
              <w:rPr>
                <w:rFonts w:ascii="Arial" w:hAnsi="Arial" w:cs="Arial"/>
              </w:rPr>
              <w:t>Excludes NTS meter Points, SSMP, Twin stream</w:t>
            </w:r>
          </w:p>
        </w:tc>
      </w:tr>
      <w:tr w:rsidR="00C633A7" w:rsidRPr="00CC2C43" w14:paraId="5DB25F05" w14:textId="5C831AA1" w:rsidTr="00C633A7">
        <w:trPr>
          <w:trHeight w:val="537"/>
        </w:trPr>
        <w:tc>
          <w:tcPr>
            <w:tcW w:w="2856" w:type="dxa"/>
            <w:tcBorders>
              <w:top w:val="single" w:sz="4" w:space="0" w:color="000000"/>
              <w:left w:val="single" w:sz="4" w:space="0" w:color="000000"/>
              <w:bottom w:val="single" w:sz="4" w:space="0" w:color="000000"/>
              <w:right w:val="single" w:sz="4" w:space="0" w:color="000000"/>
            </w:tcBorders>
          </w:tcPr>
          <w:p w14:paraId="417DCF66" w14:textId="77777777" w:rsidR="00C633A7" w:rsidRPr="00CC2C43" w:rsidRDefault="00C633A7" w:rsidP="00945F19">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128A4629" w14:textId="77777777" w:rsidR="00C633A7" w:rsidRPr="00CC2C43" w:rsidRDefault="00C633A7" w:rsidP="00945F19">
            <w:pPr>
              <w:spacing w:after="0" w:line="240" w:lineRule="auto"/>
              <w:ind w:left="164"/>
              <w:rPr>
                <w:rFonts w:ascii="Arial" w:hAnsi="Arial" w:cs="Arial"/>
              </w:rPr>
            </w:pPr>
            <w:r w:rsidRPr="00CC2C43">
              <w:rPr>
                <w:rFonts w:ascii="Arial" w:hAnsi="Arial" w:cs="Arial"/>
              </w:rPr>
              <w:t>Percentage to 2 decimal places</w:t>
            </w:r>
          </w:p>
        </w:tc>
      </w:tr>
      <w:tr w:rsidR="00C633A7" w:rsidRPr="00CC2C43" w14:paraId="2302E62B" w14:textId="2E82C23D" w:rsidTr="00C633A7">
        <w:trPr>
          <w:trHeight w:val="541"/>
        </w:trPr>
        <w:tc>
          <w:tcPr>
            <w:tcW w:w="2856" w:type="dxa"/>
            <w:tcBorders>
              <w:top w:val="single" w:sz="4" w:space="0" w:color="000000"/>
              <w:left w:val="single" w:sz="4" w:space="0" w:color="000000"/>
              <w:bottom w:val="single" w:sz="4" w:space="0" w:color="000000"/>
              <w:right w:val="single" w:sz="4" w:space="0" w:color="000000"/>
            </w:tcBorders>
          </w:tcPr>
          <w:p w14:paraId="1EF431A3" w14:textId="77777777" w:rsidR="00C633A7" w:rsidRPr="00CC2C43" w:rsidRDefault="00C633A7" w:rsidP="00945F19">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1921067F" w14:textId="75CB6537" w:rsidR="00C633A7" w:rsidRPr="00CC2C43" w:rsidRDefault="00C633A7" w:rsidP="00945F19">
            <w:pPr>
              <w:spacing w:after="0" w:line="240" w:lineRule="auto"/>
              <w:ind w:left="164"/>
              <w:rPr>
                <w:rFonts w:ascii="Arial" w:hAnsi="Arial" w:cs="Arial"/>
              </w:rPr>
            </w:pPr>
            <w:r w:rsidRPr="00CC2C43">
              <w:rPr>
                <w:rFonts w:ascii="Arial" w:hAnsi="Arial" w:cs="Arial"/>
              </w:rPr>
              <w:t>This report highlights to the PAC the percentage of MPRNs by Shippers/Product Class which have not submitted a read in either March or April, the first window for reads to be submitted that will be used in winter consumption calculations.</w:t>
            </w:r>
          </w:p>
        </w:tc>
      </w:tr>
      <w:tr w:rsidR="00C633A7" w:rsidRPr="00CC2C43" w14:paraId="0DF381A9" w14:textId="7FA728AF" w:rsidTr="00C633A7">
        <w:trPr>
          <w:trHeight w:val="839"/>
        </w:trPr>
        <w:tc>
          <w:tcPr>
            <w:tcW w:w="2856" w:type="dxa"/>
            <w:tcBorders>
              <w:top w:val="single" w:sz="4" w:space="0" w:color="000000"/>
              <w:left w:val="single" w:sz="4" w:space="0" w:color="000000"/>
              <w:bottom w:val="single" w:sz="4" w:space="0" w:color="000000"/>
              <w:right w:val="single" w:sz="4" w:space="0" w:color="000000"/>
            </w:tcBorders>
          </w:tcPr>
          <w:p w14:paraId="4144C3A8" w14:textId="77777777" w:rsidR="00C633A7" w:rsidRPr="00CC2C43" w:rsidRDefault="00C633A7" w:rsidP="00945F19">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0612DB2D" w14:textId="6ACF9892" w:rsidR="00C633A7" w:rsidRPr="00CC2C43" w:rsidRDefault="00C633A7" w:rsidP="00945F19">
            <w:pPr>
              <w:spacing w:after="0" w:line="240" w:lineRule="auto"/>
              <w:ind w:left="164"/>
              <w:rPr>
                <w:rFonts w:ascii="Arial" w:hAnsi="Arial" w:cs="Arial"/>
              </w:rPr>
            </w:pPr>
            <w:r w:rsidRPr="00CC2C43">
              <w:rPr>
                <w:rFonts w:ascii="Arial" w:hAnsi="Arial" w:cs="Arial"/>
              </w:rPr>
              <w:t>Report will show the percentage value per EUC of meter points WITHOUT an actual read recorded in March or April each – as a percentage of meter points that required a read</w:t>
            </w:r>
          </w:p>
          <w:p w14:paraId="1C6F0A57" w14:textId="22D982A0" w:rsidR="00C633A7" w:rsidRPr="00CC2C43" w:rsidRDefault="00C633A7" w:rsidP="00945F19">
            <w:pPr>
              <w:spacing w:after="0" w:line="240" w:lineRule="auto"/>
              <w:ind w:left="164"/>
              <w:rPr>
                <w:rFonts w:ascii="Arial" w:hAnsi="Arial" w:cs="Arial"/>
              </w:rPr>
            </w:pPr>
            <w:r w:rsidRPr="00CC2C43">
              <w:rPr>
                <w:rFonts w:ascii="Arial" w:hAnsi="Arial" w:cs="Arial"/>
              </w:rPr>
              <w:t>Report against the Shippers registered on 30</w:t>
            </w:r>
            <w:r w:rsidRPr="00CC2C43">
              <w:rPr>
                <w:rFonts w:ascii="Arial" w:hAnsi="Arial" w:cs="Arial"/>
                <w:vertAlign w:val="superscript"/>
              </w:rPr>
              <w:t>th</w:t>
            </w:r>
            <w:r w:rsidRPr="00CC2C43">
              <w:rPr>
                <w:rFonts w:ascii="Arial" w:hAnsi="Arial" w:cs="Arial"/>
              </w:rPr>
              <w:t xml:space="preserve"> April each year.</w:t>
            </w:r>
          </w:p>
          <w:p w14:paraId="6AEC7FE6" w14:textId="77777777" w:rsidR="00C633A7" w:rsidRPr="00CC2C43" w:rsidRDefault="00C633A7" w:rsidP="00945F19">
            <w:pPr>
              <w:spacing w:after="0" w:line="240" w:lineRule="auto"/>
              <w:ind w:left="164"/>
              <w:rPr>
                <w:rFonts w:ascii="Arial" w:hAnsi="Arial" w:cs="Arial"/>
              </w:rPr>
            </w:pPr>
            <w:r w:rsidRPr="00CC2C43">
              <w:rPr>
                <w:rFonts w:ascii="Arial" w:hAnsi="Arial" w:cs="Arial"/>
              </w:rPr>
              <w:t>Report only on meter points in End User Categories 03 to 09.</w:t>
            </w:r>
          </w:p>
        </w:tc>
      </w:tr>
      <w:tr w:rsidR="00C633A7" w:rsidRPr="00CC2C43" w14:paraId="41DFDD76" w14:textId="3144632C" w:rsidTr="00C633A7">
        <w:trPr>
          <w:trHeight w:val="541"/>
        </w:trPr>
        <w:tc>
          <w:tcPr>
            <w:tcW w:w="2856" w:type="dxa"/>
            <w:tcBorders>
              <w:top w:val="single" w:sz="4" w:space="0" w:color="000000"/>
              <w:left w:val="single" w:sz="4" w:space="0" w:color="000000"/>
              <w:bottom w:val="single" w:sz="4" w:space="0" w:color="000000"/>
              <w:right w:val="single" w:sz="4" w:space="0" w:color="000000"/>
            </w:tcBorders>
          </w:tcPr>
          <w:p w14:paraId="51C1E179" w14:textId="77777777" w:rsidR="00C633A7" w:rsidRPr="00CC2C43" w:rsidRDefault="00C633A7" w:rsidP="00945F19">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15F3B7D3" w14:textId="7BB72851" w:rsidR="00C633A7" w:rsidRPr="00CC2C43" w:rsidRDefault="00C633A7" w:rsidP="00945F19">
            <w:pPr>
              <w:spacing w:after="0" w:line="240" w:lineRule="auto"/>
              <w:ind w:left="164"/>
              <w:rPr>
                <w:rFonts w:ascii="Arial" w:hAnsi="Arial" w:cs="Arial"/>
              </w:rPr>
            </w:pPr>
            <w:r w:rsidRPr="00CC2C43">
              <w:rPr>
                <w:rFonts w:ascii="Arial" w:hAnsi="Arial" w:cs="Arial"/>
              </w:rPr>
              <w:t>Issued by 10th business day of May in each year (reads can be submitted up to 25 business days from read date so this period must have elapsed)</w:t>
            </w:r>
          </w:p>
        </w:tc>
      </w:tr>
      <w:tr w:rsidR="00C633A7" w:rsidRPr="00CC2C43" w14:paraId="652A7414" w14:textId="492326F7" w:rsidTr="00C633A7">
        <w:trPr>
          <w:trHeight w:val="542"/>
        </w:trPr>
        <w:tc>
          <w:tcPr>
            <w:tcW w:w="2856" w:type="dxa"/>
            <w:tcBorders>
              <w:top w:val="single" w:sz="4" w:space="0" w:color="000000"/>
              <w:left w:val="single" w:sz="4" w:space="0" w:color="000000"/>
              <w:bottom w:val="single" w:sz="4" w:space="0" w:color="000000"/>
              <w:right w:val="single" w:sz="4" w:space="0" w:color="000000"/>
            </w:tcBorders>
          </w:tcPr>
          <w:p w14:paraId="443FE078" w14:textId="77777777" w:rsidR="00C633A7" w:rsidRPr="00CC2C43" w:rsidRDefault="00C633A7" w:rsidP="00945F19">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19324F2" w14:textId="77777777" w:rsidR="00C633A7" w:rsidRPr="00CC2C43" w:rsidRDefault="00C633A7" w:rsidP="00945F19">
            <w:pPr>
              <w:spacing w:after="0" w:line="240" w:lineRule="auto"/>
              <w:ind w:left="164"/>
              <w:rPr>
                <w:rFonts w:ascii="Arial" w:hAnsi="Arial" w:cs="Arial"/>
              </w:rPr>
            </w:pPr>
            <w:r w:rsidRPr="00CC2C43">
              <w:rPr>
                <w:rFonts w:ascii="Arial" w:hAnsi="Arial" w:cs="Arial"/>
              </w:rPr>
              <w:t>Shipper Short Code Alphabetically.</w:t>
            </w:r>
          </w:p>
          <w:p w14:paraId="64FD5172" w14:textId="77777777" w:rsidR="00C633A7" w:rsidRPr="00CC2C43" w:rsidRDefault="00C633A7" w:rsidP="00945F19">
            <w:pPr>
              <w:spacing w:after="0" w:line="240" w:lineRule="auto"/>
              <w:ind w:left="164"/>
              <w:rPr>
                <w:rFonts w:ascii="Arial" w:hAnsi="Arial" w:cs="Arial"/>
              </w:rPr>
            </w:pPr>
          </w:p>
        </w:tc>
      </w:tr>
      <w:tr w:rsidR="00211BA5" w:rsidRPr="00CC2C43" w14:paraId="4588356E" w14:textId="72641E2B" w:rsidTr="00C633A7">
        <w:trPr>
          <w:trHeight w:val="537"/>
        </w:trPr>
        <w:tc>
          <w:tcPr>
            <w:tcW w:w="2856" w:type="dxa"/>
            <w:tcBorders>
              <w:top w:val="single" w:sz="4" w:space="0" w:color="000000"/>
              <w:left w:val="single" w:sz="4" w:space="0" w:color="000000"/>
              <w:bottom w:val="single" w:sz="4" w:space="0" w:color="000000"/>
              <w:right w:val="single" w:sz="4" w:space="0" w:color="000000"/>
            </w:tcBorders>
          </w:tcPr>
          <w:p w14:paraId="28B41229" w14:textId="13F7685E" w:rsidR="00211BA5" w:rsidRPr="00CC2C43" w:rsidRDefault="00211BA5" w:rsidP="00211BA5">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3F734E1B" w14:textId="156B99CB" w:rsidR="00211BA5" w:rsidRPr="00CC2C43" w:rsidRDefault="00211BA5" w:rsidP="00211BA5">
            <w:pPr>
              <w:spacing w:after="0" w:line="240" w:lineRule="auto"/>
              <w:ind w:left="164"/>
              <w:rPr>
                <w:rFonts w:ascii="Arial" w:hAnsi="Arial" w:cs="Arial"/>
              </w:rPr>
            </w:pPr>
            <w:r w:rsidRPr="00CC2C43">
              <w:rPr>
                <w:rFonts w:ascii="Arial" w:hAnsi="Arial" w:cs="Arial"/>
              </w:rPr>
              <w:t>Month snapshot only – annual activity</w:t>
            </w:r>
          </w:p>
        </w:tc>
      </w:tr>
      <w:tr w:rsidR="00211BA5" w:rsidRPr="00CC2C43" w14:paraId="6626F7AB" w14:textId="78C12E01" w:rsidTr="00C633A7">
        <w:trPr>
          <w:trHeight w:val="541"/>
        </w:trPr>
        <w:tc>
          <w:tcPr>
            <w:tcW w:w="2856" w:type="dxa"/>
            <w:tcBorders>
              <w:top w:val="single" w:sz="4" w:space="0" w:color="000000"/>
              <w:left w:val="single" w:sz="4" w:space="0" w:color="000000"/>
              <w:bottom w:val="single" w:sz="4" w:space="0" w:color="000000"/>
              <w:right w:val="single" w:sz="4" w:space="0" w:color="000000"/>
            </w:tcBorders>
          </w:tcPr>
          <w:p w14:paraId="15768BB7" w14:textId="77777777" w:rsidR="00211BA5" w:rsidRPr="00CC2C43" w:rsidRDefault="00211BA5" w:rsidP="00211BA5">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7FDA9B48" w14:textId="77777777" w:rsidR="00211BA5" w:rsidRPr="00CC2C43" w:rsidRDefault="00211BA5" w:rsidP="00211BA5">
            <w:pPr>
              <w:spacing w:after="0" w:line="240" w:lineRule="auto"/>
              <w:ind w:left="164"/>
              <w:rPr>
                <w:rFonts w:ascii="Arial" w:hAnsi="Arial" w:cs="Arial"/>
              </w:rPr>
            </w:pPr>
            <w:r w:rsidRPr="00CC2C43">
              <w:rPr>
                <w:rFonts w:ascii="Arial" w:hAnsi="Arial" w:cs="Arial"/>
              </w:rPr>
              <w:t>0652 added new paragraphs to UNC TPD section M:</w:t>
            </w:r>
          </w:p>
          <w:p w14:paraId="00841504" w14:textId="77777777" w:rsidR="00211BA5" w:rsidRPr="00CC2C43" w:rsidRDefault="00211BA5" w:rsidP="00211BA5">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11BA5" w:rsidRPr="00CC2C43" w14:paraId="7A59F751" w14:textId="4A8BC0EC" w:rsidTr="00C633A7">
        <w:trPr>
          <w:trHeight w:val="541"/>
        </w:trPr>
        <w:tc>
          <w:tcPr>
            <w:tcW w:w="2856" w:type="dxa"/>
            <w:tcBorders>
              <w:top w:val="single" w:sz="4" w:space="0" w:color="000000"/>
              <w:left w:val="single" w:sz="4" w:space="0" w:color="000000"/>
              <w:bottom w:val="single" w:sz="4" w:space="0" w:color="000000"/>
              <w:right w:val="single" w:sz="4" w:space="0" w:color="000000"/>
            </w:tcBorders>
          </w:tcPr>
          <w:p w14:paraId="7FF84451" w14:textId="77777777" w:rsidR="00211BA5" w:rsidRPr="00CC2C43" w:rsidRDefault="00211BA5" w:rsidP="00211BA5">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7261E3FD" w14:textId="77777777" w:rsidR="00211BA5" w:rsidRPr="00CC2C43" w:rsidRDefault="00211BA5" w:rsidP="00211BA5">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307457D3" w14:textId="77777777" w:rsidR="00211BA5" w:rsidRPr="00CC2C43" w:rsidRDefault="00211BA5" w:rsidP="00211BA5">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6871CB12" w14:textId="77777777" w:rsidR="0066208D" w:rsidRPr="00CC2C43" w:rsidRDefault="0066208D" w:rsidP="0066208D"/>
    <w:p w14:paraId="70885A10" w14:textId="77777777" w:rsidR="0066208D" w:rsidRPr="00CC2C43" w:rsidRDefault="0066208D" w:rsidP="0066208D"/>
    <w:p w14:paraId="2E5E9D02" w14:textId="77777777" w:rsidR="00A76265" w:rsidRPr="00CC2C43" w:rsidRDefault="00A76265">
      <w:pPr>
        <w:rPr>
          <w:rFonts w:ascii="Arial" w:hAnsi="Arial" w:cs="Arial"/>
        </w:rPr>
      </w:pPr>
      <w:r w:rsidRPr="00CC2C43">
        <w:rPr>
          <w:rFonts w:ascii="Arial" w:hAnsi="Arial" w:cs="Arial"/>
        </w:rPr>
        <w:br w:type="page"/>
      </w:r>
    </w:p>
    <w:p w14:paraId="39F40090" w14:textId="217F5EA5" w:rsidR="0066208D" w:rsidRPr="00CC2C43" w:rsidRDefault="0066208D" w:rsidP="0066208D">
      <w:pPr>
        <w:spacing w:after="0" w:line="240" w:lineRule="auto"/>
        <w:ind w:left="164"/>
        <w:rPr>
          <w:rFonts w:ascii="Arial" w:hAnsi="Arial" w:cs="Arial"/>
        </w:rPr>
      </w:pPr>
      <w:r w:rsidRPr="00CC2C43">
        <w:rPr>
          <w:rFonts w:ascii="Arial" w:hAnsi="Arial" w:cs="Arial"/>
        </w:rPr>
        <w:t>Report Example:</w:t>
      </w:r>
    </w:p>
    <w:p w14:paraId="60C66BC1" w14:textId="77777777" w:rsidR="0066208D" w:rsidRPr="00CC2C43" w:rsidRDefault="0066208D" w:rsidP="0066208D">
      <w:pPr>
        <w:spacing w:after="0" w:line="240" w:lineRule="auto"/>
        <w:ind w:left="164"/>
        <w:rPr>
          <w:rFonts w:ascii="Arial" w:hAnsi="Arial" w:cs="Arial"/>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66208D" w:rsidRPr="00CC2C43" w14:paraId="340589A0" w14:textId="77777777" w:rsidTr="00A76265">
        <w:trPr>
          <w:cantSplit/>
        </w:trPr>
        <w:tc>
          <w:tcPr>
            <w:tcW w:w="1026" w:type="dxa"/>
          </w:tcPr>
          <w:p w14:paraId="3720A3FB" w14:textId="77777777" w:rsidR="0066208D" w:rsidRPr="00CC2C43" w:rsidRDefault="0066208D" w:rsidP="00A76265">
            <w:pPr>
              <w:rPr>
                <w:rFonts w:ascii="Arial" w:hAnsi="Arial" w:cs="Arial"/>
                <w:sz w:val="20"/>
                <w:szCs w:val="20"/>
              </w:rPr>
            </w:pPr>
            <w:r w:rsidRPr="00CC2C43">
              <w:rPr>
                <w:rFonts w:ascii="Arial" w:hAnsi="Arial" w:cs="Arial"/>
                <w:sz w:val="20"/>
                <w:szCs w:val="20"/>
              </w:rPr>
              <w:t>Shipper</w:t>
            </w:r>
          </w:p>
        </w:tc>
        <w:tc>
          <w:tcPr>
            <w:tcW w:w="1414" w:type="dxa"/>
          </w:tcPr>
          <w:p w14:paraId="7A3F97FE"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EUC03</w:t>
            </w:r>
          </w:p>
        </w:tc>
        <w:tc>
          <w:tcPr>
            <w:tcW w:w="1283" w:type="dxa"/>
          </w:tcPr>
          <w:p w14:paraId="74B6D3DF"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EUC04</w:t>
            </w:r>
          </w:p>
        </w:tc>
        <w:tc>
          <w:tcPr>
            <w:tcW w:w="1292" w:type="dxa"/>
          </w:tcPr>
          <w:p w14:paraId="24EB01BB"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EUC05</w:t>
            </w:r>
          </w:p>
        </w:tc>
        <w:tc>
          <w:tcPr>
            <w:tcW w:w="1294" w:type="dxa"/>
          </w:tcPr>
          <w:p w14:paraId="66AE362D"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EUC06</w:t>
            </w:r>
          </w:p>
        </w:tc>
        <w:tc>
          <w:tcPr>
            <w:tcW w:w="1381" w:type="dxa"/>
          </w:tcPr>
          <w:p w14:paraId="446154FB"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EUC07</w:t>
            </w:r>
          </w:p>
        </w:tc>
        <w:tc>
          <w:tcPr>
            <w:tcW w:w="1302" w:type="dxa"/>
          </w:tcPr>
          <w:p w14:paraId="65060BF4"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EUC08</w:t>
            </w:r>
          </w:p>
        </w:tc>
      </w:tr>
      <w:tr w:rsidR="0066208D" w:rsidRPr="00CC2C43" w14:paraId="1AE1FA0D" w14:textId="77777777" w:rsidTr="00A76265">
        <w:tc>
          <w:tcPr>
            <w:tcW w:w="1026" w:type="dxa"/>
          </w:tcPr>
          <w:p w14:paraId="537D8DE0" w14:textId="77777777" w:rsidR="0066208D" w:rsidRPr="00CC2C43" w:rsidRDefault="0066208D" w:rsidP="00A76265">
            <w:pPr>
              <w:rPr>
                <w:rFonts w:ascii="Arial" w:hAnsi="Arial" w:cs="Arial"/>
                <w:sz w:val="20"/>
                <w:szCs w:val="20"/>
              </w:rPr>
            </w:pPr>
            <w:r w:rsidRPr="00CC2C43">
              <w:rPr>
                <w:rFonts w:ascii="Arial" w:hAnsi="Arial" w:cs="Arial"/>
                <w:sz w:val="20"/>
                <w:szCs w:val="20"/>
              </w:rPr>
              <w:t>Shipper A</w:t>
            </w:r>
          </w:p>
        </w:tc>
        <w:tc>
          <w:tcPr>
            <w:tcW w:w="1414" w:type="dxa"/>
          </w:tcPr>
          <w:p w14:paraId="12B8A08C"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83" w:type="dxa"/>
          </w:tcPr>
          <w:p w14:paraId="4FF3C9FD"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92" w:type="dxa"/>
          </w:tcPr>
          <w:p w14:paraId="5698D26A"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94" w:type="dxa"/>
          </w:tcPr>
          <w:p w14:paraId="3FCD0EBD"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381" w:type="dxa"/>
          </w:tcPr>
          <w:p w14:paraId="38BB4785"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302" w:type="dxa"/>
          </w:tcPr>
          <w:p w14:paraId="03B39183"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r>
      <w:tr w:rsidR="0066208D" w:rsidRPr="00CC2C43" w14:paraId="20015CC0" w14:textId="77777777" w:rsidTr="00A76265">
        <w:tc>
          <w:tcPr>
            <w:tcW w:w="1026" w:type="dxa"/>
          </w:tcPr>
          <w:p w14:paraId="6A4285AF" w14:textId="77777777" w:rsidR="0066208D" w:rsidRPr="00CC2C43" w:rsidRDefault="0066208D" w:rsidP="00A76265">
            <w:pPr>
              <w:rPr>
                <w:rFonts w:ascii="Arial" w:hAnsi="Arial" w:cs="Arial"/>
                <w:sz w:val="20"/>
                <w:szCs w:val="20"/>
              </w:rPr>
            </w:pPr>
            <w:r w:rsidRPr="00CC2C43">
              <w:rPr>
                <w:rFonts w:ascii="Arial" w:hAnsi="Arial" w:cs="Arial"/>
                <w:sz w:val="20"/>
                <w:szCs w:val="20"/>
              </w:rPr>
              <w:t>Shipper B</w:t>
            </w:r>
          </w:p>
        </w:tc>
        <w:tc>
          <w:tcPr>
            <w:tcW w:w="1414" w:type="dxa"/>
          </w:tcPr>
          <w:p w14:paraId="150F76EC"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83" w:type="dxa"/>
          </w:tcPr>
          <w:p w14:paraId="0D52083D"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92" w:type="dxa"/>
          </w:tcPr>
          <w:p w14:paraId="1F12D119"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94" w:type="dxa"/>
          </w:tcPr>
          <w:p w14:paraId="2FEC63C1"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381" w:type="dxa"/>
          </w:tcPr>
          <w:p w14:paraId="1ABBBB62"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302" w:type="dxa"/>
          </w:tcPr>
          <w:p w14:paraId="2F105108"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r>
      <w:tr w:rsidR="0066208D" w:rsidRPr="00CC2C43" w14:paraId="050E4002" w14:textId="77777777" w:rsidTr="00A76265">
        <w:tc>
          <w:tcPr>
            <w:tcW w:w="1026" w:type="dxa"/>
          </w:tcPr>
          <w:p w14:paraId="6F4FF81B" w14:textId="77777777" w:rsidR="0066208D" w:rsidRPr="00CC2C43" w:rsidRDefault="0066208D" w:rsidP="00A76265">
            <w:pPr>
              <w:rPr>
                <w:rFonts w:ascii="Arial" w:hAnsi="Arial" w:cs="Arial"/>
                <w:sz w:val="20"/>
                <w:szCs w:val="20"/>
              </w:rPr>
            </w:pPr>
            <w:r w:rsidRPr="00CC2C43">
              <w:rPr>
                <w:rFonts w:ascii="Arial" w:hAnsi="Arial" w:cs="Arial"/>
                <w:sz w:val="20"/>
                <w:szCs w:val="20"/>
              </w:rPr>
              <w:t>Shipper C</w:t>
            </w:r>
          </w:p>
        </w:tc>
        <w:tc>
          <w:tcPr>
            <w:tcW w:w="1414" w:type="dxa"/>
          </w:tcPr>
          <w:p w14:paraId="69EE1326"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83" w:type="dxa"/>
          </w:tcPr>
          <w:p w14:paraId="6D619602"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92" w:type="dxa"/>
          </w:tcPr>
          <w:p w14:paraId="53C4B892"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294" w:type="dxa"/>
          </w:tcPr>
          <w:p w14:paraId="3CE99DF8"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381" w:type="dxa"/>
          </w:tcPr>
          <w:p w14:paraId="695E0045"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c>
          <w:tcPr>
            <w:tcW w:w="1302" w:type="dxa"/>
          </w:tcPr>
          <w:p w14:paraId="563D345A" w14:textId="77777777" w:rsidR="0066208D" w:rsidRPr="00CC2C43" w:rsidRDefault="0066208D" w:rsidP="00A76265">
            <w:pPr>
              <w:ind w:left="-4"/>
              <w:rPr>
                <w:rFonts w:ascii="Arial" w:hAnsi="Arial" w:cs="Arial"/>
                <w:sz w:val="20"/>
                <w:szCs w:val="20"/>
              </w:rPr>
            </w:pPr>
            <w:r w:rsidRPr="00CC2C43">
              <w:rPr>
                <w:rFonts w:ascii="Arial" w:hAnsi="Arial" w:cs="Arial"/>
                <w:sz w:val="20"/>
                <w:szCs w:val="20"/>
              </w:rPr>
              <w:t>0.00%</w:t>
            </w:r>
          </w:p>
        </w:tc>
      </w:tr>
    </w:tbl>
    <w:p w14:paraId="0EBA4201" w14:textId="77777777" w:rsidR="0066208D" w:rsidRPr="00CC2C43" w:rsidRDefault="0066208D" w:rsidP="0066208D"/>
    <w:p w14:paraId="1A82D976" w14:textId="77777777" w:rsidR="0066208D" w:rsidRPr="00CC2C43" w:rsidRDefault="0066208D" w:rsidP="0066208D"/>
    <w:p w14:paraId="28DD4714" w14:textId="77777777" w:rsidR="0066208D" w:rsidRPr="00CC2C43" w:rsidRDefault="0066208D" w:rsidP="0066208D">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1358D3" w:rsidRPr="00CC2C43" w14:paraId="2559667E" w14:textId="3F8DBA6B" w:rsidTr="001358D3">
        <w:trPr>
          <w:trHeight w:val="537"/>
        </w:trPr>
        <w:tc>
          <w:tcPr>
            <w:tcW w:w="2856" w:type="dxa"/>
            <w:tcBorders>
              <w:top w:val="single" w:sz="4" w:space="0" w:color="000000"/>
              <w:left w:val="single" w:sz="4" w:space="0" w:color="000000"/>
              <w:bottom w:val="single" w:sz="4" w:space="0" w:color="000000"/>
              <w:right w:val="single" w:sz="4" w:space="0" w:color="000000"/>
            </w:tcBorders>
          </w:tcPr>
          <w:p w14:paraId="664A8D37" w14:textId="77777777" w:rsidR="001358D3" w:rsidRPr="00CC2C43" w:rsidRDefault="001358D3" w:rsidP="001358D3">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tcPr>
          <w:p w14:paraId="55186EA4" w14:textId="0FE47317" w:rsidR="001358D3" w:rsidRPr="00CC2C43" w:rsidRDefault="001358D3" w:rsidP="001358D3">
            <w:pPr>
              <w:spacing w:after="0" w:line="240" w:lineRule="auto"/>
              <w:ind w:left="164"/>
              <w:rPr>
                <w:rFonts w:ascii="Arial" w:hAnsi="Arial" w:cs="Arial"/>
              </w:rPr>
            </w:pPr>
            <w:r w:rsidRPr="00CC2C43">
              <w:rPr>
                <w:rFonts w:ascii="Arial" w:hAnsi="Arial" w:cs="Arial"/>
              </w:rPr>
              <w:t>Monitoring of winter read provision and associated obligations</w:t>
            </w:r>
            <w:r w:rsidRPr="00CC2C43">
              <w:rPr>
                <w:rFonts w:ascii="Arial" w:hAnsi="Arial" w:cs="Arial"/>
                <w:b/>
              </w:rPr>
              <w:t xml:space="preserve"> – Missing Winter Consumption report</w:t>
            </w:r>
          </w:p>
        </w:tc>
      </w:tr>
      <w:tr w:rsidR="001358D3" w:rsidRPr="00CC2C43" w14:paraId="63019D27" w14:textId="7D9FCC34" w:rsidTr="001358D3">
        <w:trPr>
          <w:trHeight w:val="541"/>
        </w:trPr>
        <w:tc>
          <w:tcPr>
            <w:tcW w:w="2856" w:type="dxa"/>
            <w:tcBorders>
              <w:top w:val="single" w:sz="4" w:space="0" w:color="000000"/>
              <w:left w:val="single" w:sz="4" w:space="0" w:color="000000"/>
              <w:bottom w:val="single" w:sz="4" w:space="0" w:color="000000"/>
              <w:right w:val="single" w:sz="4" w:space="0" w:color="000000"/>
            </w:tcBorders>
          </w:tcPr>
          <w:p w14:paraId="71BDAC3D" w14:textId="77777777" w:rsidR="001358D3" w:rsidRPr="00CC2C43" w:rsidRDefault="001358D3" w:rsidP="001358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14859068" w14:textId="472389A9" w:rsidR="001358D3" w:rsidRPr="00CC2C43" w:rsidRDefault="001358D3" w:rsidP="001358D3">
            <w:pPr>
              <w:spacing w:after="0" w:line="240" w:lineRule="auto"/>
              <w:ind w:left="164"/>
              <w:rPr>
                <w:rFonts w:ascii="Arial" w:hAnsi="Arial" w:cs="Arial"/>
              </w:rPr>
            </w:pPr>
            <w:r w:rsidRPr="00CC2C43">
              <w:rPr>
                <w:rFonts w:ascii="Arial" w:hAnsi="Arial" w:cs="Arial"/>
              </w:rPr>
              <w:t>PARR Schedule 2B.13c</w:t>
            </w:r>
          </w:p>
        </w:tc>
      </w:tr>
      <w:tr w:rsidR="001358D3" w:rsidRPr="00CC2C43" w14:paraId="19D71470" w14:textId="3FC1BC0C" w:rsidTr="001358D3">
        <w:trPr>
          <w:trHeight w:val="537"/>
        </w:trPr>
        <w:tc>
          <w:tcPr>
            <w:tcW w:w="2856" w:type="dxa"/>
            <w:tcBorders>
              <w:top w:val="single" w:sz="4" w:space="0" w:color="000000"/>
              <w:left w:val="single" w:sz="4" w:space="0" w:color="000000"/>
              <w:bottom w:val="single" w:sz="4" w:space="0" w:color="000000"/>
              <w:right w:val="single" w:sz="4" w:space="0" w:color="000000"/>
            </w:tcBorders>
          </w:tcPr>
          <w:p w14:paraId="4FF6C3EC" w14:textId="77777777" w:rsidR="001358D3" w:rsidRPr="00CC2C43" w:rsidRDefault="001358D3" w:rsidP="001358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48C71E02" w14:textId="59D710A5" w:rsidR="001358D3" w:rsidRPr="00CC2C43" w:rsidRDefault="001358D3" w:rsidP="001358D3">
            <w:pPr>
              <w:spacing w:after="0" w:line="240" w:lineRule="auto"/>
              <w:ind w:left="164"/>
              <w:rPr>
                <w:rFonts w:ascii="Arial" w:hAnsi="Arial" w:cs="Arial"/>
              </w:rPr>
            </w:pPr>
            <w:r w:rsidRPr="00CC2C43">
              <w:rPr>
                <w:rFonts w:ascii="Arial" w:hAnsi="Arial" w:cs="Arial"/>
              </w:rPr>
              <w:t>To highlight the percentage of Monthly read MPRNs without a new winter consumption</w:t>
            </w:r>
          </w:p>
        </w:tc>
      </w:tr>
      <w:tr w:rsidR="001358D3" w:rsidRPr="00CC2C43" w14:paraId="5B01A7DF" w14:textId="52F841A8" w:rsidTr="001358D3">
        <w:trPr>
          <w:trHeight w:val="542"/>
        </w:trPr>
        <w:tc>
          <w:tcPr>
            <w:tcW w:w="2856" w:type="dxa"/>
            <w:tcBorders>
              <w:top w:val="single" w:sz="4" w:space="0" w:color="000000"/>
              <w:left w:val="single" w:sz="4" w:space="0" w:color="000000"/>
              <w:bottom w:val="single" w:sz="4" w:space="0" w:color="000000"/>
              <w:right w:val="single" w:sz="4" w:space="0" w:color="000000"/>
            </w:tcBorders>
          </w:tcPr>
          <w:p w14:paraId="6B37BAC4" w14:textId="77777777" w:rsidR="001358D3" w:rsidRPr="00CC2C43" w:rsidRDefault="001358D3" w:rsidP="001358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5404E63D" w14:textId="4114193B" w:rsidR="001358D3" w:rsidRPr="00CC2C43" w:rsidRDefault="001358D3" w:rsidP="001358D3">
            <w:pPr>
              <w:spacing w:after="0" w:line="240" w:lineRule="auto"/>
              <w:ind w:left="164"/>
              <w:rPr>
                <w:rFonts w:ascii="Arial" w:hAnsi="Arial" w:cs="Arial"/>
              </w:rPr>
            </w:pPr>
            <w:r w:rsidRPr="00CC2C43">
              <w:rPr>
                <w:rFonts w:ascii="Arial" w:hAnsi="Arial" w:cs="Arial"/>
              </w:rPr>
              <w:t>This report highlights to the PAC the percentage of Monthly read MPRNs by Shippers/Product Class that have not had a new winter consumption calculation</w:t>
            </w:r>
          </w:p>
        </w:tc>
      </w:tr>
      <w:tr w:rsidR="001358D3" w:rsidRPr="00CC2C43" w14:paraId="2A5A3B66" w14:textId="366DAB08" w:rsidTr="001358D3">
        <w:trPr>
          <w:trHeight w:val="839"/>
        </w:trPr>
        <w:tc>
          <w:tcPr>
            <w:tcW w:w="2856" w:type="dxa"/>
            <w:tcBorders>
              <w:top w:val="single" w:sz="4" w:space="0" w:color="000000"/>
              <w:left w:val="single" w:sz="4" w:space="0" w:color="000000"/>
              <w:bottom w:val="single" w:sz="4" w:space="0" w:color="000000"/>
              <w:right w:val="single" w:sz="4" w:space="0" w:color="000000"/>
            </w:tcBorders>
          </w:tcPr>
          <w:p w14:paraId="6991FD8F" w14:textId="77777777" w:rsidR="001358D3" w:rsidRPr="00CC2C43" w:rsidRDefault="001358D3" w:rsidP="001358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0B95834" w14:textId="77777777" w:rsidR="001358D3" w:rsidRPr="00CC2C43" w:rsidRDefault="001358D3" w:rsidP="001358D3">
            <w:pPr>
              <w:spacing w:after="0" w:line="240" w:lineRule="auto"/>
              <w:ind w:left="164"/>
              <w:rPr>
                <w:rFonts w:ascii="Arial" w:hAnsi="Arial" w:cs="Arial"/>
              </w:rPr>
            </w:pPr>
            <w:r w:rsidRPr="00CC2C43">
              <w:rPr>
                <w:rFonts w:ascii="Arial" w:hAnsi="Arial" w:cs="Arial"/>
              </w:rPr>
              <w:t xml:space="preserve">Shipper Short Code </w:t>
            </w:r>
          </w:p>
          <w:p w14:paraId="01798309" w14:textId="77777777" w:rsidR="001358D3" w:rsidRPr="00CC2C43" w:rsidRDefault="001358D3" w:rsidP="001358D3">
            <w:pPr>
              <w:spacing w:after="0" w:line="240" w:lineRule="auto"/>
              <w:ind w:left="164"/>
              <w:rPr>
                <w:rFonts w:ascii="Arial" w:hAnsi="Arial" w:cs="Arial"/>
              </w:rPr>
            </w:pPr>
            <w:r w:rsidRPr="00CC2C43">
              <w:rPr>
                <w:rFonts w:ascii="Arial" w:hAnsi="Arial" w:cs="Arial"/>
              </w:rPr>
              <w:t xml:space="preserve">MPRN (Count Only) </w:t>
            </w:r>
          </w:p>
          <w:p w14:paraId="2DA48FF7" w14:textId="77777777" w:rsidR="001358D3" w:rsidRPr="00CC2C43" w:rsidRDefault="001358D3" w:rsidP="001358D3">
            <w:pPr>
              <w:spacing w:after="0" w:line="240" w:lineRule="auto"/>
              <w:ind w:left="164"/>
              <w:rPr>
                <w:rFonts w:ascii="Arial" w:hAnsi="Arial" w:cs="Arial"/>
              </w:rPr>
            </w:pPr>
            <w:r w:rsidRPr="00CC2C43">
              <w:rPr>
                <w:rFonts w:ascii="Arial" w:hAnsi="Arial" w:cs="Arial"/>
              </w:rPr>
              <w:t xml:space="preserve">Product Class </w:t>
            </w:r>
          </w:p>
          <w:p w14:paraId="1D33CA34" w14:textId="77777777" w:rsidR="001358D3" w:rsidRPr="00CC2C43" w:rsidRDefault="001358D3" w:rsidP="001358D3">
            <w:pPr>
              <w:spacing w:after="0" w:line="240" w:lineRule="auto"/>
              <w:ind w:left="164"/>
              <w:rPr>
                <w:rFonts w:ascii="Arial" w:hAnsi="Arial" w:cs="Arial"/>
              </w:rPr>
            </w:pPr>
            <w:r w:rsidRPr="00CC2C43">
              <w:rPr>
                <w:rFonts w:ascii="Arial" w:hAnsi="Arial" w:cs="Arial"/>
              </w:rPr>
              <w:t xml:space="preserve">EUC Description </w:t>
            </w:r>
          </w:p>
          <w:p w14:paraId="66E0F934" w14:textId="21A0C9D9" w:rsidR="001358D3" w:rsidRPr="00CC2C43" w:rsidRDefault="001358D3" w:rsidP="001358D3">
            <w:pPr>
              <w:spacing w:after="0" w:line="240" w:lineRule="auto"/>
              <w:ind w:left="164"/>
              <w:rPr>
                <w:rFonts w:ascii="Arial" w:hAnsi="Arial" w:cs="Arial"/>
              </w:rPr>
            </w:pPr>
            <w:r w:rsidRPr="00CC2C43">
              <w:rPr>
                <w:rFonts w:ascii="Arial" w:hAnsi="Arial" w:cs="Arial"/>
              </w:rPr>
              <w:t>% of Portfolio with no new winter consumption</w:t>
            </w:r>
          </w:p>
          <w:p w14:paraId="5FC52CF2" w14:textId="77777777" w:rsidR="001358D3" w:rsidRPr="00CC2C43" w:rsidRDefault="001358D3" w:rsidP="001358D3">
            <w:pPr>
              <w:spacing w:after="0" w:line="240" w:lineRule="auto"/>
              <w:ind w:left="164"/>
              <w:rPr>
                <w:rFonts w:ascii="Arial" w:hAnsi="Arial" w:cs="Arial"/>
              </w:rPr>
            </w:pPr>
          </w:p>
        </w:tc>
      </w:tr>
      <w:tr w:rsidR="001358D3" w:rsidRPr="00CC2C43" w14:paraId="44F9B8F2" w14:textId="3F029F4A" w:rsidTr="001358D3">
        <w:trPr>
          <w:trHeight w:val="542"/>
        </w:trPr>
        <w:tc>
          <w:tcPr>
            <w:tcW w:w="2856" w:type="dxa"/>
            <w:tcBorders>
              <w:top w:val="single" w:sz="4" w:space="0" w:color="000000"/>
              <w:left w:val="single" w:sz="4" w:space="0" w:color="000000"/>
              <w:bottom w:val="single" w:sz="4" w:space="0" w:color="000000"/>
              <w:right w:val="single" w:sz="4" w:space="0" w:color="000000"/>
            </w:tcBorders>
          </w:tcPr>
          <w:p w14:paraId="62A578B7" w14:textId="77777777" w:rsidR="001358D3" w:rsidRPr="00CC2C43" w:rsidRDefault="001358D3" w:rsidP="001358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21C374AE" w14:textId="77777777" w:rsidR="001358D3" w:rsidRPr="00CC2C43" w:rsidRDefault="001358D3" w:rsidP="001358D3">
            <w:pPr>
              <w:spacing w:after="0" w:line="240" w:lineRule="auto"/>
              <w:ind w:left="164"/>
              <w:rPr>
                <w:rFonts w:ascii="Arial" w:hAnsi="Arial" w:cs="Arial"/>
              </w:rPr>
            </w:pPr>
            <w:r w:rsidRPr="00CC2C43">
              <w:rPr>
                <w:rFonts w:ascii="Arial" w:hAnsi="Arial" w:cs="Arial"/>
              </w:rPr>
              <w:t xml:space="preserve">Percentage value per EUC of meter points with no new winter consumption </w:t>
            </w:r>
          </w:p>
          <w:p w14:paraId="1CFA2F6A" w14:textId="67E044FC" w:rsidR="001358D3" w:rsidRPr="00CC2C43" w:rsidRDefault="001358D3" w:rsidP="001358D3">
            <w:pPr>
              <w:spacing w:after="0" w:line="240" w:lineRule="auto"/>
              <w:ind w:left="164"/>
              <w:rPr>
                <w:rFonts w:ascii="Arial" w:hAnsi="Arial" w:cs="Arial"/>
              </w:rPr>
            </w:pPr>
            <w:r w:rsidRPr="00CC2C43">
              <w:rPr>
                <w:rFonts w:ascii="Arial" w:hAnsi="Arial" w:cs="Arial"/>
              </w:rPr>
              <w:t>Excludes NTS meter Points, SSMP, Twin stream</w:t>
            </w:r>
          </w:p>
        </w:tc>
      </w:tr>
      <w:tr w:rsidR="001358D3" w:rsidRPr="00CC2C43" w14:paraId="307F11DD" w14:textId="0E91FEEB" w:rsidTr="001358D3">
        <w:trPr>
          <w:trHeight w:val="537"/>
        </w:trPr>
        <w:tc>
          <w:tcPr>
            <w:tcW w:w="2856" w:type="dxa"/>
            <w:tcBorders>
              <w:top w:val="single" w:sz="4" w:space="0" w:color="000000"/>
              <w:left w:val="single" w:sz="4" w:space="0" w:color="000000"/>
              <w:bottom w:val="single" w:sz="4" w:space="0" w:color="000000"/>
              <w:right w:val="single" w:sz="4" w:space="0" w:color="000000"/>
            </w:tcBorders>
          </w:tcPr>
          <w:p w14:paraId="3B38ED2D" w14:textId="77777777" w:rsidR="001358D3" w:rsidRPr="00CC2C43" w:rsidRDefault="001358D3" w:rsidP="001358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11EF9DA2" w14:textId="77777777" w:rsidR="001358D3" w:rsidRPr="00CC2C43" w:rsidRDefault="001358D3" w:rsidP="001358D3">
            <w:pPr>
              <w:spacing w:after="0" w:line="240" w:lineRule="auto"/>
              <w:ind w:left="164"/>
              <w:rPr>
                <w:rFonts w:ascii="Arial" w:hAnsi="Arial" w:cs="Arial"/>
              </w:rPr>
            </w:pPr>
            <w:r w:rsidRPr="00CC2C43">
              <w:rPr>
                <w:rFonts w:ascii="Arial" w:hAnsi="Arial" w:cs="Arial"/>
              </w:rPr>
              <w:t>Percentage to 2 decimal places</w:t>
            </w:r>
          </w:p>
        </w:tc>
      </w:tr>
      <w:tr w:rsidR="001358D3" w:rsidRPr="00CC2C43" w14:paraId="3152B394" w14:textId="0349B15B" w:rsidTr="001358D3">
        <w:trPr>
          <w:trHeight w:val="541"/>
        </w:trPr>
        <w:tc>
          <w:tcPr>
            <w:tcW w:w="2856" w:type="dxa"/>
            <w:tcBorders>
              <w:top w:val="single" w:sz="4" w:space="0" w:color="000000"/>
              <w:left w:val="single" w:sz="4" w:space="0" w:color="000000"/>
              <w:bottom w:val="single" w:sz="4" w:space="0" w:color="000000"/>
              <w:right w:val="single" w:sz="4" w:space="0" w:color="000000"/>
            </w:tcBorders>
          </w:tcPr>
          <w:p w14:paraId="15DD261A" w14:textId="77777777" w:rsidR="001358D3" w:rsidRPr="00CC2C43" w:rsidRDefault="001358D3" w:rsidP="001358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600B6C9D" w14:textId="61BDC5FD" w:rsidR="001358D3" w:rsidRPr="00CC2C43" w:rsidRDefault="003F408B" w:rsidP="001358D3">
            <w:pPr>
              <w:spacing w:after="0" w:line="240" w:lineRule="auto"/>
              <w:ind w:left="164"/>
              <w:rPr>
                <w:rFonts w:ascii="Arial" w:hAnsi="Arial" w:cs="Arial"/>
              </w:rPr>
            </w:pPr>
            <w:r w:rsidRPr="00CC2C43">
              <w:rPr>
                <w:rFonts w:ascii="Arial" w:hAnsi="Arial" w:cs="Arial"/>
              </w:rPr>
              <w:t>Month snapshot only – annual activity</w:t>
            </w:r>
          </w:p>
        </w:tc>
      </w:tr>
      <w:tr w:rsidR="001358D3" w:rsidRPr="00CC2C43" w14:paraId="6357C0E6" w14:textId="537500F7" w:rsidTr="001358D3">
        <w:trPr>
          <w:trHeight w:val="839"/>
        </w:trPr>
        <w:tc>
          <w:tcPr>
            <w:tcW w:w="2856" w:type="dxa"/>
            <w:tcBorders>
              <w:top w:val="single" w:sz="4" w:space="0" w:color="000000"/>
              <w:left w:val="single" w:sz="4" w:space="0" w:color="000000"/>
              <w:bottom w:val="single" w:sz="4" w:space="0" w:color="000000"/>
              <w:right w:val="single" w:sz="4" w:space="0" w:color="000000"/>
            </w:tcBorders>
          </w:tcPr>
          <w:p w14:paraId="4CC007DC" w14:textId="77777777" w:rsidR="001358D3" w:rsidRPr="00CC2C43" w:rsidRDefault="001358D3" w:rsidP="001358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7DFA6D9E" w14:textId="11E24677" w:rsidR="001358D3" w:rsidRPr="00CC2C43" w:rsidRDefault="001358D3" w:rsidP="001358D3">
            <w:pPr>
              <w:spacing w:after="0" w:line="240" w:lineRule="auto"/>
              <w:ind w:left="164"/>
              <w:rPr>
                <w:rFonts w:ascii="Arial" w:hAnsi="Arial" w:cs="Arial"/>
              </w:rPr>
            </w:pPr>
            <w:r w:rsidRPr="00CC2C43">
              <w:rPr>
                <w:rFonts w:ascii="Arial" w:hAnsi="Arial" w:cs="Arial"/>
              </w:rPr>
              <w:t>Report will show the percentage value per EUC of meter points with no new winter consumption</w:t>
            </w:r>
          </w:p>
          <w:p w14:paraId="0B4C396B" w14:textId="66D94B91" w:rsidR="001358D3" w:rsidRPr="00CC2C43" w:rsidRDefault="001358D3" w:rsidP="001358D3">
            <w:pPr>
              <w:spacing w:after="0" w:line="240" w:lineRule="auto"/>
              <w:ind w:left="164"/>
              <w:rPr>
                <w:rFonts w:ascii="Arial" w:hAnsi="Arial" w:cs="Arial"/>
              </w:rPr>
            </w:pPr>
            <w:r w:rsidRPr="00CC2C43">
              <w:rPr>
                <w:rFonts w:ascii="Arial" w:hAnsi="Arial" w:cs="Arial"/>
              </w:rPr>
              <w:t>Report against the Shippers registered on 1</w:t>
            </w:r>
            <w:r w:rsidRPr="00CC2C43">
              <w:rPr>
                <w:rFonts w:ascii="Arial" w:hAnsi="Arial" w:cs="Arial"/>
                <w:vertAlign w:val="superscript"/>
              </w:rPr>
              <w:t>st</w:t>
            </w:r>
            <w:r w:rsidRPr="00CC2C43">
              <w:rPr>
                <w:rFonts w:ascii="Arial" w:hAnsi="Arial" w:cs="Arial"/>
              </w:rPr>
              <w:t xml:space="preserve"> June each year.</w:t>
            </w:r>
          </w:p>
          <w:p w14:paraId="06436A75" w14:textId="77777777" w:rsidR="001358D3" w:rsidRPr="00CC2C43" w:rsidRDefault="001358D3" w:rsidP="001358D3">
            <w:pPr>
              <w:spacing w:after="0" w:line="240" w:lineRule="auto"/>
              <w:ind w:left="164"/>
              <w:rPr>
                <w:rFonts w:ascii="Arial" w:hAnsi="Arial" w:cs="Arial"/>
              </w:rPr>
            </w:pPr>
            <w:r w:rsidRPr="00CC2C43">
              <w:rPr>
                <w:rFonts w:ascii="Arial" w:hAnsi="Arial" w:cs="Arial"/>
              </w:rPr>
              <w:t>Report only on meter points in End User Categories 03 to 09.</w:t>
            </w:r>
          </w:p>
        </w:tc>
      </w:tr>
      <w:tr w:rsidR="001358D3" w:rsidRPr="00CC2C43" w14:paraId="2DD14169" w14:textId="02277FD8" w:rsidTr="001358D3">
        <w:trPr>
          <w:trHeight w:val="541"/>
        </w:trPr>
        <w:tc>
          <w:tcPr>
            <w:tcW w:w="2856" w:type="dxa"/>
            <w:tcBorders>
              <w:top w:val="single" w:sz="4" w:space="0" w:color="000000"/>
              <w:left w:val="single" w:sz="4" w:space="0" w:color="000000"/>
              <w:bottom w:val="single" w:sz="4" w:space="0" w:color="000000"/>
              <w:right w:val="single" w:sz="4" w:space="0" w:color="000000"/>
            </w:tcBorders>
          </w:tcPr>
          <w:p w14:paraId="389032D0" w14:textId="77777777" w:rsidR="001358D3" w:rsidRPr="00CC2C43" w:rsidRDefault="001358D3" w:rsidP="001358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0EFA27B0" w14:textId="47D392DD" w:rsidR="001358D3" w:rsidRPr="00CC2C43" w:rsidRDefault="001358D3" w:rsidP="001358D3">
            <w:pPr>
              <w:spacing w:after="0" w:line="240" w:lineRule="auto"/>
              <w:ind w:left="164"/>
              <w:rPr>
                <w:rFonts w:ascii="Arial" w:hAnsi="Arial" w:cs="Arial"/>
              </w:rPr>
            </w:pPr>
            <w:r w:rsidRPr="00CC2C43">
              <w:rPr>
                <w:rFonts w:ascii="Arial" w:hAnsi="Arial" w:cs="Arial"/>
              </w:rPr>
              <w:t>Issued annually in June each year</w:t>
            </w:r>
          </w:p>
        </w:tc>
      </w:tr>
      <w:tr w:rsidR="001358D3" w:rsidRPr="00CC2C43" w14:paraId="33A68FFF" w14:textId="47B7DD9A" w:rsidTr="001358D3">
        <w:trPr>
          <w:trHeight w:val="542"/>
        </w:trPr>
        <w:tc>
          <w:tcPr>
            <w:tcW w:w="2856" w:type="dxa"/>
            <w:tcBorders>
              <w:top w:val="single" w:sz="4" w:space="0" w:color="000000"/>
              <w:left w:val="single" w:sz="4" w:space="0" w:color="000000"/>
              <w:bottom w:val="single" w:sz="4" w:space="0" w:color="000000"/>
              <w:right w:val="single" w:sz="4" w:space="0" w:color="000000"/>
            </w:tcBorders>
          </w:tcPr>
          <w:p w14:paraId="4FC73502" w14:textId="77777777" w:rsidR="001358D3" w:rsidRPr="00CC2C43" w:rsidRDefault="001358D3" w:rsidP="001358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28495BBB" w14:textId="77777777" w:rsidR="001358D3" w:rsidRPr="00CC2C43" w:rsidRDefault="001358D3" w:rsidP="001358D3">
            <w:pPr>
              <w:spacing w:after="0" w:line="240" w:lineRule="auto"/>
              <w:ind w:left="164"/>
              <w:rPr>
                <w:rFonts w:ascii="Arial" w:hAnsi="Arial" w:cs="Arial"/>
              </w:rPr>
            </w:pPr>
            <w:r w:rsidRPr="00CC2C43">
              <w:rPr>
                <w:rFonts w:ascii="Arial" w:hAnsi="Arial" w:cs="Arial"/>
              </w:rPr>
              <w:t>Shipper Short Code Alphabetically.</w:t>
            </w:r>
          </w:p>
          <w:p w14:paraId="2150CBC9" w14:textId="77777777" w:rsidR="001358D3" w:rsidRPr="00CC2C43" w:rsidRDefault="001358D3" w:rsidP="001358D3">
            <w:pPr>
              <w:spacing w:after="0" w:line="240" w:lineRule="auto"/>
              <w:ind w:left="164"/>
              <w:rPr>
                <w:rFonts w:ascii="Arial" w:hAnsi="Arial" w:cs="Arial"/>
              </w:rPr>
            </w:pPr>
          </w:p>
        </w:tc>
      </w:tr>
      <w:tr w:rsidR="001358D3" w:rsidRPr="00CC2C43" w14:paraId="7CBEB172" w14:textId="036F164E" w:rsidTr="001358D3">
        <w:trPr>
          <w:trHeight w:val="537"/>
        </w:trPr>
        <w:tc>
          <w:tcPr>
            <w:tcW w:w="2856" w:type="dxa"/>
            <w:tcBorders>
              <w:top w:val="single" w:sz="4" w:space="0" w:color="000000"/>
              <w:left w:val="single" w:sz="4" w:space="0" w:color="000000"/>
              <w:bottom w:val="single" w:sz="4" w:space="0" w:color="000000"/>
              <w:right w:val="single" w:sz="4" w:space="0" w:color="000000"/>
            </w:tcBorders>
          </w:tcPr>
          <w:p w14:paraId="17EF0966" w14:textId="77777777" w:rsidR="001358D3" w:rsidRPr="00CC2C43" w:rsidRDefault="001358D3" w:rsidP="001358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484846C6" w14:textId="77777777" w:rsidR="001358D3" w:rsidRPr="00CC2C43" w:rsidRDefault="001358D3" w:rsidP="001358D3">
            <w:pPr>
              <w:spacing w:after="0" w:line="240" w:lineRule="auto"/>
              <w:ind w:left="164"/>
              <w:rPr>
                <w:rFonts w:ascii="Arial" w:hAnsi="Arial" w:cs="Arial"/>
              </w:rPr>
            </w:pPr>
            <w:r w:rsidRPr="00CC2C43">
              <w:rPr>
                <w:rFonts w:ascii="Arial" w:hAnsi="Arial" w:cs="Arial"/>
              </w:rPr>
              <w:t>Report developed and required as part of the requirement of the implementation of UNC652 – Introduction of winter read/consumption reports and associated obligations.</w:t>
            </w:r>
          </w:p>
          <w:p w14:paraId="17D00707" w14:textId="77777777" w:rsidR="001358D3" w:rsidRPr="00CC2C43" w:rsidRDefault="001358D3" w:rsidP="001358D3">
            <w:pPr>
              <w:spacing w:after="0" w:line="240" w:lineRule="auto"/>
              <w:ind w:left="164"/>
              <w:rPr>
                <w:rFonts w:ascii="Arial" w:hAnsi="Arial" w:cs="Arial"/>
              </w:rPr>
            </w:pPr>
          </w:p>
          <w:p w14:paraId="22AA5D01" w14:textId="77777777" w:rsidR="001358D3" w:rsidRPr="00CC2C43" w:rsidRDefault="001358D3" w:rsidP="001358D3">
            <w:pPr>
              <w:spacing w:after="0" w:line="240" w:lineRule="auto"/>
              <w:ind w:left="164"/>
              <w:rPr>
                <w:rFonts w:ascii="Arial" w:hAnsi="Arial" w:cs="Arial"/>
              </w:rPr>
            </w:pPr>
          </w:p>
        </w:tc>
      </w:tr>
      <w:tr w:rsidR="001358D3" w:rsidRPr="00CC2C43" w14:paraId="14A63813" w14:textId="2A6FACBD" w:rsidTr="001358D3">
        <w:trPr>
          <w:trHeight w:val="541"/>
        </w:trPr>
        <w:tc>
          <w:tcPr>
            <w:tcW w:w="2856" w:type="dxa"/>
            <w:tcBorders>
              <w:top w:val="single" w:sz="4" w:space="0" w:color="000000"/>
              <w:left w:val="single" w:sz="4" w:space="0" w:color="000000"/>
              <w:bottom w:val="single" w:sz="4" w:space="0" w:color="000000"/>
              <w:right w:val="single" w:sz="4" w:space="0" w:color="000000"/>
            </w:tcBorders>
          </w:tcPr>
          <w:p w14:paraId="3AAA6A8F" w14:textId="77777777" w:rsidR="001358D3" w:rsidRPr="00CC2C43" w:rsidRDefault="001358D3" w:rsidP="001358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36C6CB70" w14:textId="77777777" w:rsidR="001358D3" w:rsidRPr="00CC2C43" w:rsidRDefault="001358D3" w:rsidP="001358D3">
            <w:pPr>
              <w:spacing w:after="0" w:line="240" w:lineRule="auto"/>
              <w:ind w:left="164"/>
              <w:rPr>
                <w:rFonts w:ascii="Arial" w:hAnsi="Arial" w:cs="Arial"/>
              </w:rPr>
            </w:pPr>
            <w:r w:rsidRPr="00CC2C43">
              <w:rPr>
                <w:rFonts w:ascii="Arial" w:hAnsi="Arial" w:cs="Arial"/>
              </w:rPr>
              <w:t>0652 added new paragraphs to UNC TPD section M:</w:t>
            </w:r>
          </w:p>
          <w:p w14:paraId="03775937" w14:textId="77777777" w:rsidR="001358D3" w:rsidRPr="00CC2C43" w:rsidRDefault="001358D3" w:rsidP="001358D3">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1358D3" w:rsidRPr="00CC2C43" w14:paraId="6AEB605E" w14:textId="41F0AE8B" w:rsidTr="001358D3">
        <w:trPr>
          <w:trHeight w:val="541"/>
        </w:trPr>
        <w:tc>
          <w:tcPr>
            <w:tcW w:w="2856" w:type="dxa"/>
            <w:tcBorders>
              <w:top w:val="single" w:sz="4" w:space="0" w:color="000000"/>
              <w:left w:val="single" w:sz="4" w:space="0" w:color="000000"/>
              <w:bottom w:val="single" w:sz="4" w:space="0" w:color="000000"/>
              <w:right w:val="single" w:sz="4" w:space="0" w:color="000000"/>
            </w:tcBorders>
          </w:tcPr>
          <w:p w14:paraId="47C1E102" w14:textId="77777777" w:rsidR="001358D3" w:rsidRPr="00CC2C43" w:rsidRDefault="001358D3" w:rsidP="001358D3">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73E1D4BA" w14:textId="77777777" w:rsidR="001358D3" w:rsidRPr="00CC2C43" w:rsidRDefault="001358D3" w:rsidP="001358D3">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39AADCF4" w14:textId="77777777" w:rsidR="001358D3" w:rsidRPr="00CC2C43" w:rsidRDefault="001358D3" w:rsidP="001358D3">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62DCED48" w14:textId="77777777" w:rsidR="001D1339" w:rsidRPr="00CC2C43" w:rsidRDefault="001D1339" w:rsidP="001D1339"/>
    <w:p w14:paraId="5087DC2A" w14:textId="77777777" w:rsidR="001D1339" w:rsidRPr="00CC2C43" w:rsidRDefault="001D1339" w:rsidP="001D1339"/>
    <w:p w14:paraId="47F63CE4" w14:textId="77777777" w:rsidR="00A76265" w:rsidRPr="00CC2C43" w:rsidRDefault="00A76265">
      <w:pPr>
        <w:rPr>
          <w:rFonts w:ascii="Arial" w:hAnsi="Arial" w:cs="Arial"/>
        </w:rPr>
      </w:pPr>
      <w:r w:rsidRPr="00CC2C43">
        <w:rPr>
          <w:rFonts w:ascii="Arial" w:hAnsi="Arial" w:cs="Arial"/>
        </w:rPr>
        <w:br w:type="page"/>
      </w:r>
    </w:p>
    <w:p w14:paraId="07161E83" w14:textId="7EBA30FC" w:rsidR="001D1339" w:rsidRPr="00CC2C43" w:rsidRDefault="001D1339" w:rsidP="001D1339">
      <w:pPr>
        <w:spacing w:after="0" w:line="240" w:lineRule="auto"/>
        <w:ind w:left="164"/>
        <w:rPr>
          <w:rFonts w:ascii="Arial" w:hAnsi="Arial" w:cs="Arial"/>
        </w:rPr>
      </w:pPr>
      <w:r w:rsidRPr="00CC2C43">
        <w:rPr>
          <w:rFonts w:ascii="Arial" w:hAnsi="Arial" w:cs="Arial"/>
        </w:rPr>
        <w:t>Report Example:</w:t>
      </w:r>
    </w:p>
    <w:p w14:paraId="769D469A" w14:textId="77777777" w:rsidR="001D1339" w:rsidRPr="00CC2C43" w:rsidRDefault="001D1339" w:rsidP="001D1339">
      <w:pPr>
        <w:spacing w:after="0" w:line="240" w:lineRule="auto"/>
        <w:ind w:left="164"/>
        <w:rPr>
          <w:rFonts w:ascii="Arial" w:hAnsi="Arial" w:cs="Arial"/>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1D1339" w:rsidRPr="00CC2C43" w14:paraId="73DACF2E" w14:textId="77777777" w:rsidTr="00A76265">
        <w:trPr>
          <w:cantSplit/>
        </w:trPr>
        <w:tc>
          <w:tcPr>
            <w:tcW w:w="1026" w:type="dxa"/>
          </w:tcPr>
          <w:p w14:paraId="0AAA78EF" w14:textId="77777777" w:rsidR="001D1339" w:rsidRPr="00CC2C43" w:rsidRDefault="001D1339" w:rsidP="00A76265">
            <w:pPr>
              <w:rPr>
                <w:rFonts w:ascii="Arial" w:hAnsi="Arial" w:cs="Arial"/>
                <w:sz w:val="20"/>
                <w:szCs w:val="20"/>
              </w:rPr>
            </w:pPr>
            <w:r w:rsidRPr="00CC2C43">
              <w:rPr>
                <w:rFonts w:ascii="Arial" w:hAnsi="Arial" w:cs="Arial"/>
                <w:sz w:val="20"/>
                <w:szCs w:val="20"/>
              </w:rPr>
              <w:t>Shipper</w:t>
            </w:r>
          </w:p>
        </w:tc>
        <w:tc>
          <w:tcPr>
            <w:tcW w:w="1414" w:type="dxa"/>
          </w:tcPr>
          <w:p w14:paraId="48EE2D62"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EUC03</w:t>
            </w:r>
          </w:p>
        </w:tc>
        <w:tc>
          <w:tcPr>
            <w:tcW w:w="1283" w:type="dxa"/>
          </w:tcPr>
          <w:p w14:paraId="744FEA28"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EUC04</w:t>
            </w:r>
          </w:p>
        </w:tc>
        <w:tc>
          <w:tcPr>
            <w:tcW w:w="1292" w:type="dxa"/>
          </w:tcPr>
          <w:p w14:paraId="38D6ED67"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EUC05</w:t>
            </w:r>
          </w:p>
        </w:tc>
        <w:tc>
          <w:tcPr>
            <w:tcW w:w="1294" w:type="dxa"/>
          </w:tcPr>
          <w:p w14:paraId="285E5F69"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EUC06</w:t>
            </w:r>
          </w:p>
        </w:tc>
        <w:tc>
          <w:tcPr>
            <w:tcW w:w="1381" w:type="dxa"/>
          </w:tcPr>
          <w:p w14:paraId="477F1490"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EUC07</w:t>
            </w:r>
          </w:p>
        </w:tc>
        <w:tc>
          <w:tcPr>
            <w:tcW w:w="1302" w:type="dxa"/>
          </w:tcPr>
          <w:p w14:paraId="7144B4D9"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EUC08</w:t>
            </w:r>
          </w:p>
        </w:tc>
      </w:tr>
      <w:tr w:rsidR="001D1339" w:rsidRPr="00CC2C43" w14:paraId="567A54D5" w14:textId="77777777" w:rsidTr="00A76265">
        <w:tc>
          <w:tcPr>
            <w:tcW w:w="1026" w:type="dxa"/>
          </w:tcPr>
          <w:p w14:paraId="2C4B1CB6" w14:textId="77777777" w:rsidR="001D1339" w:rsidRPr="00CC2C43" w:rsidRDefault="001D1339" w:rsidP="00A76265">
            <w:pPr>
              <w:rPr>
                <w:rFonts w:ascii="Arial" w:hAnsi="Arial" w:cs="Arial"/>
                <w:sz w:val="20"/>
                <w:szCs w:val="20"/>
              </w:rPr>
            </w:pPr>
            <w:r w:rsidRPr="00CC2C43">
              <w:rPr>
                <w:rFonts w:ascii="Arial" w:hAnsi="Arial" w:cs="Arial"/>
                <w:sz w:val="20"/>
                <w:szCs w:val="20"/>
              </w:rPr>
              <w:t>Shipper A</w:t>
            </w:r>
          </w:p>
        </w:tc>
        <w:tc>
          <w:tcPr>
            <w:tcW w:w="1414" w:type="dxa"/>
          </w:tcPr>
          <w:p w14:paraId="5899357A"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83" w:type="dxa"/>
          </w:tcPr>
          <w:p w14:paraId="08A56E7A"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92" w:type="dxa"/>
          </w:tcPr>
          <w:p w14:paraId="4D8BFA0A"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94" w:type="dxa"/>
          </w:tcPr>
          <w:p w14:paraId="0E04228F"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381" w:type="dxa"/>
          </w:tcPr>
          <w:p w14:paraId="4FAE8205"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302" w:type="dxa"/>
          </w:tcPr>
          <w:p w14:paraId="74BECAE3"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r>
      <w:tr w:rsidR="001D1339" w:rsidRPr="00CC2C43" w14:paraId="22CAA702" w14:textId="77777777" w:rsidTr="00A76265">
        <w:tc>
          <w:tcPr>
            <w:tcW w:w="1026" w:type="dxa"/>
          </w:tcPr>
          <w:p w14:paraId="2E155EA6" w14:textId="77777777" w:rsidR="001D1339" w:rsidRPr="00CC2C43" w:rsidRDefault="001D1339" w:rsidP="00A76265">
            <w:pPr>
              <w:rPr>
                <w:rFonts w:ascii="Arial" w:hAnsi="Arial" w:cs="Arial"/>
                <w:sz w:val="20"/>
                <w:szCs w:val="20"/>
              </w:rPr>
            </w:pPr>
            <w:r w:rsidRPr="00CC2C43">
              <w:rPr>
                <w:rFonts w:ascii="Arial" w:hAnsi="Arial" w:cs="Arial"/>
                <w:sz w:val="20"/>
                <w:szCs w:val="20"/>
              </w:rPr>
              <w:t>Shipper B</w:t>
            </w:r>
          </w:p>
        </w:tc>
        <w:tc>
          <w:tcPr>
            <w:tcW w:w="1414" w:type="dxa"/>
          </w:tcPr>
          <w:p w14:paraId="04DCD608"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83" w:type="dxa"/>
          </w:tcPr>
          <w:p w14:paraId="270BAE93"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92" w:type="dxa"/>
          </w:tcPr>
          <w:p w14:paraId="063503B0"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94" w:type="dxa"/>
          </w:tcPr>
          <w:p w14:paraId="3ADB38F3"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381" w:type="dxa"/>
          </w:tcPr>
          <w:p w14:paraId="07249D18"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302" w:type="dxa"/>
          </w:tcPr>
          <w:p w14:paraId="22AB5AE4"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r>
      <w:tr w:rsidR="001D1339" w:rsidRPr="00CC2C43" w14:paraId="2C43524C" w14:textId="77777777" w:rsidTr="00A76265">
        <w:tc>
          <w:tcPr>
            <w:tcW w:w="1026" w:type="dxa"/>
          </w:tcPr>
          <w:p w14:paraId="5375CAD2" w14:textId="77777777" w:rsidR="001D1339" w:rsidRPr="00CC2C43" w:rsidRDefault="001D1339" w:rsidP="00A76265">
            <w:pPr>
              <w:rPr>
                <w:rFonts w:ascii="Arial" w:hAnsi="Arial" w:cs="Arial"/>
                <w:sz w:val="20"/>
                <w:szCs w:val="20"/>
              </w:rPr>
            </w:pPr>
            <w:r w:rsidRPr="00CC2C43">
              <w:rPr>
                <w:rFonts w:ascii="Arial" w:hAnsi="Arial" w:cs="Arial"/>
                <w:sz w:val="20"/>
                <w:szCs w:val="20"/>
              </w:rPr>
              <w:t>Shipper C</w:t>
            </w:r>
          </w:p>
        </w:tc>
        <w:tc>
          <w:tcPr>
            <w:tcW w:w="1414" w:type="dxa"/>
          </w:tcPr>
          <w:p w14:paraId="68F2C4FC"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83" w:type="dxa"/>
          </w:tcPr>
          <w:p w14:paraId="447BEA90"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92" w:type="dxa"/>
          </w:tcPr>
          <w:p w14:paraId="60E2692E"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294" w:type="dxa"/>
          </w:tcPr>
          <w:p w14:paraId="68EA05DD"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381" w:type="dxa"/>
          </w:tcPr>
          <w:p w14:paraId="74EFEEA9"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c>
          <w:tcPr>
            <w:tcW w:w="1302" w:type="dxa"/>
          </w:tcPr>
          <w:p w14:paraId="33A3C181" w14:textId="77777777" w:rsidR="001D1339" w:rsidRPr="00CC2C43" w:rsidRDefault="001D1339" w:rsidP="00A76265">
            <w:pPr>
              <w:ind w:left="-4"/>
              <w:rPr>
                <w:rFonts w:ascii="Arial" w:hAnsi="Arial" w:cs="Arial"/>
                <w:sz w:val="20"/>
                <w:szCs w:val="20"/>
              </w:rPr>
            </w:pPr>
            <w:r w:rsidRPr="00CC2C43">
              <w:rPr>
                <w:rFonts w:ascii="Arial" w:hAnsi="Arial" w:cs="Arial"/>
                <w:sz w:val="20"/>
                <w:szCs w:val="20"/>
              </w:rPr>
              <w:t>0.00%</w:t>
            </w:r>
          </w:p>
        </w:tc>
      </w:tr>
    </w:tbl>
    <w:p w14:paraId="2DB8FEAF" w14:textId="77777777" w:rsidR="001D1339" w:rsidRPr="00CC2C43" w:rsidRDefault="001D1339" w:rsidP="001D1339"/>
    <w:p w14:paraId="6A929072" w14:textId="77777777" w:rsidR="004B2874" w:rsidRPr="00CC2C43" w:rsidRDefault="004B2874"/>
    <w:p w14:paraId="1F06F607" w14:textId="77777777" w:rsidR="00AB071A" w:rsidRPr="00CC2C43" w:rsidRDefault="00AB071A" w:rsidP="00AB071A">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11BA5" w:rsidRPr="00CC2C43" w14:paraId="723E80AC" w14:textId="7B0CB52F" w:rsidTr="00211BA5">
        <w:trPr>
          <w:trHeight w:val="537"/>
        </w:trPr>
        <w:tc>
          <w:tcPr>
            <w:tcW w:w="2856" w:type="dxa"/>
            <w:tcBorders>
              <w:top w:val="single" w:sz="4" w:space="0" w:color="000000"/>
              <w:left w:val="single" w:sz="4" w:space="0" w:color="000000"/>
              <w:bottom w:val="single" w:sz="4" w:space="0" w:color="000000"/>
              <w:right w:val="single" w:sz="4" w:space="0" w:color="000000"/>
            </w:tcBorders>
          </w:tcPr>
          <w:p w14:paraId="69191D6B" w14:textId="77777777" w:rsidR="00211BA5" w:rsidRPr="00CC2C43" w:rsidRDefault="00211BA5" w:rsidP="003F408B">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tcPr>
          <w:p w14:paraId="038A7887" w14:textId="2F48CAB5" w:rsidR="00211BA5" w:rsidRPr="00CC2C43" w:rsidRDefault="00211BA5" w:rsidP="003F408B">
            <w:pPr>
              <w:spacing w:after="0" w:line="240" w:lineRule="auto"/>
              <w:ind w:left="164"/>
              <w:rPr>
                <w:rFonts w:ascii="Arial" w:hAnsi="Arial" w:cs="Arial"/>
              </w:rPr>
            </w:pPr>
            <w:r w:rsidRPr="00CC2C43">
              <w:rPr>
                <w:rFonts w:ascii="Arial" w:hAnsi="Arial" w:cs="Arial"/>
              </w:rPr>
              <w:t>Monitoring of winter read provision and associated obligations</w:t>
            </w:r>
            <w:r w:rsidRPr="00CC2C43">
              <w:rPr>
                <w:rFonts w:ascii="Arial" w:hAnsi="Arial" w:cs="Arial"/>
                <w:b/>
              </w:rPr>
              <w:t xml:space="preserve"> – Missing Winter Consumption correction report</w:t>
            </w:r>
          </w:p>
        </w:tc>
      </w:tr>
      <w:tr w:rsidR="00211BA5" w:rsidRPr="00CC2C43" w14:paraId="04DC5463" w14:textId="60C6075E" w:rsidTr="00211BA5">
        <w:trPr>
          <w:trHeight w:val="541"/>
        </w:trPr>
        <w:tc>
          <w:tcPr>
            <w:tcW w:w="2856" w:type="dxa"/>
            <w:tcBorders>
              <w:top w:val="single" w:sz="4" w:space="0" w:color="000000"/>
              <w:left w:val="single" w:sz="4" w:space="0" w:color="000000"/>
              <w:bottom w:val="single" w:sz="4" w:space="0" w:color="000000"/>
              <w:right w:val="single" w:sz="4" w:space="0" w:color="000000"/>
            </w:tcBorders>
          </w:tcPr>
          <w:p w14:paraId="62DB3813" w14:textId="77777777" w:rsidR="00211BA5" w:rsidRPr="00CC2C43" w:rsidRDefault="00211BA5" w:rsidP="003F408B">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0F0318D5" w14:textId="168503C6" w:rsidR="00211BA5" w:rsidRPr="00CC2C43" w:rsidRDefault="00211BA5" w:rsidP="003F408B">
            <w:pPr>
              <w:spacing w:after="0" w:line="240" w:lineRule="auto"/>
              <w:ind w:left="164"/>
              <w:rPr>
                <w:rFonts w:ascii="Arial" w:hAnsi="Arial" w:cs="Arial"/>
              </w:rPr>
            </w:pPr>
            <w:r w:rsidRPr="00CC2C43">
              <w:rPr>
                <w:rFonts w:ascii="Arial" w:hAnsi="Arial" w:cs="Arial"/>
              </w:rPr>
              <w:t>PARR Schedule 2B.13d</w:t>
            </w:r>
          </w:p>
        </w:tc>
      </w:tr>
      <w:tr w:rsidR="00211BA5" w:rsidRPr="00CC2C43" w14:paraId="0000AF31" w14:textId="7F437F47" w:rsidTr="00211BA5">
        <w:trPr>
          <w:trHeight w:val="537"/>
        </w:trPr>
        <w:tc>
          <w:tcPr>
            <w:tcW w:w="2856" w:type="dxa"/>
            <w:tcBorders>
              <w:top w:val="single" w:sz="4" w:space="0" w:color="000000"/>
              <w:left w:val="single" w:sz="4" w:space="0" w:color="000000"/>
              <w:bottom w:val="single" w:sz="4" w:space="0" w:color="000000"/>
              <w:right w:val="single" w:sz="4" w:space="0" w:color="000000"/>
            </w:tcBorders>
          </w:tcPr>
          <w:p w14:paraId="139E0580" w14:textId="77777777" w:rsidR="00211BA5" w:rsidRPr="00CC2C43" w:rsidRDefault="00211BA5" w:rsidP="003F408B">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3045C76F" w14:textId="6C1AE0E2" w:rsidR="00211BA5" w:rsidRPr="00CC2C43" w:rsidRDefault="00211BA5" w:rsidP="003F408B">
            <w:pPr>
              <w:spacing w:after="0" w:line="240" w:lineRule="auto"/>
              <w:ind w:left="164"/>
              <w:rPr>
                <w:rFonts w:ascii="Arial" w:hAnsi="Arial" w:cs="Arial"/>
              </w:rPr>
            </w:pPr>
            <w:r w:rsidRPr="00CC2C43">
              <w:rPr>
                <w:rFonts w:ascii="Arial" w:hAnsi="Arial" w:cs="Arial"/>
              </w:rPr>
              <w:t>To highlight the percentage of Monthly read MPRNs per EUC where a winter consumption correction was required in September but was not accepted</w:t>
            </w:r>
          </w:p>
        </w:tc>
      </w:tr>
      <w:tr w:rsidR="00211BA5" w:rsidRPr="00CC2C43" w14:paraId="7203BC52" w14:textId="0A762807" w:rsidTr="00211BA5">
        <w:trPr>
          <w:trHeight w:val="542"/>
        </w:trPr>
        <w:tc>
          <w:tcPr>
            <w:tcW w:w="2856" w:type="dxa"/>
            <w:tcBorders>
              <w:top w:val="single" w:sz="4" w:space="0" w:color="000000"/>
              <w:left w:val="single" w:sz="4" w:space="0" w:color="000000"/>
              <w:bottom w:val="single" w:sz="4" w:space="0" w:color="000000"/>
              <w:right w:val="single" w:sz="4" w:space="0" w:color="000000"/>
            </w:tcBorders>
          </w:tcPr>
          <w:p w14:paraId="354D9151" w14:textId="77777777" w:rsidR="00211BA5" w:rsidRPr="00CC2C43" w:rsidRDefault="00211BA5" w:rsidP="003F408B">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7BCC91D6" w14:textId="1C6F88F6" w:rsidR="00211BA5" w:rsidRPr="00CC2C43" w:rsidRDefault="00211BA5" w:rsidP="003F408B">
            <w:pPr>
              <w:spacing w:after="0" w:line="240" w:lineRule="auto"/>
              <w:ind w:left="164"/>
              <w:rPr>
                <w:rFonts w:ascii="Arial" w:hAnsi="Arial" w:cs="Arial"/>
              </w:rPr>
            </w:pPr>
            <w:r w:rsidRPr="00CC2C43">
              <w:rPr>
                <w:rFonts w:ascii="Arial" w:hAnsi="Arial" w:cs="Arial"/>
              </w:rPr>
              <w:t>This report highlights to the PAC the percentage of Monthly read MPRNs per EUC where a winter consumption correction was required in September but was not accepted</w:t>
            </w:r>
          </w:p>
        </w:tc>
      </w:tr>
      <w:tr w:rsidR="00211BA5" w:rsidRPr="00CC2C43" w14:paraId="220576DB" w14:textId="59C60E63" w:rsidTr="00211BA5">
        <w:trPr>
          <w:trHeight w:val="839"/>
        </w:trPr>
        <w:tc>
          <w:tcPr>
            <w:tcW w:w="2856" w:type="dxa"/>
            <w:tcBorders>
              <w:top w:val="single" w:sz="4" w:space="0" w:color="000000"/>
              <w:left w:val="single" w:sz="4" w:space="0" w:color="000000"/>
              <w:bottom w:val="single" w:sz="4" w:space="0" w:color="000000"/>
              <w:right w:val="single" w:sz="4" w:space="0" w:color="000000"/>
            </w:tcBorders>
          </w:tcPr>
          <w:p w14:paraId="145C801E" w14:textId="77777777" w:rsidR="00211BA5" w:rsidRPr="00CC2C43" w:rsidRDefault="00211BA5" w:rsidP="003F408B">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3BABA8C9" w14:textId="77777777" w:rsidR="00211BA5" w:rsidRPr="00CC2C43" w:rsidRDefault="00211BA5" w:rsidP="003F408B">
            <w:pPr>
              <w:spacing w:after="0" w:line="240" w:lineRule="auto"/>
              <w:ind w:left="164"/>
              <w:rPr>
                <w:rFonts w:ascii="Arial" w:hAnsi="Arial" w:cs="Arial"/>
              </w:rPr>
            </w:pPr>
            <w:r w:rsidRPr="00CC2C43">
              <w:rPr>
                <w:rFonts w:ascii="Arial" w:hAnsi="Arial" w:cs="Arial"/>
              </w:rPr>
              <w:t xml:space="preserve">Shipper Short Code </w:t>
            </w:r>
          </w:p>
          <w:p w14:paraId="4376EF1A" w14:textId="77777777" w:rsidR="00211BA5" w:rsidRPr="00CC2C43" w:rsidRDefault="00211BA5" w:rsidP="003F408B">
            <w:pPr>
              <w:spacing w:after="0" w:line="240" w:lineRule="auto"/>
              <w:ind w:left="164"/>
              <w:rPr>
                <w:rFonts w:ascii="Arial" w:hAnsi="Arial" w:cs="Arial"/>
              </w:rPr>
            </w:pPr>
            <w:r w:rsidRPr="00CC2C43">
              <w:rPr>
                <w:rFonts w:ascii="Arial" w:hAnsi="Arial" w:cs="Arial"/>
              </w:rPr>
              <w:t xml:space="preserve">MPRN (Count Only) </w:t>
            </w:r>
          </w:p>
          <w:p w14:paraId="44BF883E" w14:textId="77777777" w:rsidR="00211BA5" w:rsidRPr="00CC2C43" w:rsidRDefault="00211BA5" w:rsidP="003F408B">
            <w:pPr>
              <w:spacing w:after="0" w:line="240" w:lineRule="auto"/>
              <w:ind w:left="164"/>
              <w:rPr>
                <w:rFonts w:ascii="Arial" w:hAnsi="Arial" w:cs="Arial"/>
              </w:rPr>
            </w:pPr>
            <w:r w:rsidRPr="00CC2C43">
              <w:rPr>
                <w:rFonts w:ascii="Arial" w:hAnsi="Arial" w:cs="Arial"/>
              </w:rPr>
              <w:t xml:space="preserve">Product Class </w:t>
            </w:r>
          </w:p>
          <w:p w14:paraId="02DA9D86" w14:textId="77777777" w:rsidR="00211BA5" w:rsidRPr="00CC2C43" w:rsidRDefault="00211BA5" w:rsidP="003F408B">
            <w:pPr>
              <w:spacing w:after="0" w:line="240" w:lineRule="auto"/>
              <w:ind w:left="164"/>
              <w:rPr>
                <w:rFonts w:ascii="Arial" w:hAnsi="Arial" w:cs="Arial"/>
              </w:rPr>
            </w:pPr>
            <w:r w:rsidRPr="00CC2C43">
              <w:rPr>
                <w:rFonts w:ascii="Arial" w:hAnsi="Arial" w:cs="Arial"/>
              </w:rPr>
              <w:t xml:space="preserve">EUC Description </w:t>
            </w:r>
          </w:p>
          <w:p w14:paraId="17D9DFD8" w14:textId="7B25C2B2" w:rsidR="00211BA5" w:rsidRPr="00CC2C43" w:rsidRDefault="00211BA5" w:rsidP="003F408B">
            <w:pPr>
              <w:spacing w:after="0" w:line="240" w:lineRule="auto"/>
              <w:ind w:left="164"/>
              <w:rPr>
                <w:rFonts w:ascii="Arial" w:hAnsi="Arial" w:cs="Arial"/>
              </w:rPr>
            </w:pPr>
            <w:r w:rsidRPr="00CC2C43">
              <w:rPr>
                <w:rFonts w:ascii="Arial" w:hAnsi="Arial" w:cs="Arial"/>
              </w:rPr>
              <w:t>% of Portfolio with no winter consumption correction</w:t>
            </w:r>
          </w:p>
          <w:p w14:paraId="1C6D23DC" w14:textId="77777777" w:rsidR="00211BA5" w:rsidRPr="00CC2C43" w:rsidRDefault="00211BA5" w:rsidP="003F408B">
            <w:pPr>
              <w:spacing w:after="0" w:line="240" w:lineRule="auto"/>
              <w:ind w:left="164"/>
              <w:rPr>
                <w:rFonts w:ascii="Arial" w:hAnsi="Arial" w:cs="Arial"/>
              </w:rPr>
            </w:pPr>
          </w:p>
        </w:tc>
      </w:tr>
      <w:tr w:rsidR="00211BA5" w:rsidRPr="00CC2C43" w14:paraId="329659B5" w14:textId="074CFBB9" w:rsidTr="00211BA5">
        <w:trPr>
          <w:trHeight w:val="542"/>
        </w:trPr>
        <w:tc>
          <w:tcPr>
            <w:tcW w:w="2856" w:type="dxa"/>
            <w:tcBorders>
              <w:top w:val="single" w:sz="4" w:space="0" w:color="000000"/>
              <w:left w:val="single" w:sz="4" w:space="0" w:color="000000"/>
              <w:bottom w:val="single" w:sz="4" w:space="0" w:color="000000"/>
              <w:right w:val="single" w:sz="4" w:space="0" w:color="000000"/>
            </w:tcBorders>
          </w:tcPr>
          <w:p w14:paraId="46AD716C" w14:textId="77777777" w:rsidR="00211BA5" w:rsidRPr="00CC2C43" w:rsidRDefault="00211BA5" w:rsidP="003F408B">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17D740DA" w14:textId="77777777" w:rsidR="00211BA5" w:rsidRPr="00CC2C43" w:rsidRDefault="00211BA5" w:rsidP="00211BA5">
            <w:pPr>
              <w:tabs>
                <w:tab w:val="left" w:pos="2330"/>
              </w:tabs>
              <w:spacing w:after="0" w:line="240" w:lineRule="auto"/>
              <w:ind w:left="164"/>
              <w:rPr>
                <w:rFonts w:ascii="Arial" w:hAnsi="Arial" w:cs="Arial"/>
              </w:rPr>
            </w:pPr>
            <w:r w:rsidRPr="00CC2C43">
              <w:rPr>
                <w:rFonts w:ascii="Arial" w:hAnsi="Arial" w:cs="Arial"/>
              </w:rPr>
              <w:t xml:space="preserve">Percentage value per EUC of meter points where a winter consumption correction was required in September but was not accepted </w:t>
            </w:r>
          </w:p>
          <w:p w14:paraId="1B9B5EF3" w14:textId="747DC40E" w:rsidR="00211BA5" w:rsidRPr="00CC2C43" w:rsidRDefault="00211BA5" w:rsidP="003F408B">
            <w:pPr>
              <w:spacing w:after="0" w:line="240" w:lineRule="auto"/>
              <w:ind w:left="164"/>
              <w:rPr>
                <w:rFonts w:ascii="Arial" w:hAnsi="Arial" w:cs="Arial"/>
              </w:rPr>
            </w:pPr>
            <w:r w:rsidRPr="00CC2C43">
              <w:rPr>
                <w:rFonts w:ascii="Arial" w:hAnsi="Arial" w:cs="Arial"/>
              </w:rPr>
              <w:t>Excludes NTS meter Points, SSMP, Twin stream</w:t>
            </w:r>
          </w:p>
        </w:tc>
      </w:tr>
      <w:tr w:rsidR="00211BA5" w:rsidRPr="00CC2C43" w14:paraId="627621C7" w14:textId="564331ED" w:rsidTr="00211BA5">
        <w:trPr>
          <w:trHeight w:val="537"/>
        </w:trPr>
        <w:tc>
          <w:tcPr>
            <w:tcW w:w="2856" w:type="dxa"/>
            <w:tcBorders>
              <w:top w:val="single" w:sz="4" w:space="0" w:color="000000"/>
              <w:left w:val="single" w:sz="4" w:space="0" w:color="000000"/>
              <w:bottom w:val="single" w:sz="4" w:space="0" w:color="000000"/>
              <w:right w:val="single" w:sz="4" w:space="0" w:color="000000"/>
            </w:tcBorders>
          </w:tcPr>
          <w:p w14:paraId="4CFC4EE4" w14:textId="77777777" w:rsidR="00211BA5" w:rsidRPr="00CC2C43" w:rsidRDefault="00211BA5" w:rsidP="003F408B">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066B6E61" w14:textId="77777777" w:rsidR="00211BA5" w:rsidRPr="00CC2C43" w:rsidRDefault="00211BA5" w:rsidP="003F408B">
            <w:pPr>
              <w:spacing w:after="0" w:line="240" w:lineRule="auto"/>
              <w:ind w:left="164"/>
              <w:rPr>
                <w:rFonts w:ascii="Arial" w:hAnsi="Arial" w:cs="Arial"/>
              </w:rPr>
            </w:pPr>
            <w:r w:rsidRPr="00CC2C43">
              <w:rPr>
                <w:rFonts w:ascii="Arial" w:hAnsi="Arial" w:cs="Arial"/>
              </w:rPr>
              <w:t>Percentage to 2 decimal places</w:t>
            </w:r>
          </w:p>
        </w:tc>
      </w:tr>
      <w:tr w:rsidR="00211BA5" w:rsidRPr="00CC2C43" w14:paraId="1191635A" w14:textId="4A2F9FD1" w:rsidTr="00211BA5">
        <w:trPr>
          <w:trHeight w:val="541"/>
        </w:trPr>
        <w:tc>
          <w:tcPr>
            <w:tcW w:w="2856" w:type="dxa"/>
            <w:tcBorders>
              <w:top w:val="single" w:sz="4" w:space="0" w:color="000000"/>
              <w:left w:val="single" w:sz="4" w:space="0" w:color="000000"/>
              <w:bottom w:val="single" w:sz="4" w:space="0" w:color="000000"/>
              <w:right w:val="single" w:sz="4" w:space="0" w:color="000000"/>
            </w:tcBorders>
          </w:tcPr>
          <w:p w14:paraId="68FAC561" w14:textId="77777777" w:rsidR="00211BA5" w:rsidRPr="00CC2C43" w:rsidRDefault="00211BA5" w:rsidP="003F408B">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7772FE44" w14:textId="4204E392" w:rsidR="00211BA5" w:rsidRPr="00CC2C43" w:rsidRDefault="00211BA5" w:rsidP="003F408B">
            <w:pPr>
              <w:spacing w:after="0" w:line="240" w:lineRule="auto"/>
              <w:ind w:left="164"/>
              <w:rPr>
                <w:rFonts w:ascii="Arial" w:hAnsi="Arial" w:cs="Arial"/>
              </w:rPr>
            </w:pPr>
            <w:r w:rsidRPr="00CC2C43">
              <w:rPr>
                <w:rFonts w:ascii="Arial" w:hAnsi="Arial" w:cs="Arial"/>
              </w:rPr>
              <w:t>Month snapshot only – annual activity</w:t>
            </w:r>
          </w:p>
        </w:tc>
      </w:tr>
      <w:tr w:rsidR="00211BA5" w:rsidRPr="00CC2C43" w14:paraId="6B08E1F1" w14:textId="657537AD" w:rsidTr="00211BA5">
        <w:trPr>
          <w:trHeight w:val="839"/>
        </w:trPr>
        <w:tc>
          <w:tcPr>
            <w:tcW w:w="2856" w:type="dxa"/>
            <w:tcBorders>
              <w:top w:val="single" w:sz="4" w:space="0" w:color="000000"/>
              <w:left w:val="single" w:sz="4" w:space="0" w:color="000000"/>
              <w:bottom w:val="single" w:sz="4" w:space="0" w:color="000000"/>
              <w:right w:val="single" w:sz="4" w:space="0" w:color="000000"/>
            </w:tcBorders>
          </w:tcPr>
          <w:p w14:paraId="119D35DC" w14:textId="77777777" w:rsidR="00211BA5" w:rsidRPr="00CC2C43" w:rsidRDefault="00211BA5" w:rsidP="003F408B">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24239DB7" w14:textId="77777777" w:rsidR="00211BA5" w:rsidRPr="00CC2C43" w:rsidRDefault="00211BA5" w:rsidP="003F408B">
            <w:pPr>
              <w:spacing w:after="0" w:line="240" w:lineRule="auto"/>
              <w:ind w:left="164"/>
              <w:rPr>
                <w:rFonts w:ascii="Arial" w:hAnsi="Arial" w:cs="Arial"/>
              </w:rPr>
            </w:pPr>
            <w:r w:rsidRPr="00CC2C43">
              <w:rPr>
                <w:rFonts w:ascii="Arial" w:hAnsi="Arial" w:cs="Arial"/>
              </w:rPr>
              <w:t xml:space="preserve">Report will show the percentage value per EUC of meter points where a winter consumption correction was required in September but was not accepted </w:t>
            </w:r>
          </w:p>
          <w:p w14:paraId="33E0DCFE" w14:textId="655FB806" w:rsidR="00211BA5" w:rsidRPr="00CC2C43" w:rsidRDefault="00211BA5" w:rsidP="003F408B">
            <w:pPr>
              <w:spacing w:after="0" w:line="240" w:lineRule="auto"/>
              <w:ind w:left="164"/>
              <w:rPr>
                <w:rFonts w:ascii="Arial" w:hAnsi="Arial" w:cs="Arial"/>
              </w:rPr>
            </w:pPr>
            <w:r w:rsidRPr="00CC2C43">
              <w:rPr>
                <w:rFonts w:ascii="Arial" w:hAnsi="Arial" w:cs="Arial"/>
              </w:rPr>
              <w:t>Report against the Shippers registered on 30</w:t>
            </w:r>
            <w:r w:rsidRPr="00CC2C43">
              <w:rPr>
                <w:rFonts w:ascii="Arial" w:hAnsi="Arial" w:cs="Arial"/>
                <w:vertAlign w:val="superscript"/>
              </w:rPr>
              <w:t>th</w:t>
            </w:r>
            <w:r w:rsidRPr="00CC2C43">
              <w:rPr>
                <w:rFonts w:ascii="Arial" w:hAnsi="Arial" w:cs="Arial"/>
              </w:rPr>
              <w:t xml:space="preserve"> September each year.</w:t>
            </w:r>
          </w:p>
          <w:p w14:paraId="548AC733" w14:textId="77777777" w:rsidR="00211BA5" w:rsidRPr="00CC2C43" w:rsidRDefault="00211BA5" w:rsidP="003F408B">
            <w:pPr>
              <w:spacing w:after="0" w:line="240" w:lineRule="auto"/>
              <w:ind w:left="164"/>
              <w:rPr>
                <w:rFonts w:ascii="Arial" w:hAnsi="Arial" w:cs="Arial"/>
              </w:rPr>
            </w:pPr>
            <w:r w:rsidRPr="00CC2C43">
              <w:rPr>
                <w:rFonts w:ascii="Arial" w:hAnsi="Arial" w:cs="Arial"/>
              </w:rPr>
              <w:t>Report only on meter points in End User Categories 03 to 09.</w:t>
            </w:r>
          </w:p>
        </w:tc>
      </w:tr>
      <w:tr w:rsidR="00211BA5" w:rsidRPr="00CC2C43" w14:paraId="64F11CAF" w14:textId="7CAF0AA3" w:rsidTr="00211BA5">
        <w:trPr>
          <w:trHeight w:val="541"/>
        </w:trPr>
        <w:tc>
          <w:tcPr>
            <w:tcW w:w="2856" w:type="dxa"/>
            <w:tcBorders>
              <w:top w:val="single" w:sz="4" w:space="0" w:color="000000"/>
              <w:left w:val="single" w:sz="4" w:space="0" w:color="000000"/>
              <w:bottom w:val="single" w:sz="4" w:space="0" w:color="000000"/>
              <w:right w:val="single" w:sz="4" w:space="0" w:color="000000"/>
            </w:tcBorders>
          </w:tcPr>
          <w:p w14:paraId="4ED0C267" w14:textId="77777777" w:rsidR="00211BA5" w:rsidRPr="00CC2C43" w:rsidRDefault="00211BA5" w:rsidP="003F408B">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39BEB9F7" w14:textId="6102D034" w:rsidR="00211BA5" w:rsidRPr="00CC2C43" w:rsidRDefault="00211BA5" w:rsidP="003F408B">
            <w:pPr>
              <w:spacing w:after="0" w:line="240" w:lineRule="auto"/>
              <w:ind w:left="164"/>
              <w:rPr>
                <w:rFonts w:ascii="Arial" w:hAnsi="Arial" w:cs="Arial"/>
              </w:rPr>
            </w:pPr>
            <w:r w:rsidRPr="00CC2C43">
              <w:rPr>
                <w:rFonts w:ascii="Arial" w:hAnsi="Arial" w:cs="Arial"/>
              </w:rPr>
              <w:t>Issued annually in October each year</w:t>
            </w:r>
          </w:p>
        </w:tc>
      </w:tr>
      <w:tr w:rsidR="00211BA5" w:rsidRPr="00CC2C43" w14:paraId="51AEC8C8" w14:textId="005E6363" w:rsidTr="00211BA5">
        <w:trPr>
          <w:trHeight w:val="542"/>
        </w:trPr>
        <w:tc>
          <w:tcPr>
            <w:tcW w:w="2856" w:type="dxa"/>
            <w:tcBorders>
              <w:top w:val="single" w:sz="4" w:space="0" w:color="000000"/>
              <w:left w:val="single" w:sz="4" w:space="0" w:color="000000"/>
              <w:bottom w:val="single" w:sz="4" w:space="0" w:color="000000"/>
              <w:right w:val="single" w:sz="4" w:space="0" w:color="000000"/>
            </w:tcBorders>
          </w:tcPr>
          <w:p w14:paraId="10E64B41" w14:textId="77777777" w:rsidR="00211BA5" w:rsidRPr="00CC2C43" w:rsidRDefault="00211BA5" w:rsidP="003F408B">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DE1C2BE" w14:textId="77777777" w:rsidR="00211BA5" w:rsidRPr="00CC2C43" w:rsidRDefault="00211BA5" w:rsidP="003F408B">
            <w:pPr>
              <w:spacing w:after="0" w:line="240" w:lineRule="auto"/>
              <w:ind w:left="164"/>
              <w:rPr>
                <w:rFonts w:ascii="Arial" w:hAnsi="Arial" w:cs="Arial"/>
              </w:rPr>
            </w:pPr>
            <w:r w:rsidRPr="00CC2C43">
              <w:rPr>
                <w:rFonts w:ascii="Arial" w:hAnsi="Arial" w:cs="Arial"/>
              </w:rPr>
              <w:t>Shipper Short Code Alphabetically.</w:t>
            </w:r>
          </w:p>
          <w:p w14:paraId="08F8F3D4" w14:textId="77777777" w:rsidR="00211BA5" w:rsidRPr="00CC2C43" w:rsidRDefault="00211BA5" w:rsidP="003F408B">
            <w:pPr>
              <w:spacing w:after="0" w:line="240" w:lineRule="auto"/>
              <w:ind w:left="164"/>
              <w:rPr>
                <w:rFonts w:ascii="Arial" w:hAnsi="Arial" w:cs="Arial"/>
              </w:rPr>
            </w:pPr>
          </w:p>
        </w:tc>
      </w:tr>
      <w:tr w:rsidR="00211BA5" w:rsidRPr="00CC2C43" w14:paraId="07F02D0E" w14:textId="67750958" w:rsidTr="00211BA5">
        <w:trPr>
          <w:trHeight w:val="537"/>
        </w:trPr>
        <w:tc>
          <w:tcPr>
            <w:tcW w:w="2856" w:type="dxa"/>
            <w:tcBorders>
              <w:top w:val="single" w:sz="4" w:space="0" w:color="000000"/>
              <w:left w:val="single" w:sz="4" w:space="0" w:color="000000"/>
              <w:bottom w:val="single" w:sz="4" w:space="0" w:color="000000"/>
              <w:right w:val="single" w:sz="4" w:space="0" w:color="000000"/>
            </w:tcBorders>
          </w:tcPr>
          <w:p w14:paraId="39598669" w14:textId="77777777" w:rsidR="00211BA5" w:rsidRPr="00CC2C43" w:rsidRDefault="00211BA5" w:rsidP="003F408B">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3A86373F" w14:textId="77777777" w:rsidR="00211BA5" w:rsidRPr="00CC2C43" w:rsidRDefault="00211BA5" w:rsidP="003F408B">
            <w:pPr>
              <w:spacing w:after="0" w:line="240" w:lineRule="auto"/>
              <w:ind w:left="164"/>
              <w:rPr>
                <w:rFonts w:ascii="Arial" w:hAnsi="Arial" w:cs="Arial"/>
              </w:rPr>
            </w:pPr>
            <w:r w:rsidRPr="00CC2C43">
              <w:rPr>
                <w:rFonts w:ascii="Arial" w:hAnsi="Arial" w:cs="Arial"/>
              </w:rPr>
              <w:t>Report developed and required as part of the requirement of the implementation of UNC652 – Introduction of winter read/consumption reports and associated obligations.</w:t>
            </w:r>
          </w:p>
          <w:p w14:paraId="4A024234" w14:textId="77777777" w:rsidR="00211BA5" w:rsidRPr="00CC2C43" w:rsidRDefault="00211BA5" w:rsidP="003F408B">
            <w:pPr>
              <w:spacing w:after="0" w:line="240" w:lineRule="auto"/>
              <w:ind w:left="164"/>
              <w:rPr>
                <w:rFonts w:ascii="Arial" w:hAnsi="Arial" w:cs="Arial"/>
              </w:rPr>
            </w:pPr>
          </w:p>
          <w:p w14:paraId="53B2A852" w14:textId="77777777" w:rsidR="00211BA5" w:rsidRPr="00CC2C43" w:rsidRDefault="00211BA5" w:rsidP="003F408B">
            <w:pPr>
              <w:spacing w:after="0" w:line="240" w:lineRule="auto"/>
              <w:ind w:left="164"/>
              <w:rPr>
                <w:rFonts w:ascii="Arial" w:hAnsi="Arial" w:cs="Arial"/>
              </w:rPr>
            </w:pPr>
          </w:p>
        </w:tc>
      </w:tr>
      <w:tr w:rsidR="00211BA5" w:rsidRPr="00CC2C43" w14:paraId="1785B027" w14:textId="5D6EF805" w:rsidTr="00211BA5">
        <w:trPr>
          <w:trHeight w:val="541"/>
        </w:trPr>
        <w:tc>
          <w:tcPr>
            <w:tcW w:w="2856" w:type="dxa"/>
            <w:tcBorders>
              <w:top w:val="single" w:sz="4" w:space="0" w:color="000000"/>
              <w:left w:val="single" w:sz="4" w:space="0" w:color="000000"/>
              <w:bottom w:val="single" w:sz="4" w:space="0" w:color="000000"/>
              <w:right w:val="single" w:sz="4" w:space="0" w:color="000000"/>
            </w:tcBorders>
          </w:tcPr>
          <w:p w14:paraId="23FD2EB4" w14:textId="77777777" w:rsidR="00211BA5" w:rsidRPr="00CC2C43" w:rsidRDefault="00211BA5" w:rsidP="003F408B">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42F58735" w14:textId="77777777" w:rsidR="00211BA5" w:rsidRPr="00CC2C43" w:rsidRDefault="00211BA5" w:rsidP="003F408B">
            <w:pPr>
              <w:spacing w:after="0" w:line="240" w:lineRule="auto"/>
              <w:ind w:left="164"/>
              <w:rPr>
                <w:rFonts w:ascii="Arial" w:hAnsi="Arial" w:cs="Arial"/>
              </w:rPr>
            </w:pPr>
            <w:r w:rsidRPr="00CC2C43">
              <w:rPr>
                <w:rFonts w:ascii="Arial" w:hAnsi="Arial" w:cs="Arial"/>
              </w:rPr>
              <w:t>0652 added new paragraphs to UNC TPD section M:</w:t>
            </w:r>
          </w:p>
          <w:p w14:paraId="6050D198" w14:textId="77777777" w:rsidR="00211BA5" w:rsidRPr="00CC2C43" w:rsidRDefault="00211BA5" w:rsidP="003F408B">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11BA5" w:rsidRPr="00CC2C43" w14:paraId="09C41AD7" w14:textId="6398B250" w:rsidTr="00211BA5">
        <w:trPr>
          <w:trHeight w:val="541"/>
        </w:trPr>
        <w:tc>
          <w:tcPr>
            <w:tcW w:w="2856" w:type="dxa"/>
            <w:tcBorders>
              <w:top w:val="single" w:sz="4" w:space="0" w:color="000000"/>
              <w:left w:val="single" w:sz="4" w:space="0" w:color="000000"/>
              <w:bottom w:val="single" w:sz="4" w:space="0" w:color="000000"/>
              <w:right w:val="single" w:sz="4" w:space="0" w:color="000000"/>
            </w:tcBorders>
          </w:tcPr>
          <w:p w14:paraId="7EC38C46" w14:textId="77777777" w:rsidR="00211BA5" w:rsidRPr="00CC2C43" w:rsidRDefault="00211BA5" w:rsidP="003F408B">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2EE95DE7" w14:textId="77777777" w:rsidR="00211BA5" w:rsidRPr="00CC2C43" w:rsidRDefault="00211BA5" w:rsidP="003F408B">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49C44627" w14:textId="77777777" w:rsidR="00211BA5" w:rsidRPr="00CC2C43" w:rsidRDefault="00211BA5" w:rsidP="003F408B">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43466752" w14:textId="77777777" w:rsidR="00AB071A" w:rsidRPr="00CC2C43" w:rsidRDefault="00AB071A" w:rsidP="00AB071A"/>
    <w:p w14:paraId="7EF69DFC" w14:textId="77777777" w:rsidR="00AB071A" w:rsidRPr="00CC2C43" w:rsidRDefault="00AB071A" w:rsidP="00AB071A"/>
    <w:p w14:paraId="75622A89" w14:textId="77777777" w:rsidR="00A76265" w:rsidRPr="00CC2C43" w:rsidRDefault="00A76265">
      <w:pPr>
        <w:rPr>
          <w:rFonts w:ascii="Arial" w:hAnsi="Arial" w:cs="Arial"/>
        </w:rPr>
      </w:pPr>
      <w:r w:rsidRPr="00CC2C43">
        <w:rPr>
          <w:rFonts w:ascii="Arial" w:hAnsi="Arial" w:cs="Arial"/>
        </w:rPr>
        <w:br w:type="page"/>
      </w:r>
    </w:p>
    <w:p w14:paraId="5617CDA6" w14:textId="66B2D354" w:rsidR="00AB071A" w:rsidRPr="00CC2C43" w:rsidRDefault="00AB071A" w:rsidP="00AB071A">
      <w:pPr>
        <w:spacing w:after="0" w:line="240" w:lineRule="auto"/>
        <w:ind w:left="164"/>
        <w:rPr>
          <w:rFonts w:ascii="Arial" w:hAnsi="Arial" w:cs="Arial"/>
        </w:rPr>
      </w:pPr>
      <w:r w:rsidRPr="00CC2C43">
        <w:rPr>
          <w:rFonts w:ascii="Arial" w:hAnsi="Arial" w:cs="Arial"/>
        </w:rPr>
        <w:t>Report Example:</w:t>
      </w:r>
    </w:p>
    <w:p w14:paraId="6A3931F1" w14:textId="77777777" w:rsidR="00AB071A" w:rsidRPr="00CC2C43" w:rsidRDefault="00AB071A" w:rsidP="00AB071A">
      <w:pPr>
        <w:spacing w:after="0" w:line="240" w:lineRule="auto"/>
        <w:ind w:left="164"/>
        <w:rPr>
          <w:rFonts w:ascii="Arial" w:hAnsi="Arial" w:cs="Arial"/>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AB071A" w:rsidRPr="00CC2C43" w14:paraId="3C39C9EE" w14:textId="77777777" w:rsidTr="00A76265">
        <w:trPr>
          <w:cantSplit/>
        </w:trPr>
        <w:tc>
          <w:tcPr>
            <w:tcW w:w="1026" w:type="dxa"/>
          </w:tcPr>
          <w:p w14:paraId="2F3DE62F" w14:textId="77777777" w:rsidR="00AB071A" w:rsidRPr="00CC2C43" w:rsidRDefault="00AB071A" w:rsidP="00A76265">
            <w:pPr>
              <w:rPr>
                <w:rFonts w:ascii="Arial" w:hAnsi="Arial" w:cs="Arial"/>
                <w:sz w:val="20"/>
                <w:szCs w:val="20"/>
              </w:rPr>
            </w:pPr>
            <w:r w:rsidRPr="00CC2C43">
              <w:rPr>
                <w:rFonts w:ascii="Arial" w:hAnsi="Arial" w:cs="Arial"/>
                <w:sz w:val="20"/>
                <w:szCs w:val="20"/>
              </w:rPr>
              <w:t>Shipper</w:t>
            </w:r>
          </w:p>
        </w:tc>
        <w:tc>
          <w:tcPr>
            <w:tcW w:w="1414" w:type="dxa"/>
          </w:tcPr>
          <w:p w14:paraId="74B467AC"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EUC03</w:t>
            </w:r>
          </w:p>
        </w:tc>
        <w:tc>
          <w:tcPr>
            <w:tcW w:w="1283" w:type="dxa"/>
          </w:tcPr>
          <w:p w14:paraId="47FA2014"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EUC04</w:t>
            </w:r>
          </w:p>
        </w:tc>
        <w:tc>
          <w:tcPr>
            <w:tcW w:w="1292" w:type="dxa"/>
          </w:tcPr>
          <w:p w14:paraId="61AD7D00"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EUC05</w:t>
            </w:r>
          </w:p>
        </w:tc>
        <w:tc>
          <w:tcPr>
            <w:tcW w:w="1294" w:type="dxa"/>
          </w:tcPr>
          <w:p w14:paraId="57A14BC1"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EUC06</w:t>
            </w:r>
          </w:p>
        </w:tc>
        <w:tc>
          <w:tcPr>
            <w:tcW w:w="1381" w:type="dxa"/>
          </w:tcPr>
          <w:p w14:paraId="61E41463"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EUC07</w:t>
            </w:r>
          </w:p>
        </w:tc>
        <w:tc>
          <w:tcPr>
            <w:tcW w:w="1302" w:type="dxa"/>
          </w:tcPr>
          <w:p w14:paraId="05EEFBAD"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EUC08</w:t>
            </w:r>
          </w:p>
        </w:tc>
      </w:tr>
      <w:tr w:rsidR="00AB071A" w:rsidRPr="00CC2C43" w14:paraId="5C0E8E2E" w14:textId="77777777" w:rsidTr="00A76265">
        <w:tc>
          <w:tcPr>
            <w:tcW w:w="1026" w:type="dxa"/>
          </w:tcPr>
          <w:p w14:paraId="10047E24" w14:textId="77777777" w:rsidR="00AB071A" w:rsidRPr="00CC2C43" w:rsidRDefault="00AB071A" w:rsidP="00A76265">
            <w:pPr>
              <w:rPr>
                <w:rFonts w:ascii="Arial" w:hAnsi="Arial" w:cs="Arial"/>
                <w:sz w:val="20"/>
                <w:szCs w:val="20"/>
              </w:rPr>
            </w:pPr>
            <w:r w:rsidRPr="00CC2C43">
              <w:rPr>
                <w:rFonts w:ascii="Arial" w:hAnsi="Arial" w:cs="Arial"/>
                <w:sz w:val="20"/>
                <w:szCs w:val="20"/>
              </w:rPr>
              <w:t>Shipper A</w:t>
            </w:r>
          </w:p>
        </w:tc>
        <w:tc>
          <w:tcPr>
            <w:tcW w:w="1414" w:type="dxa"/>
          </w:tcPr>
          <w:p w14:paraId="1767D3EB"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83" w:type="dxa"/>
          </w:tcPr>
          <w:p w14:paraId="053991A0"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92" w:type="dxa"/>
          </w:tcPr>
          <w:p w14:paraId="0C9463E5"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94" w:type="dxa"/>
          </w:tcPr>
          <w:p w14:paraId="33C90795"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381" w:type="dxa"/>
          </w:tcPr>
          <w:p w14:paraId="4234AC3B"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302" w:type="dxa"/>
          </w:tcPr>
          <w:p w14:paraId="79C029BF"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r>
      <w:tr w:rsidR="00AB071A" w:rsidRPr="00CC2C43" w14:paraId="5C566C45" w14:textId="77777777" w:rsidTr="00A76265">
        <w:tc>
          <w:tcPr>
            <w:tcW w:w="1026" w:type="dxa"/>
          </w:tcPr>
          <w:p w14:paraId="3571560D" w14:textId="77777777" w:rsidR="00AB071A" w:rsidRPr="00CC2C43" w:rsidRDefault="00AB071A" w:rsidP="00A76265">
            <w:pPr>
              <w:rPr>
                <w:rFonts w:ascii="Arial" w:hAnsi="Arial" w:cs="Arial"/>
                <w:sz w:val="20"/>
                <w:szCs w:val="20"/>
              </w:rPr>
            </w:pPr>
            <w:r w:rsidRPr="00CC2C43">
              <w:rPr>
                <w:rFonts w:ascii="Arial" w:hAnsi="Arial" w:cs="Arial"/>
                <w:sz w:val="20"/>
                <w:szCs w:val="20"/>
              </w:rPr>
              <w:t>Shipper B</w:t>
            </w:r>
          </w:p>
        </w:tc>
        <w:tc>
          <w:tcPr>
            <w:tcW w:w="1414" w:type="dxa"/>
          </w:tcPr>
          <w:p w14:paraId="57FEF44F"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83" w:type="dxa"/>
          </w:tcPr>
          <w:p w14:paraId="6AEF4E64"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92" w:type="dxa"/>
          </w:tcPr>
          <w:p w14:paraId="799F4E68"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94" w:type="dxa"/>
          </w:tcPr>
          <w:p w14:paraId="6F8FE430"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381" w:type="dxa"/>
          </w:tcPr>
          <w:p w14:paraId="7E3201BD"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302" w:type="dxa"/>
          </w:tcPr>
          <w:p w14:paraId="5F79BD0C"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r>
      <w:tr w:rsidR="00AB071A" w:rsidRPr="00D25A5D" w14:paraId="3E1327F7" w14:textId="77777777" w:rsidTr="00A76265">
        <w:tc>
          <w:tcPr>
            <w:tcW w:w="1026" w:type="dxa"/>
          </w:tcPr>
          <w:p w14:paraId="7A847704" w14:textId="77777777" w:rsidR="00AB071A" w:rsidRPr="00CC2C43" w:rsidRDefault="00AB071A" w:rsidP="00A76265">
            <w:pPr>
              <w:rPr>
                <w:rFonts w:ascii="Arial" w:hAnsi="Arial" w:cs="Arial"/>
                <w:sz w:val="20"/>
                <w:szCs w:val="20"/>
              </w:rPr>
            </w:pPr>
            <w:r w:rsidRPr="00CC2C43">
              <w:rPr>
                <w:rFonts w:ascii="Arial" w:hAnsi="Arial" w:cs="Arial"/>
                <w:sz w:val="20"/>
                <w:szCs w:val="20"/>
              </w:rPr>
              <w:t>Shipper C</w:t>
            </w:r>
          </w:p>
        </w:tc>
        <w:tc>
          <w:tcPr>
            <w:tcW w:w="1414" w:type="dxa"/>
          </w:tcPr>
          <w:p w14:paraId="46D6E07E"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83" w:type="dxa"/>
          </w:tcPr>
          <w:p w14:paraId="3C6F2E58"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92" w:type="dxa"/>
          </w:tcPr>
          <w:p w14:paraId="1051C761"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294" w:type="dxa"/>
          </w:tcPr>
          <w:p w14:paraId="2C5A8CD0"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381" w:type="dxa"/>
          </w:tcPr>
          <w:p w14:paraId="28D8C05C"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c>
          <w:tcPr>
            <w:tcW w:w="1302" w:type="dxa"/>
          </w:tcPr>
          <w:p w14:paraId="1E585720" w14:textId="77777777" w:rsidR="00AB071A" w:rsidRPr="00CC2C43" w:rsidRDefault="00AB071A" w:rsidP="00A76265">
            <w:pPr>
              <w:ind w:left="-4"/>
              <w:rPr>
                <w:rFonts w:ascii="Arial" w:hAnsi="Arial" w:cs="Arial"/>
                <w:sz w:val="20"/>
                <w:szCs w:val="20"/>
              </w:rPr>
            </w:pPr>
            <w:r w:rsidRPr="00CC2C43">
              <w:rPr>
                <w:rFonts w:ascii="Arial" w:hAnsi="Arial" w:cs="Arial"/>
                <w:sz w:val="20"/>
                <w:szCs w:val="20"/>
              </w:rPr>
              <w:t>0.00%</w:t>
            </w:r>
          </w:p>
        </w:tc>
      </w:tr>
    </w:tbl>
    <w:p w14:paraId="7FF0F130" w14:textId="77777777" w:rsidR="00AB071A" w:rsidRDefault="00AB071A" w:rsidP="00AB071A"/>
    <w:p w14:paraId="5EBA1292" w14:textId="77777777" w:rsidR="00E44951" w:rsidRDefault="00E44951" w:rsidP="00E44951"/>
    <w:sectPr w:rsidR="00E4495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1869" w14:textId="77777777" w:rsidR="00E577D4" w:rsidRDefault="00E577D4" w:rsidP="000558D7">
      <w:pPr>
        <w:spacing w:after="0" w:line="240" w:lineRule="auto"/>
      </w:pPr>
      <w:r>
        <w:separator/>
      </w:r>
    </w:p>
  </w:endnote>
  <w:endnote w:type="continuationSeparator" w:id="0">
    <w:p w14:paraId="3AFFB79B" w14:textId="77777777" w:rsidR="00E577D4" w:rsidRDefault="00E577D4" w:rsidP="000558D7">
      <w:pPr>
        <w:spacing w:after="0" w:line="240" w:lineRule="auto"/>
      </w:pPr>
      <w:r>
        <w:continuationSeparator/>
      </w:r>
    </w:p>
  </w:endnote>
  <w:endnote w:type="continuationNotice" w:id="1">
    <w:p w14:paraId="745E60A2" w14:textId="77777777" w:rsidR="00E577D4" w:rsidRDefault="00E57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E905" w14:textId="77777777" w:rsidR="00B65A4B" w:rsidRDefault="00B65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42732"/>
      <w:docPartObj>
        <w:docPartGallery w:val="Page Numbers (Bottom of Page)"/>
        <w:docPartUnique/>
      </w:docPartObj>
    </w:sdtPr>
    <w:sdtEndPr/>
    <w:sdtContent>
      <w:p w14:paraId="13DDC9BA" w14:textId="280E0D00" w:rsidR="00E577D4" w:rsidRPr="00A76DDC" w:rsidRDefault="00E577D4" w:rsidP="000558D7">
        <w:pPr>
          <w:pStyle w:val="Footer"/>
          <w:pBdr>
            <w:top w:val="single" w:sz="4" w:space="1" w:color="auto"/>
          </w:pBdr>
          <w:tabs>
            <w:tab w:val="left" w:pos="2532"/>
            <w:tab w:val="center" w:pos="4111"/>
            <w:tab w:val="right" w:pos="8364"/>
          </w:tabs>
          <w:jc w:val="center"/>
          <w:rPr>
            <w:rFonts w:cs="Arial"/>
            <w:sz w:val="16"/>
            <w:szCs w:val="16"/>
          </w:rPr>
        </w:pPr>
        <w:r w:rsidRPr="00A76DDC">
          <w:rPr>
            <w:rFonts w:cs="Arial"/>
            <w:sz w:val="16"/>
            <w:szCs w:val="16"/>
          </w:rPr>
          <w:t>Performance Assurance Report Register Document</w:t>
        </w:r>
        <w:r>
          <w:rPr>
            <w:rFonts w:cs="Arial"/>
            <w:sz w:val="16"/>
            <w:szCs w:val="16"/>
          </w:rPr>
          <w:t xml:space="preserve">                 </w:t>
        </w:r>
        <w:r w:rsidRPr="00891EED">
          <w:rPr>
            <w:rFonts w:cs="Arial"/>
            <w:sz w:val="16"/>
            <w:szCs w:val="16"/>
            <w:lang w:val="en-US"/>
          </w:rPr>
          <w:t xml:space="preserve">Page </w:t>
        </w:r>
        <w:r w:rsidRPr="00891EED">
          <w:rPr>
            <w:rFonts w:cs="Arial"/>
            <w:sz w:val="16"/>
            <w:szCs w:val="16"/>
            <w:lang w:val="en-US"/>
          </w:rPr>
          <w:fldChar w:fldCharType="begin"/>
        </w:r>
        <w:r w:rsidRPr="00891EED">
          <w:rPr>
            <w:rFonts w:cs="Arial"/>
            <w:sz w:val="16"/>
            <w:szCs w:val="16"/>
            <w:lang w:val="en-US"/>
          </w:rPr>
          <w:instrText xml:space="preserve"> PAGE </w:instrText>
        </w:r>
        <w:r w:rsidRPr="00891EED">
          <w:rPr>
            <w:rFonts w:cs="Arial"/>
            <w:sz w:val="16"/>
            <w:szCs w:val="16"/>
            <w:lang w:val="en-US"/>
          </w:rPr>
          <w:fldChar w:fldCharType="separate"/>
        </w:r>
        <w:r>
          <w:rPr>
            <w:rFonts w:cs="Arial"/>
            <w:noProof/>
            <w:sz w:val="16"/>
            <w:szCs w:val="16"/>
            <w:lang w:val="en-US"/>
          </w:rPr>
          <w:t>1</w:t>
        </w:r>
        <w:r w:rsidRPr="00891EED">
          <w:rPr>
            <w:rFonts w:cs="Arial"/>
            <w:sz w:val="16"/>
            <w:szCs w:val="16"/>
            <w:lang w:val="en-US"/>
          </w:rPr>
          <w:fldChar w:fldCharType="end"/>
        </w:r>
        <w:r w:rsidRPr="00891EED">
          <w:rPr>
            <w:rFonts w:cs="Arial"/>
            <w:sz w:val="16"/>
            <w:szCs w:val="16"/>
            <w:lang w:val="en-US"/>
          </w:rPr>
          <w:t xml:space="preserve"> of </w:t>
        </w:r>
        <w:r w:rsidRPr="00891EED">
          <w:rPr>
            <w:rFonts w:cs="Arial"/>
            <w:sz w:val="16"/>
            <w:szCs w:val="16"/>
            <w:lang w:val="en-US"/>
          </w:rPr>
          <w:fldChar w:fldCharType="begin"/>
        </w:r>
        <w:r w:rsidRPr="00891EED">
          <w:rPr>
            <w:rFonts w:cs="Arial"/>
            <w:sz w:val="16"/>
            <w:szCs w:val="16"/>
            <w:lang w:val="en-US"/>
          </w:rPr>
          <w:instrText xml:space="preserve"> NUMPAGES </w:instrText>
        </w:r>
        <w:r w:rsidRPr="00891EED">
          <w:rPr>
            <w:rFonts w:cs="Arial"/>
            <w:sz w:val="16"/>
            <w:szCs w:val="16"/>
            <w:lang w:val="en-US"/>
          </w:rPr>
          <w:fldChar w:fldCharType="separate"/>
        </w:r>
        <w:r>
          <w:rPr>
            <w:rFonts w:cs="Arial"/>
            <w:noProof/>
            <w:sz w:val="16"/>
            <w:szCs w:val="16"/>
            <w:lang w:val="en-US"/>
          </w:rPr>
          <w:t>44</w:t>
        </w:r>
        <w:r w:rsidRPr="00891EED">
          <w:rPr>
            <w:rFonts w:cs="Arial"/>
            <w:sz w:val="16"/>
            <w:szCs w:val="16"/>
            <w:lang w:val="en-US"/>
          </w:rPr>
          <w:fldChar w:fldCharType="end"/>
        </w:r>
        <w:r>
          <w:rPr>
            <w:rFonts w:cs="Arial"/>
            <w:sz w:val="16"/>
            <w:szCs w:val="16"/>
            <w:lang w:val="en-US"/>
          </w:rPr>
          <w:tab/>
          <w:t>Version 2.</w:t>
        </w:r>
        <w:r w:rsidR="003010C0">
          <w:rPr>
            <w:rFonts w:cs="Arial"/>
            <w:sz w:val="16"/>
            <w:szCs w:val="16"/>
            <w:lang w:val="en-US"/>
          </w:rPr>
          <w:t>3</w:t>
        </w:r>
        <w:r>
          <w:rPr>
            <w:rFonts w:cs="Arial"/>
            <w:sz w:val="16"/>
            <w:szCs w:val="16"/>
            <w:lang w:val="en-US"/>
          </w:rPr>
          <w:t>_</w:t>
        </w:r>
        <w:r w:rsidR="003010C0">
          <w:rPr>
            <w:rFonts w:cs="Arial"/>
            <w:sz w:val="16"/>
            <w:szCs w:val="16"/>
            <w:lang w:val="en-US"/>
          </w:rPr>
          <w:t>Revised</w:t>
        </w:r>
        <w:r>
          <w:rPr>
            <w:rFonts w:cs="Arial"/>
            <w:sz w:val="16"/>
            <w:szCs w:val="16"/>
            <w:lang w:val="en-US"/>
          </w:rPr>
          <w:t xml:space="preserve"> Draft</w:t>
        </w:r>
      </w:p>
      <w:p w14:paraId="3E90AC94" w14:textId="66BAFAE1" w:rsidR="00E577D4" w:rsidRDefault="00E577D4" w:rsidP="000558D7">
        <w:pPr>
          <w:pStyle w:val="Footer"/>
          <w:jc w:val="right"/>
        </w:pPr>
        <w:r w:rsidRPr="00891EED">
          <w:rPr>
            <w:rFonts w:cs="Arial"/>
            <w:sz w:val="16"/>
            <w:szCs w:val="16"/>
            <w:lang w:val="en-US"/>
          </w:rPr>
          <w:tab/>
        </w:r>
        <w:r w:rsidRPr="00891EED">
          <w:rPr>
            <w:rFonts w:cs="Arial"/>
            <w:sz w:val="16"/>
            <w:szCs w:val="16"/>
          </w:rPr>
          <w:t xml:space="preserve">© </w:t>
        </w:r>
        <w:r w:rsidRPr="00891EED">
          <w:rPr>
            <w:rFonts w:cs="Arial"/>
            <w:sz w:val="16"/>
            <w:szCs w:val="16"/>
          </w:rPr>
          <w:fldChar w:fldCharType="begin"/>
        </w:r>
        <w:r w:rsidRPr="00891EED">
          <w:rPr>
            <w:rFonts w:cs="Arial"/>
            <w:sz w:val="16"/>
            <w:szCs w:val="16"/>
          </w:rPr>
          <w:instrText xml:space="preserve"> DATE  \@ "yyyy"  \* MERGEFORMAT </w:instrText>
        </w:r>
        <w:r w:rsidRPr="00891EED">
          <w:rPr>
            <w:rFonts w:cs="Arial"/>
            <w:sz w:val="16"/>
            <w:szCs w:val="16"/>
          </w:rPr>
          <w:fldChar w:fldCharType="separate"/>
        </w:r>
        <w:r w:rsidR="00B65A4B">
          <w:rPr>
            <w:rFonts w:cs="Arial"/>
            <w:noProof/>
            <w:sz w:val="16"/>
            <w:szCs w:val="16"/>
          </w:rPr>
          <w:t>2020</w:t>
        </w:r>
        <w:r w:rsidRPr="00891EED">
          <w:rPr>
            <w:rFonts w:cs="Arial"/>
            <w:sz w:val="16"/>
            <w:szCs w:val="16"/>
          </w:rPr>
          <w:fldChar w:fldCharType="end"/>
        </w:r>
        <w:r w:rsidRPr="00891EED">
          <w:rPr>
            <w:rFonts w:cs="Arial"/>
            <w:sz w:val="16"/>
            <w:szCs w:val="16"/>
          </w:rPr>
          <w:t xml:space="preserve"> all rights reserved</w:t>
        </w:r>
        <w:r w:rsidRPr="00891EED">
          <w:rPr>
            <w:rFonts w:cs="Arial"/>
            <w:sz w:val="16"/>
            <w:szCs w:val="16"/>
          </w:rPr>
          <w:tab/>
        </w:r>
        <w:r w:rsidR="003010C0">
          <w:rPr>
            <w:rFonts w:cs="Arial"/>
            <w:sz w:val="16"/>
            <w:szCs w:val="16"/>
            <w:lang w:val="en-US"/>
          </w:rPr>
          <w:t>08 May</w:t>
        </w:r>
        <w:r w:rsidR="00B65A4B">
          <w:rPr>
            <w:rFonts w:cs="Arial"/>
            <w:sz w:val="16"/>
            <w:szCs w:val="16"/>
            <w:lang w:val="en-US"/>
          </w:rPr>
          <w:t xml:space="preserve"> </w:t>
        </w:r>
        <w:bookmarkStart w:id="17" w:name="_GoBack"/>
        <w:bookmarkEnd w:id="17"/>
        <w:r>
          <w:rPr>
            <w:rFonts w:cs="Arial"/>
            <w:sz w:val="16"/>
            <w:szCs w:val="16"/>
            <w:lang w:val="en-US"/>
          </w:rPr>
          <w:t>2020</w:t>
        </w:r>
      </w:p>
    </w:sdtContent>
  </w:sdt>
  <w:p w14:paraId="4F397298" w14:textId="77777777" w:rsidR="00E577D4" w:rsidRDefault="00E57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8A56" w14:textId="77777777" w:rsidR="00B65A4B" w:rsidRDefault="00B6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2891" w14:textId="77777777" w:rsidR="00E577D4" w:rsidRDefault="00E577D4" w:rsidP="000558D7">
      <w:pPr>
        <w:spacing w:after="0" w:line="240" w:lineRule="auto"/>
      </w:pPr>
      <w:r>
        <w:separator/>
      </w:r>
    </w:p>
  </w:footnote>
  <w:footnote w:type="continuationSeparator" w:id="0">
    <w:p w14:paraId="243BD1EE" w14:textId="77777777" w:rsidR="00E577D4" w:rsidRDefault="00E577D4" w:rsidP="000558D7">
      <w:pPr>
        <w:spacing w:after="0" w:line="240" w:lineRule="auto"/>
      </w:pPr>
      <w:r>
        <w:continuationSeparator/>
      </w:r>
    </w:p>
  </w:footnote>
  <w:footnote w:type="continuationNotice" w:id="1">
    <w:p w14:paraId="36F1128C" w14:textId="77777777" w:rsidR="00E577D4" w:rsidRDefault="00E57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E15F" w14:textId="77777777" w:rsidR="00B65A4B" w:rsidRDefault="00B65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8A85" w14:textId="77777777" w:rsidR="00B65A4B" w:rsidRDefault="00B65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4CC6" w14:textId="77777777" w:rsidR="00B65A4B" w:rsidRDefault="00B6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20B"/>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DC6"/>
    <w:multiLevelType w:val="hybridMultilevel"/>
    <w:tmpl w:val="DB90A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4A33D2"/>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45DD1"/>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9617A"/>
    <w:multiLevelType w:val="hybridMultilevel"/>
    <w:tmpl w:val="C47A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0F097E"/>
    <w:multiLevelType w:val="hybridMultilevel"/>
    <w:tmpl w:val="8988A87C"/>
    <w:lvl w:ilvl="0" w:tplc="08090017">
      <w:start w:val="1"/>
      <w:numFmt w:val="lowerLetter"/>
      <w:lvlText w:val="%1)"/>
      <w:lvlJc w:val="left"/>
      <w:pPr>
        <w:ind w:left="149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CD5899"/>
    <w:multiLevelType w:val="hybridMultilevel"/>
    <w:tmpl w:val="5AD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66DFE"/>
    <w:multiLevelType w:val="hybridMultilevel"/>
    <w:tmpl w:val="F140B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241ECE"/>
    <w:multiLevelType w:val="hybridMultilevel"/>
    <w:tmpl w:val="D500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A0C25"/>
    <w:multiLevelType w:val="hybridMultilevel"/>
    <w:tmpl w:val="143A6A36"/>
    <w:lvl w:ilvl="0" w:tplc="6F2439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C33DB"/>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2465F"/>
    <w:multiLevelType w:val="hybridMultilevel"/>
    <w:tmpl w:val="397C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06507"/>
    <w:multiLevelType w:val="hybridMultilevel"/>
    <w:tmpl w:val="1768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CA5645"/>
    <w:multiLevelType w:val="hybridMultilevel"/>
    <w:tmpl w:val="C10EC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9"/>
  </w:num>
  <w:num w:numId="11">
    <w:abstractNumId w:val="4"/>
  </w:num>
  <w:num w:numId="12">
    <w:abstractNumId w:val="1"/>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738"/>
    <w:rsid w:val="00001E0A"/>
    <w:rsid w:val="000065D1"/>
    <w:rsid w:val="000067A2"/>
    <w:rsid w:val="000101C5"/>
    <w:rsid w:val="00010E8F"/>
    <w:rsid w:val="000129D7"/>
    <w:rsid w:val="00017236"/>
    <w:rsid w:val="00025ADA"/>
    <w:rsid w:val="00026EE0"/>
    <w:rsid w:val="00032AD6"/>
    <w:rsid w:val="000350D1"/>
    <w:rsid w:val="00046904"/>
    <w:rsid w:val="00046BAF"/>
    <w:rsid w:val="000558D7"/>
    <w:rsid w:val="00056E2F"/>
    <w:rsid w:val="000625AA"/>
    <w:rsid w:val="00062B40"/>
    <w:rsid w:val="00067581"/>
    <w:rsid w:val="00071B09"/>
    <w:rsid w:val="0007234E"/>
    <w:rsid w:val="0009201F"/>
    <w:rsid w:val="000A057D"/>
    <w:rsid w:val="000A2F0E"/>
    <w:rsid w:val="000A4493"/>
    <w:rsid w:val="000B1FC7"/>
    <w:rsid w:val="000C4F24"/>
    <w:rsid w:val="000F165B"/>
    <w:rsid w:val="000F6BF1"/>
    <w:rsid w:val="00114E5C"/>
    <w:rsid w:val="001163CB"/>
    <w:rsid w:val="001358D3"/>
    <w:rsid w:val="0014030F"/>
    <w:rsid w:val="001439CA"/>
    <w:rsid w:val="001468E1"/>
    <w:rsid w:val="001579B9"/>
    <w:rsid w:val="00160A7F"/>
    <w:rsid w:val="001647C8"/>
    <w:rsid w:val="0016618A"/>
    <w:rsid w:val="00181C66"/>
    <w:rsid w:val="00186266"/>
    <w:rsid w:val="00187EE3"/>
    <w:rsid w:val="00191637"/>
    <w:rsid w:val="00191ABE"/>
    <w:rsid w:val="001A4140"/>
    <w:rsid w:val="001A5E79"/>
    <w:rsid w:val="001B35B4"/>
    <w:rsid w:val="001B6886"/>
    <w:rsid w:val="001B6D15"/>
    <w:rsid w:val="001D1339"/>
    <w:rsid w:val="001E18AD"/>
    <w:rsid w:val="001E18EA"/>
    <w:rsid w:val="001F4505"/>
    <w:rsid w:val="002009AB"/>
    <w:rsid w:val="00200A71"/>
    <w:rsid w:val="00203120"/>
    <w:rsid w:val="00204685"/>
    <w:rsid w:val="00211BA1"/>
    <w:rsid w:val="00211BA5"/>
    <w:rsid w:val="00227003"/>
    <w:rsid w:val="002414CF"/>
    <w:rsid w:val="002427FE"/>
    <w:rsid w:val="00242D7E"/>
    <w:rsid w:val="00243079"/>
    <w:rsid w:val="00246617"/>
    <w:rsid w:val="00250E02"/>
    <w:rsid w:val="00250F61"/>
    <w:rsid w:val="00257882"/>
    <w:rsid w:val="0026443A"/>
    <w:rsid w:val="00264681"/>
    <w:rsid w:val="002760AB"/>
    <w:rsid w:val="00276DC0"/>
    <w:rsid w:val="00280FCB"/>
    <w:rsid w:val="002821E2"/>
    <w:rsid w:val="00283CF8"/>
    <w:rsid w:val="00286BA5"/>
    <w:rsid w:val="00293078"/>
    <w:rsid w:val="002A3020"/>
    <w:rsid w:val="002A3A64"/>
    <w:rsid w:val="002C54E6"/>
    <w:rsid w:val="002C7C55"/>
    <w:rsid w:val="002D6FB4"/>
    <w:rsid w:val="002F7CD9"/>
    <w:rsid w:val="003010C0"/>
    <w:rsid w:val="00301DD5"/>
    <w:rsid w:val="003043F0"/>
    <w:rsid w:val="00311259"/>
    <w:rsid w:val="00316CF7"/>
    <w:rsid w:val="00323EA7"/>
    <w:rsid w:val="0033695E"/>
    <w:rsid w:val="003429E9"/>
    <w:rsid w:val="003455AC"/>
    <w:rsid w:val="003477D6"/>
    <w:rsid w:val="00350B25"/>
    <w:rsid w:val="00352DF9"/>
    <w:rsid w:val="00353B26"/>
    <w:rsid w:val="003656C9"/>
    <w:rsid w:val="00366E5A"/>
    <w:rsid w:val="00372E83"/>
    <w:rsid w:val="00373906"/>
    <w:rsid w:val="003824AC"/>
    <w:rsid w:val="00384666"/>
    <w:rsid w:val="00384C4D"/>
    <w:rsid w:val="00396978"/>
    <w:rsid w:val="00396A76"/>
    <w:rsid w:val="003B200E"/>
    <w:rsid w:val="003B4C08"/>
    <w:rsid w:val="003B5740"/>
    <w:rsid w:val="003C2840"/>
    <w:rsid w:val="003C3738"/>
    <w:rsid w:val="003E2E74"/>
    <w:rsid w:val="003E5B30"/>
    <w:rsid w:val="003F19F0"/>
    <w:rsid w:val="003F408B"/>
    <w:rsid w:val="004064D3"/>
    <w:rsid w:val="0042273B"/>
    <w:rsid w:val="004243EA"/>
    <w:rsid w:val="004334A1"/>
    <w:rsid w:val="00466E99"/>
    <w:rsid w:val="00485C78"/>
    <w:rsid w:val="00486D7E"/>
    <w:rsid w:val="004A4058"/>
    <w:rsid w:val="004A7CBA"/>
    <w:rsid w:val="004B1193"/>
    <w:rsid w:val="004B2874"/>
    <w:rsid w:val="004C3AC5"/>
    <w:rsid w:val="004D5293"/>
    <w:rsid w:val="004D64A2"/>
    <w:rsid w:val="004D68C1"/>
    <w:rsid w:val="004E32AD"/>
    <w:rsid w:val="004E7AFB"/>
    <w:rsid w:val="004F0BE1"/>
    <w:rsid w:val="004F62E4"/>
    <w:rsid w:val="004F77FB"/>
    <w:rsid w:val="0052182A"/>
    <w:rsid w:val="00525821"/>
    <w:rsid w:val="005649BD"/>
    <w:rsid w:val="005749E0"/>
    <w:rsid w:val="00582D5C"/>
    <w:rsid w:val="005B1855"/>
    <w:rsid w:val="005B4942"/>
    <w:rsid w:val="005C564B"/>
    <w:rsid w:val="005C6DFD"/>
    <w:rsid w:val="005C72C6"/>
    <w:rsid w:val="005C7E6E"/>
    <w:rsid w:val="005D468A"/>
    <w:rsid w:val="005D49A9"/>
    <w:rsid w:val="005F28EE"/>
    <w:rsid w:val="005F40F1"/>
    <w:rsid w:val="00601B6B"/>
    <w:rsid w:val="00607D3F"/>
    <w:rsid w:val="00607EF7"/>
    <w:rsid w:val="00616604"/>
    <w:rsid w:val="00623A31"/>
    <w:rsid w:val="00627E46"/>
    <w:rsid w:val="00630D9C"/>
    <w:rsid w:val="006372C5"/>
    <w:rsid w:val="00637DF3"/>
    <w:rsid w:val="00640A5F"/>
    <w:rsid w:val="006417A7"/>
    <w:rsid w:val="00642BDA"/>
    <w:rsid w:val="0064703A"/>
    <w:rsid w:val="00650B2B"/>
    <w:rsid w:val="006531A2"/>
    <w:rsid w:val="00653B45"/>
    <w:rsid w:val="00655E16"/>
    <w:rsid w:val="0066208D"/>
    <w:rsid w:val="006668F5"/>
    <w:rsid w:val="006712A2"/>
    <w:rsid w:val="006712F7"/>
    <w:rsid w:val="006759FB"/>
    <w:rsid w:val="0068531C"/>
    <w:rsid w:val="006927F3"/>
    <w:rsid w:val="006A34DD"/>
    <w:rsid w:val="006B114D"/>
    <w:rsid w:val="006B608F"/>
    <w:rsid w:val="006C2655"/>
    <w:rsid w:val="006C2CF9"/>
    <w:rsid w:val="006C3269"/>
    <w:rsid w:val="006C5805"/>
    <w:rsid w:val="006D2F7C"/>
    <w:rsid w:val="006D65E8"/>
    <w:rsid w:val="006D77DF"/>
    <w:rsid w:val="006E0B4A"/>
    <w:rsid w:val="006F4EFD"/>
    <w:rsid w:val="00706961"/>
    <w:rsid w:val="00710BA3"/>
    <w:rsid w:val="00720D21"/>
    <w:rsid w:val="00722638"/>
    <w:rsid w:val="00725AD8"/>
    <w:rsid w:val="007304E6"/>
    <w:rsid w:val="0073308F"/>
    <w:rsid w:val="0073543B"/>
    <w:rsid w:val="0074151C"/>
    <w:rsid w:val="00743440"/>
    <w:rsid w:val="007438CE"/>
    <w:rsid w:val="00747586"/>
    <w:rsid w:val="007520D7"/>
    <w:rsid w:val="00752EE1"/>
    <w:rsid w:val="007706BD"/>
    <w:rsid w:val="00785E57"/>
    <w:rsid w:val="00791C9D"/>
    <w:rsid w:val="00792757"/>
    <w:rsid w:val="007944F9"/>
    <w:rsid w:val="00796715"/>
    <w:rsid w:val="00797E80"/>
    <w:rsid w:val="007A23DD"/>
    <w:rsid w:val="007B18D4"/>
    <w:rsid w:val="007B7EF7"/>
    <w:rsid w:val="007C23C8"/>
    <w:rsid w:val="007C6780"/>
    <w:rsid w:val="007D26B0"/>
    <w:rsid w:val="007D3130"/>
    <w:rsid w:val="007D3B63"/>
    <w:rsid w:val="007D74A0"/>
    <w:rsid w:val="007E5DA6"/>
    <w:rsid w:val="007F442D"/>
    <w:rsid w:val="0080603C"/>
    <w:rsid w:val="00807736"/>
    <w:rsid w:val="0081679B"/>
    <w:rsid w:val="00817977"/>
    <w:rsid w:val="008270A0"/>
    <w:rsid w:val="008323B3"/>
    <w:rsid w:val="00845EA0"/>
    <w:rsid w:val="00846A8F"/>
    <w:rsid w:val="00852D7B"/>
    <w:rsid w:val="00862DF8"/>
    <w:rsid w:val="00871788"/>
    <w:rsid w:val="008745A8"/>
    <w:rsid w:val="00875C7B"/>
    <w:rsid w:val="008956F5"/>
    <w:rsid w:val="008A146B"/>
    <w:rsid w:val="008A42F6"/>
    <w:rsid w:val="008B0E9A"/>
    <w:rsid w:val="008B1382"/>
    <w:rsid w:val="008B3358"/>
    <w:rsid w:val="008B4384"/>
    <w:rsid w:val="008B45C6"/>
    <w:rsid w:val="008C4577"/>
    <w:rsid w:val="008C6340"/>
    <w:rsid w:val="008F03FB"/>
    <w:rsid w:val="0090513B"/>
    <w:rsid w:val="0090754F"/>
    <w:rsid w:val="00937C63"/>
    <w:rsid w:val="00945F19"/>
    <w:rsid w:val="009526A6"/>
    <w:rsid w:val="00953A2B"/>
    <w:rsid w:val="009570EE"/>
    <w:rsid w:val="00970A00"/>
    <w:rsid w:val="0097393F"/>
    <w:rsid w:val="00984CEC"/>
    <w:rsid w:val="00997634"/>
    <w:rsid w:val="009A25F4"/>
    <w:rsid w:val="009B7BDD"/>
    <w:rsid w:val="009C0AF9"/>
    <w:rsid w:val="009C4351"/>
    <w:rsid w:val="009C7FFE"/>
    <w:rsid w:val="009E24EE"/>
    <w:rsid w:val="009E7D35"/>
    <w:rsid w:val="009F201E"/>
    <w:rsid w:val="009F61BA"/>
    <w:rsid w:val="00A01AE9"/>
    <w:rsid w:val="00A03D67"/>
    <w:rsid w:val="00A05D77"/>
    <w:rsid w:val="00A1176F"/>
    <w:rsid w:val="00A26570"/>
    <w:rsid w:val="00A3089F"/>
    <w:rsid w:val="00A31AA5"/>
    <w:rsid w:val="00A35876"/>
    <w:rsid w:val="00A43848"/>
    <w:rsid w:val="00A5138C"/>
    <w:rsid w:val="00A56B00"/>
    <w:rsid w:val="00A6371D"/>
    <w:rsid w:val="00A71BAE"/>
    <w:rsid w:val="00A76265"/>
    <w:rsid w:val="00A9076B"/>
    <w:rsid w:val="00A93164"/>
    <w:rsid w:val="00A94462"/>
    <w:rsid w:val="00AA083C"/>
    <w:rsid w:val="00AA0A1D"/>
    <w:rsid w:val="00AA312E"/>
    <w:rsid w:val="00AB071A"/>
    <w:rsid w:val="00AB3B52"/>
    <w:rsid w:val="00AC3C35"/>
    <w:rsid w:val="00AD0B13"/>
    <w:rsid w:val="00AD4523"/>
    <w:rsid w:val="00AE34D7"/>
    <w:rsid w:val="00AF79D7"/>
    <w:rsid w:val="00B03382"/>
    <w:rsid w:val="00B07738"/>
    <w:rsid w:val="00B22D1A"/>
    <w:rsid w:val="00B236B4"/>
    <w:rsid w:val="00B35DDC"/>
    <w:rsid w:val="00B46877"/>
    <w:rsid w:val="00B57926"/>
    <w:rsid w:val="00B63081"/>
    <w:rsid w:val="00B63842"/>
    <w:rsid w:val="00B65A4B"/>
    <w:rsid w:val="00B6659A"/>
    <w:rsid w:val="00B67482"/>
    <w:rsid w:val="00B70B4F"/>
    <w:rsid w:val="00B70C33"/>
    <w:rsid w:val="00B76659"/>
    <w:rsid w:val="00BA60BF"/>
    <w:rsid w:val="00BC30AA"/>
    <w:rsid w:val="00BC7387"/>
    <w:rsid w:val="00BD626E"/>
    <w:rsid w:val="00BD6898"/>
    <w:rsid w:val="00BD7661"/>
    <w:rsid w:val="00C022A2"/>
    <w:rsid w:val="00C04EC5"/>
    <w:rsid w:val="00C331FF"/>
    <w:rsid w:val="00C4377B"/>
    <w:rsid w:val="00C43B47"/>
    <w:rsid w:val="00C46AE4"/>
    <w:rsid w:val="00C50E80"/>
    <w:rsid w:val="00C633A7"/>
    <w:rsid w:val="00C91995"/>
    <w:rsid w:val="00C94F28"/>
    <w:rsid w:val="00CA71F0"/>
    <w:rsid w:val="00CC2C43"/>
    <w:rsid w:val="00CC3113"/>
    <w:rsid w:val="00CD120F"/>
    <w:rsid w:val="00CD2BB1"/>
    <w:rsid w:val="00CD3AD9"/>
    <w:rsid w:val="00CD535F"/>
    <w:rsid w:val="00CD6537"/>
    <w:rsid w:val="00CE0117"/>
    <w:rsid w:val="00CE7C98"/>
    <w:rsid w:val="00D00BFA"/>
    <w:rsid w:val="00D17424"/>
    <w:rsid w:val="00D204F6"/>
    <w:rsid w:val="00D205A2"/>
    <w:rsid w:val="00D2206F"/>
    <w:rsid w:val="00D25A5D"/>
    <w:rsid w:val="00D345C8"/>
    <w:rsid w:val="00D35E9B"/>
    <w:rsid w:val="00D3787F"/>
    <w:rsid w:val="00D400BF"/>
    <w:rsid w:val="00D4494F"/>
    <w:rsid w:val="00D5042F"/>
    <w:rsid w:val="00D55D97"/>
    <w:rsid w:val="00D56231"/>
    <w:rsid w:val="00D60758"/>
    <w:rsid w:val="00D61DEB"/>
    <w:rsid w:val="00D91925"/>
    <w:rsid w:val="00DB23E5"/>
    <w:rsid w:val="00DC074B"/>
    <w:rsid w:val="00DC38F3"/>
    <w:rsid w:val="00DD14FF"/>
    <w:rsid w:val="00DD3109"/>
    <w:rsid w:val="00DD4E52"/>
    <w:rsid w:val="00DF4E1D"/>
    <w:rsid w:val="00DF690D"/>
    <w:rsid w:val="00E03949"/>
    <w:rsid w:val="00E03995"/>
    <w:rsid w:val="00E05D55"/>
    <w:rsid w:val="00E05F3A"/>
    <w:rsid w:val="00E269A7"/>
    <w:rsid w:val="00E276B2"/>
    <w:rsid w:val="00E3418E"/>
    <w:rsid w:val="00E4341D"/>
    <w:rsid w:val="00E44951"/>
    <w:rsid w:val="00E478E1"/>
    <w:rsid w:val="00E54415"/>
    <w:rsid w:val="00E55D55"/>
    <w:rsid w:val="00E577D4"/>
    <w:rsid w:val="00E57A8D"/>
    <w:rsid w:val="00E6301D"/>
    <w:rsid w:val="00E713F3"/>
    <w:rsid w:val="00E80F25"/>
    <w:rsid w:val="00E8244B"/>
    <w:rsid w:val="00E850D0"/>
    <w:rsid w:val="00E8590D"/>
    <w:rsid w:val="00E8690C"/>
    <w:rsid w:val="00E9489E"/>
    <w:rsid w:val="00EA07BD"/>
    <w:rsid w:val="00EA271A"/>
    <w:rsid w:val="00EA38A7"/>
    <w:rsid w:val="00EA5CE2"/>
    <w:rsid w:val="00EB391E"/>
    <w:rsid w:val="00EB672D"/>
    <w:rsid w:val="00EC3816"/>
    <w:rsid w:val="00ED5CF9"/>
    <w:rsid w:val="00ED611B"/>
    <w:rsid w:val="00ED6FC4"/>
    <w:rsid w:val="00F01E22"/>
    <w:rsid w:val="00F07359"/>
    <w:rsid w:val="00F07B5D"/>
    <w:rsid w:val="00F217F6"/>
    <w:rsid w:val="00F24322"/>
    <w:rsid w:val="00F2457D"/>
    <w:rsid w:val="00F246C2"/>
    <w:rsid w:val="00F25020"/>
    <w:rsid w:val="00F34CC8"/>
    <w:rsid w:val="00F606EF"/>
    <w:rsid w:val="00F63039"/>
    <w:rsid w:val="00F65804"/>
    <w:rsid w:val="00F71434"/>
    <w:rsid w:val="00F714A7"/>
    <w:rsid w:val="00F716F9"/>
    <w:rsid w:val="00F746BC"/>
    <w:rsid w:val="00F8191A"/>
    <w:rsid w:val="00F82F1E"/>
    <w:rsid w:val="00F8437E"/>
    <w:rsid w:val="00F94299"/>
    <w:rsid w:val="00FB0D01"/>
    <w:rsid w:val="00FB6BE9"/>
    <w:rsid w:val="00FC661A"/>
    <w:rsid w:val="00FD0C72"/>
    <w:rsid w:val="00FD5C70"/>
    <w:rsid w:val="00FD7FC4"/>
    <w:rsid w:val="00FE23FE"/>
    <w:rsid w:val="00FE2B80"/>
    <w:rsid w:val="00FE639C"/>
    <w:rsid w:val="00FE78C2"/>
    <w:rsid w:val="00FF1A2A"/>
    <w:rsid w:val="00FF1A54"/>
    <w:rsid w:val="00FF1B8D"/>
    <w:rsid w:val="00FF3321"/>
    <w:rsid w:val="00FF71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7D248D"/>
  <w15:docId w15:val="{5B822116-4761-4764-94D3-2491D418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B00"/>
  </w:style>
  <w:style w:type="paragraph" w:styleId="Heading1">
    <w:name w:val="heading 1"/>
    <w:basedOn w:val="Normal"/>
    <w:next w:val="Normal"/>
    <w:link w:val="Heading1Char"/>
    <w:uiPriority w:val="9"/>
    <w:qFormat/>
    <w:rsid w:val="00DD4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4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F1E"/>
    <w:pPr>
      <w:ind w:left="720"/>
      <w:contextualSpacing/>
    </w:pPr>
  </w:style>
  <w:style w:type="character" w:customStyle="1" w:styleId="Heading1Char">
    <w:name w:val="Heading 1 Char"/>
    <w:basedOn w:val="DefaultParagraphFont"/>
    <w:link w:val="Heading1"/>
    <w:uiPriority w:val="9"/>
    <w:rsid w:val="00DD4E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4E5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D4E52"/>
    <w:pPr>
      <w:spacing w:after="100"/>
    </w:pPr>
  </w:style>
  <w:style w:type="paragraph" w:styleId="TOC2">
    <w:name w:val="toc 2"/>
    <w:basedOn w:val="Normal"/>
    <w:next w:val="Normal"/>
    <w:autoRedefine/>
    <w:uiPriority w:val="39"/>
    <w:unhideWhenUsed/>
    <w:rsid w:val="00DD4E52"/>
    <w:pPr>
      <w:spacing w:after="100"/>
      <w:ind w:left="220"/>
    </w:pPr>
  </w:style>
  <w:style w:type="character" w:styleId="Hyperlink">
    <w:name w:val="Hyperlink"/>
    <w:basedOn w:val="DefaultParagraphFont"/>
    <w:uiPriority w:val="99"/>
    <w:unhideWhenUsed/>
    <w:rsid w:val="00DD4E52"/>
    <w:rPr>
      <w:color w:val="0000FF" w:themeColor="hyperlink"/>
      <w:u w:val="single"/>
    </w:rPr>
  </w:style>
  <w:style w:type="character" w:customStyle="1" w:styleId="Heading3Char">
    <w:name w:val="Heading 3 Char"/>
    <w:basedOn w:val="DefaultParagraphFont"/>
    <w:link w:val="Heading3"/>
    <w:uiPriority w:val="9"/>
    <w:rsid w:val="00DD4E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6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82"/>
    <w:rPr>
      <w:rFonts w:ascii="Tahoma" w:hAnsi="Tahoma" w:cs="Tahoma"/>
      <w:sz w:val="16"/>
      <w:szCs w:val="16"/>
    </w:rPr>
  </w:style>
  <w:style w:type="paragraph" w:styleId="Header">
    <w:name w:val="header"/>
    <w:basedOn w:val="Normal"/>
    <w:link w:val="HeaderChar"/>
    <w:uiPriority w:val="99"/>
    <w:unhideWhenUsed/>
    <w:rsid w:val="00055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8D7"/>
  </w:style>
  <w:style w:type="paragraph" w:styleId="Footer">
    <w:name w:val="footer"/>
    <w:basedOn w:val="Normal"/>
    <w:link w:val="FooterChar"/>
    <w:unhideWhenUsed/>
    <w:rsid w:val="000558D7"/>
    <w:pPr>
      <w:tabs>
        <w:tab w:val="center" w:pos="4320"/>
        <w:tab w:val="right" w:pos="8640"/>
      </w:tabs>
      <w:spacing w:after="0" w:line="240" w:lineRule="auto"/>
    </w:pPr>
  </w:style>
  <w:style w:type="character" w:customStyle="1" w:styleId="FooterChar">
    <w:name w:val="Footer Char"/>
    <w:basedOn w:val="DefaultParagraphFont"/>
    <w:link w:val="Footer"/>
    <w:rsid w:val="000558D7"/>
  </w:style>
  <w:style w:type="character" w:styleId="CommentReference">
    <w:name w:val="annotation reference"/>
    <w:basedOn w:val="DefaultParagraphFont"/>
    <w:uiPriority w:val="99"/>
    <w:semiHidden/>
    <w:unhideWhenUsed/>
    <w:rsid w:val="00E8690C"/>
    <w:rPr>
      <w:sz w:val="16"/>
      <w:szCs w:val="16"/>
    </w:rPr>
  </w:style>
  <w:style w:type="paragraph" w:styleId="CommentText">
    <w:name w:val="annotation text"/>
    <w:basedOn w:val="Normal"/>
    <w:link w:val="CommentTextChar"/>
    <w:uiPriority w:val="99"/>
    <w:semiHidden/>
    <w:unhideWhenUsed/>
    <w:rsid w:val="00E8690C"/>
    <w:pPr>
      <w:spacing w:line="240" w:lineRule="auto"/>
    </w:pPr>
    <w:rPr>
      <w:sz w:val="20"/>
      <w:szCs w:val="20"/>
    </w:rPr>
  </w:style>
  <w:style w:type="character" w:customStyle="1" w:styleId="CommentTextChar">
    <w:name w:val="Comment Text Char"/>
    <w:basedOn w:val="DefaultParagraphFont"/>
    <w:link w:val="CommentText"/>
    <w:uiPriority w:val="99"/>
    <w:semiHidden/>
    <w:rsid w:val="00E8690C"/>
    <w:rPr>
      <w:sz w:val="20"/>
      <w:szCs w:val="20"/>
    </w:rPr>
  </w:style>
  <w:style w:type="paragraph" w:styleId="CommentSubject">
    <w:name w:val="annotation subject"/>
    <w:basedOn w:val="CommentText"/>
    <w:next w:val="CommentText"/>
    <w:link w:val="CommentSubjectChar"/>
    <w:uiPriority w:val="99"/>
    <w:semiHidden/>
    <w:unhideWhenUsed/>
    <w:rsid w:val="00E8690C"/>
    <w:rPr>
      <w:b/>
      <w:bCs/>
    </w:rPr>
  </w:style>
  <w:style w:type="character" w:customStyle="1" w:styleId="CommentSubjectChar">
    <w:name w:val="Comment Subject Char"/>
    <w:basedOn w:val="CommentTextChar"/>
    <w:link w:val="CommentSubject"/>
    <w:uiPriority w:val="99"/>
    <w:semiHidden/>
    <w:rsid w:val="00E8690C"/>
    <w:rPr>
      <w:b/>
      <w:bCs/>
      <w:sz w:val="20"/>
      <w:szCs w:val="20"/>
    </w:rPr>
  </w:style>
  <w:style w:type="character" w:styleId="UnresolvedMention">
    <w:name w:val="Unresolved Mention"/>
    <w:basedOn w:val="DefaultParagraphFont"/>
    <w:uiPriority w:val="99"/>
    <w:semiHidden/>
    <w:unhideWhenUsed/>
    <w:rsid w:val="007944F9"/>
    <w:rPr>
      <w:color w:val="605E5C"/>
      <w:shd w:val="clear" w:color="auto" w:fill="E1DFDD"/>
    </w:rPr>
  </w:style>
  <w:style w:type="character" w:styleId="FollowedHyperlink">
    <w:name w:val="FollowedHyperlink"/>
    <w:basedOn w:val="DefaultParagraphFont"/>
    <w:uiPriority w:val="99"/>
    <w:semiHidden/>
    <w:unhideWhenUsed/>
    <w:rsid w:val="007944F9"/>
    <w:rPr>
      <w:color w:val="800080" w:themeColor="followedHyperlink"/>
      <w:u w:val="single"/>
    </w:rPr>
  </w:style>
  <w:style w:type="paragraph" w:styleId="TOC3">
    <w:name w:val="toc 3"/>
    <w:basedOn w:val="Normal"/>
    <w:next w:val="Normal"/>
    <w:autoRedefine/>
    <w:uiPriority w:val="39"/>
    <w:unhideWhenUsed/>
    <w:rsid w:val="00DB23E5"/>
    <w:pPr>
      <w:spacing w:after="100"/>
      <w:ind w:left="440"/>
    </w:pPr>
  </w:style>
  <w:style w:type="paragraph" w:styleId="BodyText">
    <w:name w:val="Body Text"/>
    <w:basedOn w:val="Normal"/>
    <w:link w:val="BodyTextChar"/>
    <w:uiPriority w:val="1"/>
    <w:semiHidden/>
    <w:unhideWhenUsed/>
    <w:qFormat/>
    <w:rsid w:val="008B138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semiHidden/>
    <w:rsid w:val="008B1382"/>
    <w:rPr>
      <w:rFonts w:ascii="Arial" w:eastAsia="Arial" w:hAnsi="Arial" w:cs="Arial"/>
      <w:sz w:val="19"/>
      <w:szCs w:val="19"/>
      <w:lang w:val="en-US"/>
    </w:rPr>
  </w:style>
  <w:style w:type="paragraph" w:customStyle="1" w:styleId="TableParagraph">
    <w:name w:val="Table Paragraph"/>
    <w:basedOn w:val="Normal"/>
    <w:uiPriority w:val="1"/>
    <w:qFormat/>
    <w:rsid w:val="008B1382"/>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3C2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715">
      <w:bodyDiv w:val="1"/>
      <w:marLeft w:val="0"/>
      <w:marRight w:val="0"/>
      <w:marTop w:val="0"/>
      <w:marBottom w:val="0"/>
      <w:divBdr>
        <w:top w:val="none" w:sz="0" w:space="0" w:color="auto"/>
        <w:left w:val="none" w:sz="0" w:space="0" w:color="auto"/>
        <w:bottom w:val="none" w:sz="0" w:space="0" w:color="auto"/>
        <w:right w:val="none" w:sz="0" w:space="0" w:color="auto"/>
      </w:divBdr>
    </w:div>
    <w:div w:id="62535585">
      <w:bodyDiv w:val="1"/>
      <w:marLeft w:val="0"/>
      <w:marRight w:val="0"/>
      <w:marTop w:val="0"/>
      <w:marBottom w:val="0"/>
      <w:divBdr>
        <w:top w:val="none" w:sz="0" w:space="0" w:color="auto"/>
        <w:left w:val="none" w:sz="0" w:space="0" w:color="auto"/>
        <w:bottom w:val="none" w:sz="0" w:space="0" w:color="auto"/>
        <w:right w:val="none" w:sz="0" w:space="0" w:color="auto"/>
      </w:divBdr>
    </w:div>
    <w:div w:id="146628056">
      <w:bodyDiv w:val="1"/>
      <w:marLeft w:val="0"/>
      <w:marRight w:val="0"/>
      <w:marTop w:val="0"/>
      <w:marBottom w:val="0"/>
      <w:divBdr>
        <w:top w:val="none" w:sz="0" w:space="0" w:color="auto"/>
        <w:left w:val="none" w:sz="0" w:space="0" w:color="auto"/>
        <w:bottom w:val="none" w:sz="0" w:space="0" w:color="auto"/>
        <w:right w:val="none" w:sz="0" w:space="0" w:color="auto"/>
      </w:divBdr>
      <w:divsChild>
        <w:div w:id="2111856184">
          <w:marLeft w:val="0"/>
          <w:marRight w:val="0"/>
          <w:marTop w:val="0"/>
          <w:marBottom w:val="0"/>
          <w:divBdr>
            <w:top w:val="none" w:sz="0" w:space="0" w:color="auto"/>
            <w:left w:val="none" w:sz="0" w:space="0" w:color="auto"/>
            <w:bottom w:val="none" w:sz="0" w:space="0" w:color="auto"/>
            <w:right w:val="none" w:sz="0" w:space="0" w:color="auto"/>
          </w:divBdr>
        </w:div>
        <w:div w:id="517162374">
          <w:marLeft w:val="0"/>
          <w:marRight w:val="0"/>
          <w:marTop w:val="0"/>
          <w:marBottom w:val="0"/>
          <w:divBdr>
            <w:top w:val="none" w:sz="0" w:space="0" w:color="auto"/>
            <w:left w:val="none" w:sz="0" w:space="0" w:color="auto"/>
            <w:bottom w:val="none" w:sz="0" w:space="0" w:color="auto"/>
            <w:right w:val="none" w:sz="0" w:space="0" w:color="auto"/>
          </w:divBdr>
        </w:div>
        <w:div w:id="1430538407">
          <w:marLeft w:val="0"/>
          <w:marRight w:val="0"/>
          <w:marTop w:val="0"/>
          <w:marBottom w:val="0"/>
          <w:divBdr>
            <w:top w:val="none" w:sz="0" w:space="0" w:color="auto"/>
            <w:left w:val="none" w:sz="0" w:space="0" w:color="auto"/>
            <w:bottom w:val="none" w:sz="0" w:space="0" w:color="auto"/>
            <w:right w:val="none" w:sz="0" w:space="0" w:color="auto"/>
          </w:divBdr>
        </w:div>
        <w:div w:id="1269122942">
          <w:marLeft w:val="0"/>
          <w:marRight w:val="0"/>
          <w:marTop w:val="0"/>
          <w:marBottom w:val="0"/>
          <w:divBdr>
            <w:top w:val="none" w:sz="0" w:space="0" w:color="auto"/>
            <w:left w:val="none" w:sz="0" w:space="0" w:color="auto"/>
            <w:bottom w:val="none" w:sz="0" w:space="0" w:color="auto"/>
            <w:right w:val="none" w:sz="0" w:space="0" w:color="auto"/>
          </w:divBdr>
        </w:div>
        <w:div w:id="1449619742">
          <w:marLeft w:val="0"/>
          <w:marRight w:val="0"/>
          <w:marTop w:val="0"/>
          <w:marBottom w:val="0"/>
          <w:divBdr>
            <w:top w:val="none" w:sz="0" w:space="0" w:color="auto"/>
            <w:left w:val="none" w:sz="0" w:space="0" w:color="auto"/>
            <w:bottom w:val="none" w:sz="0" w:space="0" w:color="auto"/>
            <w:right w:val="none" w:sz="0" w:space="0" w:color="auto"/>
          </w:divBdr>
        </w:div>
        <w:div w:id="730350764">
          <w:marLeft w:val="0"/>
          <w:marRight w:val="0"/>
          <w:marTop w:val="0"/>
          <w:marBottom w:val="0"/>
          <w:divBdr>
            <w:top w:val="none" w:sz="0" w:space="0" w:color="auto"/>
            <w:left w:val="none" w:sz="0" w:space="0" w:color="auto"/>
            <w:bottom w:val="none" w:sz="0" w:space="0" w:color="auto"/>
            <w:right w:val="none" w:sz="0" w:space="0" w:color="auto"/>
          </w:divBdr>
        </w:div>
      </w:divsChild>
    </w:div>
    <w:div w:id="215549739">
      <w:bodyDiv w:val="1"/>
      <w:marLeft w:val="0"/>
      <w:marRight w:val="0"/>
      <w:marTop w:val="0"/>
      <w:marBottom w:val="0"/>
      <w:divBdr>
        <w:top w:val="none" w:sz="0" w:space="0" w:color="auto"/>
        <w:left w:val="none" w:sz="0" w:space="0" w:color="auto"/>
        <w:bottom w:val="none" w:sz="0" w:space="0" w:color="auto"/>
        <w:right w:val="none" w:sz="0" w:space="0" w:color="auto"/>
      </w:divBdr>
    </w:div>
    <w:div w:id="298925018">
      <w:bodyDiv w:val="1"/>
      <w:marLeft w:val="0"/>
      <w:marRight w:val="0"/>
      <w:marTop w:val="0"/>
      <w:marBottom w:val="0"/>
      <w:divBdr>
        <w:top w:val="none" w:sz="0" w:space="0" w:color="auto"/>
        <w:left w:val="none" w:sz="0" w:space="0" w:color="auto"/>
        <w:bottom w:val="none" w:sz="0" w:space="0" w:color="auto"/>
        <w:right w:val="none" w:sz="0" w:space="0" w:color="auto"/>
      </w:divBdr>
    </w:div>
    <w:div w:id="325323315">
      <w:bodyDiv w:val="1"/>
      <w:marLeft w:val="0"/>
      <w:marRight w:val="0"/>
      <w:marTop w:val="0"/>
      <w:marBottom w:val="0"/>
      <w:divBdr>
        <w:top w:val="none" w:sz="0" w:space="0" w:color="auto"/>
        <w:left w:val="none" w:sz="0" w:space="0" w:color="auto"/>
        <w:bottom w:val="none" w:sz="0" w:space="0" w:color="auto"/>
        <w:right w:val="none" w:sz="0" w:space="0" w:color="auto"/>
      </w:divBdr>
      <w:divsChild>
        <w:div w:id="44254130">
          <w:marLeft w:val="0"/>
          <w:marRight w:val="0"/>
          <w:marTop w:val="0"/>
          <w:marBottom w:val="0"/>
          <w:divBdr>
            <w:top w:val="none" w:sz="0" w:space="0" w:color="auto"/>
            <w:left w:val="none" w:sz="0" w:space="0" w:color="auto"/>
            <w:bottom w:val="none" w:sz="0" w:space="0" w:color="auto"/>
            <w:right w:val="none" w:sz="0" w:space="0" w:color="auto"/>
          </w:divBdr>
        </w:div>
        <w:div w:id="611934195">
          <w:marLeft w:val="0"/>
          <w:marRight w:val="0"/>
          <w:marTop w:val="0"/>
          <w:marBottom w:val="0"/>
          <w:divBdr>
            <w:top w:val="none" w:sz="0" w:space="0" w:color="auto"/>
            <w:left w:val="none" w:sz="0" w:space="0" w:color="auto"/>
            <w:bottom w:val="none" w:sz="0" w:space="0" w:color="auto"/>
            <w:right w:val="none" w:sz="0" w:space="0" w:color="auto"/>
          </w:divBdr>
        </w:div>
      </w:divsChild>
    </w:div>
    <w:div w:id="458646395">
      <w:bodyDiv w:val="1"/>
      <w:marLeft w:val="0"/>
      <w:marRight w:val="0"/>
      <w:marTop w:val="0"/>
      <w:marBottom w:val="0"/>
      <w:divBdr>
        <w:top w:val="none" w:sz="0" w:space="0" w:color="auto"/>
        <w:left w:val="none" w:sz="0" w:space="0" w:color="auto"/>
        <w:bottom w:val="none" w:sz="0" w:space="0" w:color="auto"/>
        <w:right w:val="none" w:sz="0" w:space="0" w:color="auto"/>
      </w:divBdr>
    </w:div>
    <w:div w:id="525677983">
      <w:bodyDiv w:val="1"/>
      <w:marLeft w:val="0"/>
      <w:marRight w:val="0"/>
      <w:marTop w:val="0"/>
      <w:marBottom w:val="0"/>
      <w:divBdr>
        <w:top w:val="none" w:sz="0" w:space="0" w:color="auto"/>
        <w:left w:val="none" w:sz="0" w:space="0" w:color="auto"/>
        <w:bottom w:val="none" w:sz="0" w:space="0" w:color="auto"/>
        <w:right w:val="none" w:sz="0" w:space="0" w:color="auto"/>
      </w:divBdr>
    </w:div>
    <w:div w:id="655844044">
      <w:bodyDiv w:val="1"/>
      <w:marLeft w:val="0"/>
      <w:marRight w:val="0"/>
      <w:marTop w:val="0"/>
      <w:marBottom w:val="0"/>
      <w:divBdr>
        <w:top w:val="none" w:sz="0" w:space="0" w:color="auto"/>
        <w:left w:val="none" w:sz="0" w:space="0" w:color="auto"/>
        <w:bottom w:val="none" w:sz="0" w:space="0" w:color="auto"/>
        <w:right w:val="none" w:sz="0" w:space="0" w:color="auto"/>
      </w:divBdr>
    </w:div>
    <w:div w:id="666831639">
      <w:bodyDiv w:val="1"/>
      <w:marLeft w:val="0"/>
      <w:marRight w:val="0"/>
      <w:marTop w:val="0"/>
      <w:marBottom w:val="0"/>
      <w:divBdr>
        <w:top w:val="none" w:sz="0" w:space="0" w:color="auto"/>
        <w:left w:val="none" w:sz="0" w:space="0" w:color="auto"/>
        <w:bottom w:val="none" w:sz="0" w:space="0" w:color="auto"/>
        <w:right w:val="none" w:sz="0" w:space="0" w:color="auto"/>
      </w:divBdr>
    </w:div>
    <w:div w:id="703143181">
      <w:bodyDiv w:val="1"/>
      <w:marLeft w:val="0"/>
      <w:marRight w:val="0"/>
      <w:marTop w:val="0"/>
      <w:marBottom w:val="0"/>
      <w:divBdr>
        <w:top w:val="none" w:sz="0" w:space="0" w:color="auto"/>
        <w:left w:val="none" w:sz="0" w:space="0" w:color="auto"/>
        <w:bottom w:val="none" w:sz="0" w:space="0" w:color="auto"/>
        <w:right w:val="none" w:sz="0" w:space="0" w:color="auto"/>
      </w:divBdr>
    </w:div>
    <w:div w:id="879517029">
      <w:bodyDiv w:val="1"/>
      <w:marLeft w:val="0"/>
      <w:marRight w:val="0"/>
      <w:marTop w:val="0"/>
      <w:marBottom w:val="0"/>
      <w:divBdr>
        <w:top w:val="none" w:sz="0" w:space="0" w:color="auto"/>
        <w:left w:val="none" w:sz="0" w:space="0" w:color="auto"/>
        <w:bottom w:val="none" w:sz="0" w:space="0" w:color="auto"/>
        <w:right w:val="none" w:sz="0" w:space="0" w:color="auto"/>
      </w:divBdr>
    </w:div>
    <w:div w:id="976759942">
      <w:bodyDiv w:val="1"/>
      <w:marLeft w:val="0"/>
      <w:marRight w:val="0"/>
      <w:marTop w:val="0"/>
      <w:marBottom w:val="0"/>
      <w:divBdr>
        <w:top w:val="none" w:sz="0" w:space="0" w:color="auto"/>
        <w:left w:val="none" w:sz="0" w:space="0" w:color="auto"/>
        <w:bottom w:val="none" w:sz="0" w:space="0" w:color="auto"/>
        <w:right w:val="none" w:sz="0" w:space="0" w:color="auto"/>
      </w:divBdr>
    </w:div>
    <w:div w:id="1044671196">
      <w:bodyDiv w:val="1"/>
      <w:marLeft w:val="0"/>
      <w:marRight w:val="0"/>
      <w:marTop w:val="0"/>
      <w:marBottom w:val="0"/>
      <w:divBdr>
        <w:top w:val="none" w:sz="0" w:space="0" w:color="auto"/>
        <w:left w:val="none" w:sz="0" w:space="0" w:color="auto"/>
        <w:bottom w:val="none" w:sz="0" w:space="0" w:color="auto"/>
        <w:right w:val="none" w:sz="0" w:space="0" w:color="auto"/>
      </w:divBdr>
      <w:divsChild>
        <w:div w:id="1237545526">
          <w:marLeft w:val="0"/>
          <w:marRight w:val="0"/>
          <w:marTop w:val="0"/>
          <w:marBottom w:val="0"/>
          <w:divBdr>
            <w:top w:val="none" w:sz="0" w:space="0" w:color="auto"/>
            <w:left w:val="none" w:sz="0" w:space="0" w:color="auto"/>
            <w:bottom w:val="none" w:sz="0" w:space="0" w:color="auto"/>
            <w:right w:val="none" w:sz="0" w:space="0" w:color="auto"/>
          </w:divBdr>
        </w:div>
        <w:div w:id="581567626">
          <w:marLeft w:val="0"/>
          <w:marRight w:val="0"/>
          <w:marTop w:val="0"/>
          <w:marBottom w:val="0"/>
          <w:divBdr>
            <w:top w:val="none" w:sz="0" w:space="0" w:color="auto"/>
            <w:left w:val="none" w:sz="0" w:space="0" w:color="auto"/>
            <w:bottom w:val="none" w:sz="0" w:space="0" w:color="auto"/>
            <w:right w:val="none" w:sz="0" w:space="0" w:color="auto"/>
          </w:divBdr>
        </w:div>
        <w:div w:id="693575299">
          <w:marLeft w:val="0"/>
          <w:marRight w:val="0"/>
          <w:marTop w:val="0"/>
          <w:marBottom w:val="0"/>
          <w:divBdr>
            <w:top w:val="none" w:sz="0" w:space="0" w:color="auto"/>
            <w:left w:val="none" w:sz="0" w:space="0" w:color="auto"/>
            <w:bottom w:val="none" w:sz="0" w:space="0" w:color="auto"/>
            <w:right w:val="none" w:sz="0" w:space="0" w:color="auto"/>
          </w:divBdr>
        </w:div>
        <w:div w:id="649213438">
          <w:marLeft w:val="0"/>
          <w:marRight w:val="0"/>
          <w:marTop w:val="0"/>
          <w:marBottom w:val="0"/>
          <w:divBdr>
            <w:top w:val="none" w:sz="0" w:space="0" w:color="auto"/>
            <w:left w:val="none" w:sz="0" w:space="0" w:color="auto"/>
            <w:bottom w:val="none" w:sz="0" w:space="0" w:color="auto"/>
            <w:right w:val="none" w:sz="0" w:space="0" w:color="auto"/>
          </w:divBdr>
        </w:div>
        <w:div w:id="1625890395">
          <w:marLeft w:val="0"/>
          <w:marRight w:val="0"/>
          <w:marTop w:val="0"/>
          <w:marBottom w:val="0"/>
          <w:divBdr>
            <w:top w:val="none" w:sz="0" w:space="0" w:color="auto"/>
            <w:left w:val="none" w:sz="0" w:space="0" w:color="auto"/>
            <w:bottom w:val="none" w:sz="0" w:space="0" w:color="auto"/>
            <w:right w:val="none" w:sz="0" w:space="0" w:color="auto"/>
          </w:divBdr>
        </w:div>
        <w:div w:id="153449886">
          <w:marLeft w:val="0"/>
          <w:marRight w:val="0"/>
          <w:marTop w:val="0"/>
          <w:marBottom w:val="0"/>
          <w:divBdr>
            <w:top w:val="none" w:sz="0" w:space="0" w:color="auto"/>
            <w:left w:val="none" w:sz="0" w:space="0" w:color="auto"/>
            <w:bottom w:val="none" w:sz="0" w:space="0" w:color="auto"/>
            <w:right w:val="none" w:sz="0" w:space="0" w:color="auto"/>
          </w:divBdr>
        </w:div>
        <w:div w:id="1443302556">
          <w:marLeft w:val="0"/>
          <w:marRight w:val="0"/>
          <w:marTop w:val="0"/>
          <w:marBottom w:val="0"/>
          <w:divBdr>
            <w:top w:val="none" w:sz="0" w:space="0" w:color="auto"/>
            <w:left w:val="none" w:sz="0" w:space="0" w:color="auto"/>
            <w:bottom w:val="none" w:sz="0" w:space="0" w:color="auto"/>
            <w:right w:val="none" w:sz="0" w:space="0" w:color="auto"/>
          </w:divBdr>
        </w:div>
        <w:div w:id="1167743576">
          <w:marLeft w:val="0"/>
          <w:marRight w:val="0"/>
          <w:marTop w:val="0"/>
          <w:marBottom w:val="0"/>
          <w:divBdr>
            <w:top w:val="none" w:sz="0" w:space="0" w:color="auto"/>
            <w:left w:val="none" w:sz="0" w:space="0" w:color="auto"/>
            <w:bottom w:val="none" w:sz="0" w:space="0" w:color="auto"/>
            <w:right w:val="none" w:sz="0" w:space="0" w:color="auto"/>
          </w:divBdr>
        </w:div>
        <w:div w:id="236206637">
          <w:marLeft w:val="0"/>
          <w:marRight w:val="0"/>
          <w:marTop w:val="0"/>
          <w:marBottom w:val="0"/>
          <w:divBdr>
            <w:top w:val="none" w:sz="0" w:space="0" w:color="auto"/>
            <w:left w:val="none" w:sz="0" w:space="0" w:color="auto"/>
            <w:bottom w:val="none" w:sz="0" w:space="0" w:color="auto"/>
            <w:right w:val="none" w:sz="0" w:space="0" w:color="auto"/>
          </w:divBdr>
        </w:div>
        <w:div w:id="1559047123">
          <w:marLeft w:val="0"/>
          <w:marRight w:val="0"/>
          <w:marTop w:val="0"/>
          <w:marBottom w:val="0"/>
          <w:divBdr>
            <w:top w:val="none" w:sz="0" w:space="0" w:color="auto"/>
            <w:left w:val="none" w:sz="0" w:space="0" w:color="auto"/>
            <w:bottom w:val="none" w:sz="0" w:space="0" w:color="auto"/>
            <w:right w:val="none" w:sz="0" w:space="0" w:color="auto"/>
          </w:divBdr>
        </w:div>
        <w:div w:id="1218128114">
          <w:marLeft w:val="0"/>
          <w:marRight w:val="0"/>
          <w:marTop w:val="0"/>
          <w:marBottom w:val="0"/>
          <w:divBdr>
            <w:top w:val="none" w:sz="0" w:space="0" w:color="auto"/>
            <w:left w:val="none" w:sz="0" w:space="0" w:color="auto"/>
            <w:bottom w:val="none" w:sz="0" w:space="0" w:color="auto"/>
            <w:right w:val="none" w:sz="0" w:space="0" w:color="auto"/>
          </w:divBdr>
        </w:div>
        <w:div w:id="1633175964">
          <w:marLeft w:val="0"/>
          <w:marRight w:val="0"/>
          <w:marTop w:val="0"/>
          <w:marBottom w:val="0"/>
          <w:divBdr>
            <w:top w:val="none" w:sz="0" w:space="0" w:color="auto"/>
            <w:left w:val="none" w:sz="0" w:space="0" w:color="auto"/>
            <w:bottom w:val="none" w:sz="0" w:space="0" w:color="auto"/>
            <w:right w:val="none" w:sz="0" w:space="0" w:color="auto"/>
          </w:divBdr>
        </w:div>
        <w:div w:id="330108534">
          <w:marLeft w:val="0"/>
          <w:marRight w:val="0"/>
          <w:marTop w:val="0"/>
          <w:marBottom w:val="0"/>
          <w:divBdr>
            <w:top w:val="none" w:sz="0" w:space="0" w:color="auto"/>
            <w:left w:val="none" w:sz="0" w:space="0" w:color="auto"/>
            <w:bottom w:val="none" w:sz="0" w:space="0" w:color="auto"/>
            <w:right w:val="none" w:sz="0" w:space="0" w:color="auto"/>
          </w:divBdr>
        </w:div>
        <w:div w:id="1312252793">
          <w:marLeft w:val="0"/>
          <w:marRight w:val="0"/>
          <w:marTop w:val="0"/>
          <w:marBottom w:val="0"/>
          <w:divBdr>
            <w:top w:val="none" w:sz="0" w:space="0" w:color="auto"/>
            <w:left w:val="none" w:sz="0" w:space="0" w:color="auto"/>
            <w:bottom w:val="none" w:sz="0" w:space="0" w:color="auto"/>
            <w:right w:val="none" w:sz="0" w:space="0" w:color="auto"/>
          </w:divBdr>
        </w:div>
        <w:div w:id="929967539">
          <w:marLeft w:val="0"/>
          <w:marRight w:val="0"/>
          <w:marTop w:val="0"/>
          <w:marBottom w:val="0"/>
          <w:divBdr>
            <w:top w:val="none" w:sz="0" w:space="0" w:color="auto"/>
            <w:left w:val="none" w:sz="0" w:space="0" w:color="auto"/>
            <w:bottom w:val="none" w:sz="0" w:space="0" w:color="auto"/>
            <w:right w:val="none" w:sz="0" w:space="0" w:color="auto"/>
          </w:divBdr>
        </w:div>
      </w:divsChild>
    </w:div>
    <w:div w:id="1226911283">
      <w:bodyDiv w:val="1"/>
      <w:marLeft w:val="0"/>
      <w:marRight w:val="0"/>
      <w:marTop w:val="0"/>
      <w:marBottom w:val="0"/>
      <w:divBdr>
        <w:top w:val="none" w:sz="0" w:space="0" w:color="auto"/>
        <w:left w:val="none" w:sz="0" w:space="0" w:color="auto"/>
        <w:bottom w:val="none" w:sz="0" w:space="0" w:color="auto"/>
        <w:right w:val="none" w:sz="0" w:space="0" w:color="auto"/>
      </w:divBdr>
      <w:divsChild>
        <w:div w:id="230386090">
          <w:marLeft w:val="0"/>
          <w:marRight w:val="0"/>
          <w:marTop w:val="0"/>
          <w:marBottom w:val="0"/>
          <w:divBdr>
            <w:top w:val="none" w:sz="0" w:space="0" w:color="auto"/>
            <w:left w:val="none" w:sz="0" w:space="0" w:color="auto"/>
            <w:bottom w:val="none" w:sz="0" w:space="0" w:color="auto"/>
            <w:right w:val="none" w:sz="0" w:space="0" w:color="auto"/>
          </w:divBdr>
        </w:div>
        <w:div w:id="1114862955">
          <w:marLeft w:val="0"/>
          <w:marRight w:val="0"/>
          <w:marTop w:val="0"/>
          <w:marBottom w:val="0"/>
          <w:divBdr>
            <w:top w:val="none" w:sz="0" w:space="0" w:color="auto"/>
            <w:left w:val="none" w:sz="0" w:space="0" w:color="auto"/>
            <w:bottom w:val="none" w:sz="0" w:space="0" w:color="auto"/>
            <w:right w:val="none" w:sz="0" w:space="0" w:color="auto"/>
          </w:divBdr>
        </w:div>
        <w:div w:id="661275768">
          <w:marLeft w:val="0"/>
          <w:marRight w:val="0"/>
          <w:marTop w:val="0"/>
          <w:marBottom w:val="0"/>
          <w:divBdr>
            <w:top w:val="none" w:sz="0" w:space="0" w:color="auto"/>
            <w:left w:val="none" w:sz="0" w:space="0" w:color="auto"/>
            <w:bottom w:val="none" w:sz="0" w:space="0" w:color="auto"/>
            <w:right w:val="none" w:sz="0" w:space="0" w:color="auto"/>
          </w:divBdr>
        </w:div>
        <w:div w:id="1202398038">
          <w:marLeft w:val="0"/>
          <w:marRight w:val="0"/>
          <w:marTop w:val="0"/>
          <w:marBottom w:val="0"/>
          <w:divBdr>
            <w:top w:val="none" w:sz="0" w:space="0" w:color="auto"/>
            <w:left w:val="none" w:sz="0" w:space="0" w:color="auto"/>
            <w:bottom w:val="none" w:sz="0" w:space="0" w:color="auto"/>
            <w:right w:val="none" w:sz="0" w:space="0" w:color="auto"/>
          </w:divBdr>
        </w:div>
        <w:div w:id="497842603">
          <w:marLeft w:val="0"/>
          <w:marRight w:val="0"/>
          <w:marTop w:val="0"/>
          <w:marBottom w:val="0"/>
          <w:divBdr>
            <w:top w:val="none" w:sz="0" w:space="0" w:color="auto"/>
            <w:left w:val="none" w:sz="0" w:space="0" w:color="auto"/>
            <w:bottom w:val="none" w:sz="0" w:space="0" w:color="auto"/>
            <w:right w:val="none" w:sz="0" w:space="0" w:color="auto"/>
          </w:divBdr>
        </w:div>
      </w:divsChild>
    </w:div>
    <w:div w:id="1267691972">
      <w:bodyDiv w:val="1"/>
      <w:marLeft w:val="0"/>
      <w:marRight w:val="0"/>
      <w:marTop w:val="0"/>
      <w:marBottom w:val="0"/>
      <w:divBdr>
        <w:top w:val="none" w:sz="0" w:space="0" w:color="auto"/>
        <w:left w:val="none" w:sz="0" w:space="0" w:color="auto"/>
        <w:bottom w:val="none" w:sz="0" w:space="0" w:color="auto"/>
        <w:right w:val="none" w:sz="0" w:space="0" w:color="auto"/>
      </w:divBdr>
    </w:div>
    <w:div w:id="1276445489">
      <w:bodyDiv w:val="1"/>
      <w:marLeft w:val="0"/>
      <w:marRight w:val="0"/>
      <w:marTop w:val="0"/>
      <w:marBottom w:val="0"/>
      <w:divBdr>
        <w:top w:val="none" w:sz="0" w:space="0" w:color="auto"/>
        <w:left w:val="none" w:sz="0" w:space="0" w:color="auto"/>
        <w:bottom w:val="none" w:sz="0" w:space="0" w:color="auto"/>
        <w:right w:val="none" w:sz="0" w:space="0" w:color="auto"/>
      </w:divBdr>
    </w:div>
    <w:div w:id="1372874876">
      <w:bodyDiv w:val="1"/>
      <w:marLeft w:val="0"/>
      <w:marRight w:val="0"/>
      <w:marTop w:val="0"/>
      <w:marBottom w:val="0"/>
      <w:divBdr>
        <w:top w:val="none" w:sz="0" w:space="0" w:color="auto"/>
        <w:left w:val="none" w:sz="0" w:space="0" w:color="auto"/>
        <w:bottom w:val="none" w:sz="0" w:space="0" w:color="auto"/>
        <w:right w:val="none" w:sz="0" w:space="0" w:color="auto"/>
      </w:divBdr>
    </w:div>
    <w:div w:id="1399281416">
      <w:bodyDiv w:val="1"/>
      <w:marLeft w:val="0"/>
      <w:marRight w:val="0"/>
      <w:marTop w:val="0"/>
      <w:marBottom w:val="0"/>
      <w:divBdr>
        <w:top w:val="none" w:sz="0" w:space="0" w:color="auto"/>
        <w:left w:val="none" w:sz="0" w:space="0" w:color="auto"/>
        <w:bottom w:val="none" w:sz="0" w:space="0" w:color="auto"/>
        <w:right w:val="none" w:sz="0" w:space="0" w:color="auto"/>
      </w:divBdr>
      <w:divsChild>
        <w:div w:id="303046805">
          <w:marLeft w:val="0"/>
          <w:marRight w:val="0"/>
          <w:marTop w:val="0"/>
          <w:marBottom w:val="0"/>
          <w:divBdr>
            <w:top w:val="none" w:sz="0" w:space="0" w:color="auto"/>
            <w:left w:val="none" w:sz="0" w:space="0" w:color="auto"/>
            <w:bottom w:val="none" w:sz="0" w:space="0" w:color="auto"/>
            <w:right w:val="none" w:sz="0" w:space="0" w:color="auto"/>
          </w:divBdr>
        </w:div>
        <w:div w:id="30807415">
          <w:marLeft w:val="0"/>
          <w:marRight w:val="0"/>
          <w:marTop w:val="0"/>
          <w:marBottom w:val="0"/>
          <w:divBdr>
            <w:top w:val="none" w:sz="0" w:space="0" w:color="auto"/>
            <w:left w:val="none" w:sz="0" w:space="0" w:color="auto"/>
            <w:bottom w:val="none" w:sz="0" w:space="0" w:color="auto"/>
            <w:right w:val="none" w:sz="0" w:space="0" w:color="auto"/>
          </w:divBdr>
        </w:div>
        <w:div w:id="185489732">
          <w:marLeft w:val="0"/>
          <w:marRight w:val="0"/>
          <w:marTop w:val="0"/>
          <w:marBottom w:val="0"/>
          <w:divBdr>
            <w:top w:val="none" w:sz="0" w:space="0" w:color="auto"/>
            <w:left w:val="none" w:sz="0" w:space="0" w:color="auto"/>
            <w:bottom w:val="none" w:sz="0" w:space="0" w:color="auto"/>
            <w:right w:val="none" w:sz="0" w:space="0" w:color="auto"/>
          </w:divBdr>
        </w:div>
        <w:div w:id="371805506">
          <w:marLeft w:val="0"/>
          <w:marRight w:val="0"/>
          <w:marTop w:val="0"/>
          <w:marBottom w:val="0"/>
          <w:divBdr>
            <w:top w:val="none" w:sz="0" w:space="0" w:color="auto"/>
            <w:left w:val="none" w:sz="0" w:space="0" w:color="auto"/>
            <w:bottom w:val="none" w:sz="0" w:space="0" w:color="auto"/>
            <w:right w:val="none" w:sz="0" w:space="0" w:color="auto"/>
          </w:divBdr>
        </w:div>
        <w:div w:id="2141224929">
          <w:marLeft w:val="0"/>
          <w:marRight w:val="0"/>
          <w:marTop w:val="0"/>
          <w:marBottom w:val="0"/>
          <w:divBdr>
            <w:top w:val="none" w:sz="0" w:space="0" w:color="auto"/>
            <w:left w:val="none" w:sz="0" w:space="0" w:color="auto"/>
            <w:bottom w:val="none" w:sz="0" w:space="0" w:color="auto"/>
            <w:right w:val="none" w:sz="0" w:space="0" w:color="auto"/>
          </w:divBdr>
        </w:div>
        <w:div w:id="118885752">
          <w:marLeft w:val="0"/>
          <w:marRight w:val="0"/>
          <w:marTop w:val="0"/>
          <w:marBottom w:val="0"/>
          <w:divBdr>
            <w:top w:val="none" w:sz="0" w:space="0" w:color="auto"/>
            <w:left w:val="none" w:sz="0" w:space="0" w:color="auto"/>
            <w:bottom w:val="none" w:sz="0" w:space="0" w:color="auto"/>
            <w:right w:val="none" w:sz="0" w:space="0" w:color="auto"/>
          </w:divBdr>
        </w:div>
        <w:div w:id="964233943">
          <w:marLeft w:val="0"/>
          <w:marRight w:val="0"/>
          <w:marTop w:val="0"/>
          <w:marBottom w:val="0"/>
          <w:divBdr>
            <w:top w:val="none" w:sz="0" w:space="0" w:color="auto"/>
            <w:left w:val="none" w:sz="0" w:space="0" w:color="auto"/>
            <w:bottom w:val="none" w:sz="0" w:space="0" w:color="auto"/>
            <w:right w:val="none" w:sz="0" w:space="0" w:color="auto"/>
          </w:divBdr>
        </w:div>
      </w:divsChild>
    </w:div>
    <w:div w:id="1550728721">
      <w:bodyDiv w:val="1"/>
      <w:marLeft w:val="0"/>
      <w:marRight w:val="0"/>
      <w:marTop w:val="0"/>
      <w:marBottom w:val="0"/>
      <w:divBdr>
        <w:top w:val="none" w:sz="0" w:space="0" w:color="auto"/>
        <w:left w:val="none" w:sz="0" w:space="0" w:color="auto"/>
        <w:bottom w:val="none" w:sz="0" w:space="0" w:color="auto"/>
        <w:right w:val="none" w:sz="0" w:space="0" w:color="auto"/>
      </w:divBdr>
      <w:divsChild>
        <w:div w:id="339621806">
          <w:marLeft w:val="0"/>
          <w:marRight w:val="0"/>
          <w:marTop w:val="0"/>
          <w:marBottom w:val="0"/>
          <w:divBdr>
            <w:top w:val="none" w:sz="0" w:space="0" w:color="auto"/>
            <w:left w:val="none" w:sz="0" w:space="0" w:color="auto"/>
            <w:bottom w:val="none" w:sz="0" w:space="0" w:color="auto"/>
            <w:right w:val="none" w:sz="0" w:space="0" w:color="auto"/>
          </w:divBdr>
        </w:div>
        <w:div w:id="668094692">
          <w:marLeft w:val="0"/>
          <w:marRight w:val="0"/>
          <w:marTop w:val="0"/>
          <w:marBottom w:val="0"/>
          <w:divBdr>
            <w:top w:val="none" w:sz="0" w:space="0" w:color="auto"/>
            <w:left w:val="none" w:sz="0" w:space="0" w:color="auto"/>
            <w:bottom w:val="none" w:sz="0" w:space="0" w:color="auto"/>
            <w:right w:val="none" w:sz="0" w:space="0" w:color="auto"/>
          </w:divBdr>
        </w:div>
        <w:div w:id="1550461559">
          <w:marLeft w:val="0"/>
          <w:marRight w:val="0"/>
          <w:marTop w:val="0"/>
          <w:marBottom w:val="0"/>
          <w:divBdr>
            <w:top w:val="none" w:sz="0" w:space="0" w:color="auto"/>
            <w:left w:val="none" w:sz="0" w:space="0" w:color="auto"/>
            <w:bottom w:val="none" w:sz="0" w:space="0" w:color="auto"/>
            <w:right w:val="none" w:sz="0" w:space="0" w:color="auto"/>
          </w:divBdr>
        </w:div>
        <w:div w:id="426923874">
          <w:marLeft w:val="0"/>
          <w:marRight w:val="0"/>
          <w:marTop w:val="0"/>
          <w:marBottom w:val="0"/>
          <w:divBdr>
            <w:top w:val="none" w:sz="0" w:space="0" w:color="auto"/>
            <w:left w:val="none" w:sz="0" w:space="0" w:color="auto"/>
            <w:bottom w:val="none" w:sz="0" w:space="0" w:color="auto"/>
            <w:right w:val="none" w:sz="0" w:space="0" w:color="auto"/>
          </w:divBdr>
        </w:div>
        <w:div w:id="1502626641">
          <w:marLeft w:val="0"/>
          <w:marRight w:val="0"/>
          <w:marTop w:val="0"/>
          <w:marBottom w:val="0"/>
          <w:divBdr>
            <w:top w:val="none" w:sz="0" w:space="0" w:color="auto"/>
            <w:left w:val="none" w:sz="0" w:space="0" w:color="auto"/>
            <w:bottom w:val="none" w:sz="0" w:space="0" w:color="auto"/>
            <w:right w:val="none" w:sz="0" w:space="0" w:color="auto"/>
          </w:divBdr>
        </w:div>
        <w:div w:id="673073316">
          <w:marLeft w:val="0"/>
          <w:marRight w:val="0"/>
          <w:marTop w:val="0"/>
          <w:marBottom w:val="0"/>
          <w:divBdr>
            <w:top w:val="none" w:sz="0" w:space="0" w:color="auto"/>
            <w:left w:val="none" w:sz="0" w:space="0" w:color="auto"/>
            <w:bottom w:val="none" w:sz="0" w:space="0" w:color="auto"/>
            <w:right w:val="none" w:sz="0" w:space="0" w:color="auto"/>
          </w:divBdr>
        </w:div>
        <w:div w:id="1403480777">
          <w:marLeft w:val="0"/>
          <w:marRight w:val="0"/>
          <w:marTop w:val="0"/>
          <w:marBottom w:val="0"/>
          <w:divBdr>
            <w:top w:val="none" w:sz="0" w:space="0" w:color="auto"/>
            <w:left w:val="none" w:sz="0" w:space="0" w:color="auto"/>
            <w:bottom w:val="none" w:sz="0" w:space="0" w:color="auto"/>
            <w:right w:val="none" w:sz="0" w:space="0" w:color="auto"/>
          </w:divBdr>
        </w:div>
        <w:div w:id="1354381021">
          <w:marLeft w:val="0"/>
          <w:marRight w:val="0"/>
          <w:marTop w:val="0"/>
          <w:marBottom w:val="0"/>
          <w:divBdr>
            <w:top w:val="none" w:sz="0" w:space="0" w:color="auto"/>
            <w:left w:val="none" w:sz="0" w:space="0" w:color="auto"/>
            <w:bottom w:val="none" w:sz="0" w:space="0" w:color="auto"/>
            <w:right w:val="none" w:sz="0" w:space="0" w:color="auto"/>
          </w:divBdr>
        </w:div>
        <w:div w:id="1181702998">
          <w:marLeft w:val="0"/>
          <w:marRight w:val="0"/>
          <w:marTop w:val="0"/>
          <w:marBottom w:val="0"/>
          <w:divBdr>
            <w:top w:val="none" w:sz="0" w:space="0" w:color="auto"/>
            <w:left w:val="none" w:sz="0" w:space="0" w:color="auto"/>
            <w:bottom w:val="none" w:sz="0" w:space="0" w:color="auto"/>
            <w:right w:val="none" w:sz="0" w:space="0" w:color="auto"/>
          </w:divBdr>
        </w:div>
        <w:div w:id="198468899">
          <w:marLeft w:val="0"/>
          <w:marRight w:val="0"/>
          <w:marTop w:val="0"/>
          <w:marBottom w:val="0"/>
          <w:divBdr>
            <w:top w:val="none" w:sz="0" w:space="0" w:color="auto"/>
            <w:left w:val="none" w:sz="0" w:space="0" w:color="auto"/>
            <w:bottom w:val="none" w:sz="0" w:space="0" w:color="auto"/>
            <w:right w:val="none" w:sz="0" w:space="0" w:color="auto"/>
          </w:divBdr>
        </w:div>
        <w:div w:id="478573415">
          <w:marLeft w:val="0"/>
          <w:marRight w:val="0"/>
          <w:marTop w:val="0"/>
          <w:marBottom w:val="0"/>
          <w:divBdr>
            <w:top w:val="none" w:sz="0" w:space="0" w:color="auto"/>
            <w:left w:val="none" w:sz="0" w:space="0" w:color="auto"/>
            <w:bottom w:val="none" w:sz="0" w:space="0" w:color="auto"/>
            <w:right w:val="none" w:sz="0" w:space="0" w:color="auto"/>
          </w:divBdr>
        </w:div>
        <w:div w:id="1880359448">
          <w:marLeft w:val="0"/>
          <w:marRight w:val="0"/>
          <w:marTop w:val="0"/>
          <w:marBottom w:val="0"/>
          <w:divBdr>
            <w:top w:val="none" w:sz="0" w:space="0" w:color="auto"/>
            <w:left w:val="none" w:sz="0" w:space="0" w:color="auto"/>
            <w:bottom w:val="none" w:sz="0" w:space="0" w:color="auto"/>
            <w:right w:val="none" w:sz="0" w:space="0" w:color="auto"/>
          </w:divBdr>
        </w:div>
        <w:div w:id="1570728881">
          <w:marLeft w:val="0"/>
          <w:marRight w:val="0"/>
          <w:marTop w:val="0"/>
          <w:marBottom w:val="0"/>
          <w:divBdr>
            <w:top w:val="none" w:sz="0" w:space="0" w:color="auto"/>
            <w:left w:val="none" w:sz="0" w:space="0" w:color="auto"/>
            <w:bottom w:val="none" w:sz="0" w:space="0" w:color="auto"/>
            <w:right w:val="none" w:sz="0" w:space="0" w:color="auto"/>
          </w:divBdr>
        </w:div>
        <w:div w:id="355617620">
          <w:marLeft w:val="0"/>
          <w:marRight w:val="0"/>
          <w:marTop w:val="0"/>
          <w:marBottom w:val="0"/>
          <w:divBdr>
            <w:top w:val="none" w:sz="0" w:space="0" w:color="auto"/>
            <w:left w:val="none" w:sz="0" w:space="0" w:color="auto"/>
            <w:bottom w:val="none" w:sz="0" w:space="0" w:color="auto"/>
            <w:right w:val="none" w:sz="0" w:space="0" w:color="auto"/>
          </w:divBdr>
        </w:div>
        <w:div w:id="2086023314">
          <w:marLeft w:val="0"/>
          <w:marRight w:val="0"/>
          <w:marTop w:val="0"/>
          <w:marBottom w:val="0"/>
          <w:divBdr>
            <w:top w:val="none" w:sz="0" w:space="0" w:color="auto"/>
            <w:left w:val="none" w:sz="0" w:space="0" w:color="auto"/>
            <w:bottom w:val="none" w:sz="0" w:space="0" w:color="auto"/>
            <w:right w:val="none" w:sz="0" w:space="0" w:color="auto"/>
          </w:divBdr>
        </w:div>
      </w:divsChild>
    </w:div>
    <w:div w:id="1574511670">
      <w:bodyDiv w:val="1"/>
      <w:marLeft w:val="0"/>
      <w:marRight w:val="0"/>
      <w:marTop w:val="0"/>
      <w:marBottom w:val="0"/>
      <w:divBdr>
        <w:top w:val="none" w:sz="0" w:space="0" w:color="auto"/>
        <w:left w:val="none" w:sz="0" w:space="0" w:color="auto"/>
        <w:bottom w:val="none" w:sz="0" w:space="0" w:color="auto"/>
        <w:right w:val="none" w:sz="0" w:space="0" w:color="auto"/>
      </w:divBdr>
      <w:divsChild>
        <w:div w:id="428626765">
          <w:marLeft w:val="0"/>
          <w:marRight w:val="0"/>
          <w:marTop w:val="0"/>
          <w:marBottom w:val="0"/>
          <w:divBdr>
            <w:top w:val="none" w:sz="0" w:space="0" w:color="auto"/>
            <w:left w:val="none" w:sz="0" w:space="0" w:color="auto"/>
            <w:bottom w:val="none" w:sz="0" w:space="0" w:color="auto"/>
            <w:right w:val="none" w:sz="0" w:space="0" w:color="auto"/>
          </w:divBdr>
        </w:div>
        <w:div w:id="1525943957">
          <w:marLeft w:val="0"/>
          <w:marRight w:val="0"/>
          <w:marTop w:val="0"/>
          <w:marBottom w:val="0"/>
          <w:divBdr>
            <w:top w:val="none" w:sz="0" w:space="0" w:color="auto"/>
            <w:left w:val="none" w:sz="0" w:space="0" w:color="auto"/>
            <w:bottom w:val="none" w:sz="0" w:space="0" w:color="auto"/>
            <w:right w:val="none" w:sz="0" w:space="0" w:color="auto"/>
          </w:divBdr>
        </w:div>
        <w:div w:id="28452880">
          <w:marLeft w:val="0"/>
          <w:marRight w:val="0"/>
          <w:marTop w:val="0"/>
          <w:marBottom w:val="0"/>
          <w:divBdr>
            <w:top w:val="none" w:sz="0" w:space="0" w:color="auto"/>
            <w:left w:val="none" w:sz="0" w:space="0" w:color="auto"/>
            <w:bottom w:val="none" w:sz="0" w:space="0" w:color="auto"/>
            <w:right w:val="none" w:sz="0" w:space="0" w:color="auto"/>
          </w:divBdr>
        </w:div>
        <w:div w:id="180902669">
          <w:marLeft w:val="0"/>
          <w:marRight w:val="0"/>
          <w:marTop w:val="0"/>
          <w:marBottom w:val="0"/>
          <w:divBdr>
            <w:top w:val="none" w:sz="0" w:space="0" w:color="auto"/>
            <w:left w:val="none" w:sz="0" w:space="0" w:color="auto"/>
            <w:bottom w:val="none" w:sz="0" w:space="0" w:color="auto"/>
            <w:right w:val="none" w:sz="0" w:space="0" w:color="auto"/>
          </w:divBdr>
        </w:div>
        <w:div w:id="681512057">
          <w:marLeft w:val="0"/>
          <w:marRight w:val="0"/>
          <w:marTop w:val="0"/>
          <w:marBottom w:val="0"/>
          <w:divBdr>
            <w:top w:val="none" w:sz="0" w:space="0" w:color="auto"/>
            <w:left w:val="none" w:sz="0" w:space="0" w:color="auto"/>
            <w:bottom w:val="none" w:sz="0" w:space="0" w:color="auto"/>
            <w:right w:val="none" w:sz="0" w:space="0" w:color="auto"/>
          </w:divBdr>
        </w:div>
        <w:div w:id="2129086359">
          <w:marLeft w:val="0"/>
          <w:marRight w:val="0"/>
          <w:marTop w:val="0"/>
          <w:marBottom w:val="0"/>
          <w:divBdr>
            <w:top w:val="none" w:sz="0" w:space="0" w:color="auto"/>
            <w:left w:val="none" w:sz="0" w:space="0" w:color="auto"/>
            <w:bottom w:val="none" w:sz="0" w:space="0" w:color="auto"/>
            <w:right w:val="none" w:sz="0" w:space="0" w:color="auto"/>
          </w:divBdr>
        </w:div>
        <w:div w:id="468019426">
          <w:marLeft w:val="0"/>
          <w:marRight w:val="0"/>
          <w:marTop w:val="0"/>
          <w:marBottom w:val="0"/>
          <w:divBdr>
            <w:top w:val="none" w:sz="0" w:space="0" w:color="auto"/>
            <w:left w:val="none" w:sz="0" w:space="0" w:color="auto"/>
            <w:bottom w:val="none" w:sz="0" w:space="0" w:color="auto"/>
            <w:right w:val="none" w:sz="0" w:space="0" w:color="auto"/>
          </w:divBdr>
        </w:div>
        <w:div w:id="1599216556">
          <w:marLeft w:val="0"/>
          <w:marRight w:val="0"/>
          <w:marTop w:val="0"/>
          <w:marBottom w:val="0"/>
          <w:divBdr>
            <w:top w:val="none" w:sz="0" w:space="0" w:color="auto"/>
            <w:left w:val="none" w:sz="0" w:space="0" w:color="auto"/>
            <w:bottom w:val="none" w:sz="0" w:space="0" w:color="auto"/>
            <w:right w:val="none" w:sz="0" w:space="0" w:color="auto"/>
          </w:divBdr>
        </w:div>
        <w:div w:id="923101101">
          <w:marLeft w:val="0"/>
          <w:marRight w:val="0"/>
          <w:marTop w:val="0"/>
          <w:marBottom w:val="0"/>
          <w:divBdr>
            <w:top w:val="none" w:sz="0" w:space="0" w:color="auto"/>
            <w:left w:val="none" w:sz="0" w:space="0" w:color="auto"/>
            <w:bottom w:val="none" w:sz="0" w:space="0" w:color="auto"/>
            <w:right w:val="none" w:sz="0" w:space="0" w:color="auto"/>
          </w:divBdr>
        </w:div>
        <w:div w:id="2030181397">
          <w:marLeft w:val="0"/>
          <w:marRight w:val="0"/>
          <w:marTop w:val="0"/>
          <w:marBottom w:val="0"/>
          <w:divBdr>
            <w:top w:val="none" w:sz="0" w:space="0" w:color="auto"/>
            <w:left w:val="none" w:sz="0" w:space="0" w:color="auto"/>
            <w:bottom w:val="none" w:sz="0" w:space="0" w:color="auto"/>
            <w:right w:val="none" w:sz="0" w:space="0" w:color="auto"/>
          </w:divBdr>
        </w:div>
        <w:div w:id="1538926381">
          <w:marLeft w:val="0"/>
          <w:marRight w:val="0"/>
          <w:marTop w:val="0"/>
          <w:marBottom w:val="0"/>
          <w:divBdr>
            <w:top w:val="none" w:sz="0" w:space="0" w:color="auto"/>
            <w:left w:val="none" w:sz="0" w:space="0" w:color="auto"/>
            <w:bottom w:val="none" w:sz="0" w:space="0" w:color="auto"/>
            <w:right w:val="none" w:sz="0" w:space="0" w:color="auto"/>
          </w:divBdr>
        </w:div>
        <w:div w:id="139999723">
          <w:marLeft w:val="0"/>
          <w:marRight w:val="0"/>
          <w:marTop w:val="0"/>
          <w:marBottom w:val="0"/>
          <w:divBdr>
            <w:top w:val="none" w:sz="0" w:space="0" w:color="auto"/>
            <w:left w:val="none" w:sz="0" w:space="0" w:color="auto"/>
            <w:bottom w:val="none" w:sz="0" w:space="0" w:color="auto"/>
            <w:right w:val="none" w:sz="0" w:space="0" w:color="auto"/>
          </w:divBdr>
        </w:div>
        <w:div w:id="2141454546">
          <w:marLeft w:val="0"/>
          <w:marRight w:val="0"/>
          <w:marTop w:val="0"/>
          <w:marBottom w:val="0"/>
          <w:divBdr>
            <w:top w:val="none" w:sz="0" w:space="0" w:color="auto"/>
            <w:left w:val="none" w:sz="0" w:space="0" w:color="auto"/>
            <w:bottom w:val="none" w:sz="0" w:space="0" w:color="auto"/>
            <w:right w:val="none" w:sz="0" w:space="0" w:color="auto"/>
          </w:divBdr>
        </w:div>
        <w:div w:id="1939290439">
          <w:marLeft w:val="0"/>
          <w:marRight w:val="0"/>
          <w:marTop w:val="0"/>
          <w:marBottom w:val="0"/>
          <w:divBdr>
            <w:top w:val="none" w:sz="0" w:space="0" w:color="auto"/>
            <w:left w:val="none" w:sz="0" w:space="0" w:color="auto"/>
            <w:bottom w:val="none" w:sz="0" w:space="0" w:color="auto"/>
            <w:right w:val="none" w:sz="0" w:space="0" w:color="auto"/>
          </w:divBdr>
        </w:div>
        <w:div w:id="1979913388">
          <w:marLeft w:val="0"/>
          <w:marRight w:val="0"/>
          <w:marTop w:val="0"/>
          <w:marBottom w:val="0"/>
          <w:divBdr>
            <w:top w:val="none" w:sz="0" w:space="0" w:color="auto"/>
            <w:left w:val="none" w:sz="0" w:space="0" w:color="auto"/>
            <w:bottom w:val="none" w:sz="0" w:space="0" w:color="auto"/>
            <w:right w:val="none" w:sz="0" w:space="0" w:color="auto"/>
          </w:divBdr>
        </w:div>
        <w:div w:id="219100798">
          <w:marLeft w:val="0"/>
          <w:marRight w:val="0"/>
          <w:marTop w:val="0"/>
          <w:marBottom w:val="0"/>
          <w:divBdr>
            <w:top w:val="none" w:sz="0" w:space="0" w:color="auto"/>
            <w:left w:val="none" w:sz="0" w:space="0" w:color="auto"/>
            <w:bottom w:val="none" w:sz="0" w:space="0" w:color="auto"/>
            <w:right w:val="none" w:sz="0" w:space="0" w:color="auto"/>
          </w:divBdr>
        </w:div>
        <w:div w:id="530607487">
          <w:marLeft w:val="0"/>
          <w:marRight w:val="0"/>
          <w:marTop w:val="0"/>
          <w:marBottom w:val="0"/>
          <w:divBdr>
            <w:top w:val="none" w:sz="0" w:space="0" w:color="auto"/>
            <w:left w:val="none" w:sz="0" w:space="0" w:color="auto"/>
            <w:bottom w:val="none" w:sz="0" w:space="0" w:color="auto"/>
            <w:right w:val="none" w:sz="0" w:space="0" w:color="auto"/>
          </w:divBdr>
        </w:div>
        <w:div w:id="1109741557">
          <w:marLeft w:val="0"/>
          <w:marRight w:val="0"/>
          <w:marTop w:val="0"/>
          <w:marBottom w:val="0"/>
          <w:divBdr>
            <w:top w:val="none" w:sz="0" w:space="0" w:color="auto"/>
            <w:left w:val="none" w:sz="0" w:space="0" w:color="auto"/>
            <w:bottom w:val="none" w:sz="0" w:space="0" w:color="auto"/>
            <w:right w:val="none" w:sz="0" w:space="0" w:color="auto"/>
          </w:divBdr>
        </w:div>
        <w:div w:id="2125922435">
          <w:marLeft w:val="0"/>
          <w:marRight w:val="0"/>
          <w:marTop w:val="0"/>
          <w:marBottom w:val="0"/>
          <w:divBdr>
            <w:top w:val="none" w:sz="0" w:space="0" w:color="auto"/>
            <w:left w:val="none" w:sz="0" w:space="0" w:color="auto"/>
            <w:bottom w:val="none" w:sz="0" w:space="0" w:color="auto"/>
            <w:right w:val="none" w:sz="0" w:space="0" w:color="auto"/>
          </w:divBdr>
        </w:div>
        <w:div w:id="524829643">
          <w:marLeft w:val="0"/>
          <w:marRight w:val="0"/>
          <w:marTop w:val="0"/>
          <w:marBottom w:val="0"/>
          <w:divBdr>
            <w:top w:val="none" w:sz="0" w:space="0" w:color="auto"/>
            <w:left w:val="none" w:sz="0" w:space="0" w:color="auto"/>
            <w:bottom w:val="none" w:sz="0" w:space="0" w:color="auto"/>
            <w:right w:val="none" w:sz="0" w:space="0" w:color="auto"/>
          </w:divBdr>
        </w:div>
        <w:div w:id="1703939729">
          <w:marLeft w:val="0"/>
          <w:marRight w:val="0"/>
          <w:marTop w:val="0"/>
          <w:marBottom w:val="0"/>
          <w:divBdr>
            <w:top w:val="none" w:sz="0" w:space="0" w:color="auto"/>
            <w:left w:val="none" w:sz="0" w:space="0" w:color="auto"/>
            <w:bottom w:val="none" w:sz="0" w:space="0" w:color="auto"/>
            <w:right w:val="none" w:sz="0" w:space="0" w:color="auto"/>
          </w:divBdr>
        </w:div>
        <w:div w:id="1529372338">
          <w:marLeft w:val="0"/>
          <w:marRight w:val="0"/>
          <w:marTop w:val="0"/>
          <w:marBottom w:val="0"/>
          <w:divBdr>
            <w:top w:val="none" w:sz="0" w:space="0" w:color="auto"/>
            <w:left w:val="none" w:sz="0" w:space="0" w:color="auto"/>
            <w:bottom w:val="none" w:sz="0" w:space="0" w:color="auto"/>
            <w:right w:val="none" w:sz="0" w:space="0" w:color="auto"/>
          </w:divBdr>
        </w:div>
        <w:div w:id="1905288862">
          <w:marLeft w:val="0"/>
          <w:marRight w:val="0"/>
          <w:marTop w:val="0"/>
          <w:marBottom w:val="0"/>
          <w:divBdr>
            <w:top w:val="none" w:sz="0" w:space="0" w:color="auto"/>
            <w:left w:val="none" w:sz="0" w:space="0" w:color="auto"/>
            <w:bottom w:val="none" w:sz="0" w:space="0" w:color="auto"/>
            <w:right w:val="none" w:sz="0" w:space="0" w:color="auto"/>
          </w:divBdr>
        </w:div>
        <w:div w:id="1840610822">
          <w:marLeft w:val="0"/>
          <w:marRight w:val="0"/>
          <w:marTop w:val="0"/>
          <w:marBottom w:val="0"/>
          <w:divBdr>
            <w:top w:val="none" w:sz="0" w:space="0" w:color="auto"/>
            <w:left w:val="none" w:sz="0" w:space="0" w:color="auto"/>
            <w:bottom w:val="none" w:sz="0" w:space="0" w:color="auto"/>
            <w:right w:val="none" w:sz="0" w:space="0" w:color="auto"/>
          </w:divBdr>
        </w:div>
        <w:div w:id="1605111301">
          <w:marLeft w:val="0"/>
          <w:marRight w:val="0"/>
          <w:marTop w:val="0"/>
          <w:marBottom w:val="0"/>
          <w:divBdr>
            <w:top w:val="none" w:sz="0" w:space="0" w:color="auto"/>
            <w:left w:val="none" w:sz="0" w:space="0" w:color="auto"/>
            <w:bottom w:val="none" w:sz="0" w:space="0" w:color="auto"/>
            <w:right w:val="none" w:sz="0" w:space="0" w:color="auto"/>
          </w:divBdr>
        </w:div>
        <w:div w:id="1374890322">
          <w:marLeft w:val="0"/>
          <w:marRight w:val="0"/>
          <w:marTop w:val="0"/>
          <w:marBottom w:val="0"/>
          <w:divBdr>
            <w:top w:val="none" w:sz="0" w:space="0" w:color="auto"/>
            <w:left w:val="none" w:sz="0" w:space="0" w:color="auto"/>
            <w:bottom w:val="none" w:sz="0" w:space="0" w:color="auto"/>
            <w:right w:val="none" w:sz="0" w:space="0" w:color="auto"/>
          </w:divBdr>
        </w:div>
        <w:div w:id="927737139">
          <w:marLeft w:val="0"/>
          <w:marRight w:val="0"/>
          <w:marTop w:val="0"/>
          <w:marBottom w:val="0"/>
          <w:divBdr>
            <w:top w:val="none" w:sz="0" w:space="0" w:color="auto"/>
            <w:left w:val="none" w:sz="0" w:space="0" w:color="auto"/>
            <w:bottom w:val="none" w:sz="0" w:space="0" w:color="auto"/>
            <w:right w:val="none" w:sz="0" w:space="0" w:color="auto"/>
          </w:divBdr>
        </w:div>
        <w:div w:id="704794312">
          <w:marLeft w:val="0"/>
          <w:marRight w:val="0"/>
          <w:marTop w:val="0"/>
          <w:marBottom w:val="0"/>
          <w:divBdr>
            <w:top w:val="none" w:sz="0" w:space="0" w:color="auto"/>
            <w:left w:val="none" w:sz="0" w:space="0" w:color="auto"/>
            <w:bottom w:val="none" w:sz="0" w:space="0" w:color="auto"/>
            <w:right w:val="none" w:sz="0" w:space="0" w:color="auto"/>
          </w:divBdr>
        </w:div>
        <w:div w:id="1578518479">
          <w:marLeft w:val="0"/>
          <w:marRight w:val="0"/>
          <w:marTop w:val="0"/>
          <w:marBottom w:val="0"/>
          <w:divBdr>
            <w:top w:val="none" w:sz="0" w:space="0" w:color="auto"/>
            <w:left w:val="none" w:sz="0" w:space="0" w:color="auto"/>
            <w:bottom w:val="none" w:sz="0" w:space="0" w:color="auto"/>
            <w:right w:val="none" w:sz="0" w:space="0" w:color="auto"/>
          </w:divBdr>
        </w:div>
        <w:div w:id="1915158745">
          <w:marLeft w:val="0"/>
          <w:marRight w:val="0"/>
          <w:marTop w:val="0"/>
          <w:marBottom w:val="0"/>
          <w:divBdr>
            <w:top w:val="none" w:sz="0" w:space="0" w:color="auto"/>
            <w:left w:val="none" w:sz="0" w:space="0" w:color="auto"/>
            <w:bottom w:val="none" w:sz="0" w:space="0" w:color="auto"/>
            <w:right w:val="none" w:sz="0" w:space="0" w:color="auto"/>
          </w:divBdr>
        </w:div>
        <w:div w:id="85226883">
          <w:marLeft w:val="0"/>
          <w:marRight w:val="0"/>
          <w:marTop w:val="0"/>
          <w:marBottom w:val="0"/>
          <w:divBdr>
            <w:top w:val="none" w:sz="0" w:space="0" w:color="auto"/>
            <w:left w:val="none" w:sz="0" w:space="0" w:color="auto"/>
            <w:bottom w:val="none" w:sz="0" w:space="0" w:color="auto"/>
            <w:right w:val="none" w:sz="0" w:space="0" w:color="auto"/>
          </w:divBdr>
        </w:div>
        <w:div w:id="1474326006">
          <w:marLeft w:val="0"/>
          <w:marRight w:val="0"/>
          <w:marTop w:val="0"/>
          <w:marBottom w:val="0"/>
          <w:divBdr>
            <w:top w:val="none" w:sz="0" w:space="0" w:color="auto"/>
            <w:left w:val="none" w:sz="0" w:space="0" w:color="auto"/>
            <w:bottom w:val="none" w:sz="0" w:space="0" w:color="auto"/>
            <w:right w:val="none" w:sz="0" w:space="0" w:color="auto"/>
          </w:divBdr>
        </w:div>
        <w:div w:id="760564318">
          <w:marLeft w:val="0"/>
          <w:marRight w:val="0"/>
          <w:marTop w:val="0"/>
          <w:marBottom w:val="0"/>
          <w:divBdr>
            <w:top w:val="none" w:sz="0" w:space="0" w:color="auto"/>
            <w:left w:val="none" w:sz="0" w:space="0" w:color="auto"/>
            <w:bottom w:val="none" w:sz="0" w:space="0" w:color="auto"/>
            <w:right w:val="none" w:sz="0" w:space="0" w:color="auto"/>
          </w:divBdr>
        </w:div>
        <w:div w:id="567224260">
          <w:marLeft w:val="0"/>
          <w:marRight w:val="0"/>
          <w:marTop w:val="0"/>
          <w:marBottom w:val="0"/>
          <w:divBdr>
            <w:top w:val="none" w:sz="0" w:space="0" w:color="auto"/>
            <w:left w:val="none" w:sz="0" w:space="0" w:color="auto"/>
            <w:bottom w:val="none" w:sz="0" w:space="0" w:color="auto"/>
            <w:right w:val="none" w:sz="0" w:space="0" w:color="auto"/>
          </w:divBdr>
        </w:div>
        <w:div w:id="330452066">
          <w:marLeft w:val="0"/>
          <w:marRight w:val="0"/>
          <w:marTop w:val="0"/>
          <w:marBottom w:val="0"/>
          <w:divBdr>
            <w:top w:val="none" w:sz="0" w:space="0" w:color="auto"/>
            <w:left w:val="none" w:sz="0" w:space="0" w:color="auto"/>
            <w:bottom w:val="none" w:sz="0" w:space="0" w:color="auto"/>
            <w:right w:val="none" w:sz="0" w:space="0" w:color="auto"/>
          </w:divBdr>
        </w:div>
        <w:div w:id="1723479474">
          <w:marLeft w:val="0"/>
          <w:marRight w:val="0"/>
          <w:marTop w:val="0"/>
          <w:marBottom w:val="0"/>
          <w:divBdr>
            <w:top w:val="none" w:sz="0" w:space="0" w:color="auto"/>
            <w:left w:val="none" w:sz="0" w:space="0" w:color="auto"/>
            <w:bottom w:val="none" w:sz="0" w:space="0" w:color="auto"/>
            <w:right w:val="none" w:sz="0" w:space="0" w:color="auto"/>
          </w:divBdr>
        </w:div>
        <w:div w:id="92170883">
          <w:marLeft w:val="0"/>
          <w:marRight w:val="0"/>
          <w:marTop w:val="0"/>
          <w:marBottom w:val="0"/>
          <w:divBdr>
            <w:top w:val="none" w:sz="0" w:space="0" w:color="auto"/>
            <w:left w:val="none" w:sz="0" w:space="0" w:color="auto"/>
            <w:bottom w:val="none" w:sz="0" w:space="0" w:color="auto"/>
            <w:right w:val="none" w:sz="0" w:space="0" w:color="auto"/>
          </w:divBdr>
        </w:div>
        <w:div w:id="1143154414">
          <w:marLeft w:val="0"/>
          <w:marRight w:val="0"/>
          <w:marTop w:val="0"/>
          <w:marBottom w:val="0"/>
          <w:divBdr>
            <w:top w:val="none" w:sz="0" w:space="0" w:color="auto"/>
            <w:left w:val="none" w:sz="0" w:space="0" w:color="auto"/>
            <w:bottom w:val="none" w:sz="0" w:space="0" w:color="auto"/>
            <w:right w:val="none" w:sz="0" w:space="0" w:color="auto"/>
          </w:divBdr>
        </w:div>
        <w:div w:id="89468483">
          <w:marLeft w:val="0"/>
          <w:marRight w:val="0"/>
          <w:marTop w:val="0"/>
          <w:marBottom w:val="0"/>
          <w:divBdr>
            <w:top w:val="none" w:sz="0" w:space="0" w:color="auto"/>
            <w:left w:val="none" w:sz="0" w:space="0" w:color="auto"/>
            <w:bottom w:val="none" w:sz="0" w:space="0" w:color="auto"/>
            <w:right w:val="none" w:sz="0" w:space="0" w:color="auto"/>
          </w:divBdr>
        </w:div>
        <w:div w:id="1604680695">
          <w:marLeft w:val="0"/>
          <w:marRight w:val="0"/>
          <w:marTop w:val="0"/>
          <w:marBottom w:val="0"/>
          <w:divBdr>
            <w:top w:val="none" w:sz="0" w:space="0" w:color="auto"/>
            <w:left w:val="none" w:sz="0" w:space="0" w:color="auto"/>
            <w:bottom w:val="none" w:sz="0" w:space="0" w:color="auto"/>
            <w:right w:val="none" w:sz="0" w:space="0" w:color="auto"/>
          </w:divBdr>
        </w:div>
        <w:div w:id="1633440511">
          <w:marLeft w:val="0"/>
          <w:marRight w:val="0"/>
          <w:marTop w:val="0"/>
          <w:marBottom w:val="0"/>
          <w:divBdr>
            <w:top w:val="none" w:sz="0" w:space="0" w:color="auto"/>
            <w:left w:val="none" w:sz="0" w:space="0" w:color="auto"/>
            <w:bottom w:val="none" w:sz="0" w:space="0" w:color="auto"/>
            <w:right w:val="none" w:sz="0" w:space="0" w:color="auto"/>
          </w:divBdr>
        </w:div>
        <w:div w:id="832137016">
          <w:marLeft w:val="0"/>
          <w:marRight w:val="0"/>
          <w:marTop w:val="0"/>
          <w:marBottom w:val="0"/>
          <w:divBdr>
            <w:top w:val="none" w:sz="0" w:space="0" w:color="auto"/>
            <w:left w:val="none" w:sz="0" w:space="0" w:color="auto"/>
            <w:bottom w:val="none" w:sz="0" w:space="0" w:color="auto"/>
            <w:right w:val="none" w:sz="0" w:space="0" w:color="auto"/>
          </w:divBdr>
        </w:div>
        <w:div w:id="2003043855">
          <w:marLeft w:val="0"/>
          <w:marRight w:val="0"/>
          <w:marTop w:val="0"/>
          <w:marBottom w:val="0"/>
          <w:divBdr>
            <w:top w:val="none" w:sz="0" w:space="0" w:color="auto"/>
            <w:left w:val="none" w:sz="0" w:space="0" w:color="auto"/>
            <w:bottom w:val="none" w:sz="0" w:space="0" w:color="auto"/>
            <w:right w:val="none" w:sz="0" w:space="0" w:color="auto"/>
          </w:divBdr>
        </w:div>
        <w:div w:id="1824350491">
          <w:marLeft w:val="0"/>
          <w:marRight w:val="0"/>
          <w:marTop w:val="0"/>
          <w:marBottom w:val="0"/>
          <w:divBdr>
            <w:top w:val="none" w:sz="0" w:space="0" w:color="auto"/>
            <w:left w:val="none" w:sz="0" w:space="0" w:color="auto"/>
            <w:bottom w:val="none" w:sz="0" w:space="0" w:color="auto"/>
            <w:right w:val="none" w:sz="0" w:space="0" w:color="auto"/>
          </w:divBdr>
        </w:div>
        <w:div w:id="1526868104">
          <w:marLeft w:val="0"/>
          <w:marRight w:val="0"/>
          <w:marTop w:val="0"/>
          <w:marBottom w:val="0"/>
          <w:divBdr>
            <w:top w:val="none" w:sz="0" w:space="0" w:color="auto"/>
            <w:left w:val="none" w:sz="0" w:space="0" w:color="auto"/>
            <w:bottom w:val="none" w:sz="0" w:space="0" w:color="auto"/>
            <w:right w:val="none" w:sz="0" w:space="0" w:color="auto"/>
          </w:divBdr>
        </w:div>
        <w:div w:id="61760209">
          <w:marLeft w:val="0"/>
          <w:marRight w:val="0"/>
          <w:marTop w:val="0"/>
          <w:marBottom w:val="0"/>
          <w:divBdr>
            <w:top w:val="none" w:sz="0" w:space="0" w:color="auto"/>
            <w:left w:val="none" w:sz="0" w:space="0" w:color="auto"/>
            <w:bottom w:val="none" w:sz="0" w:space="0" w:color="auto"/>
            <w:right w:val="none" w:sz="0" w:space="0" w:color="auto"/>
          </w:divBdr>
        </w:div>
        <w:div w:id="121076458">
          <w:marLeft w:val="0"/>
          <w:marRight w:val="0"/>
          <w:marTop w:val="0"/>
          <w:marBottom w:val="0"/>
          <w:divBdr>
            <w:top w:val="none" w:sz="0" w:space="0" w:color="auto"/>
            <w:left w:val="none" w:sz="0" w:space="0" w:color="auto"/>
            <w:bottom w:val="none" w:sz="0" w:space="0" w:color="auto"/>
            <w:right w:val="none" w:sz="0" w:space="0" w:color="auto"/>
          </w:divBdr>
        </w:div>
        <w:div w:id="158933600">
          <w:marLeft w:val="0"/>
          <w:marRight w:val="0"/>
          <w:marTop w:val="0"/>
          <w:marBottom w:val="0"/>
          <w:divBdr>
            <w:top w:val="none" w:sz="0" w:space="0" w:color="auto"/>
            <w:left w:val="none" w:sz="0" w:space="0" w:color="auto"/>
            <w:bottom w:val="none" w:sz="0" w:space="0" w:color="auto"/>
            <w:right w:val="none" w:sz="0" w:space="0" w:color="auto"/>
          </w:divBdr>
        </w:div>
        <w:div w:id="1184633292">
          <w:marLeft w:val="0"/>
          <w:marRight w:val="0"/>
          <w:marTop w:val="0"/>
          <w:marBottom w:val="0"/>
          <w:divBdr>
            <w:top w:val="none" w:sz="0" w:space="0" w:color="auto"/>
            <w:left w:val="none" w:sz="0" w:space="0" w:color="auto"/>
            <w:bottom w:val="none" w:sz="0" w:space="0" w:color="auto"/>
            <w:right w:val="none" w:sz="0" w:space="0" w:color="auto"/>
          </w:divBdr>
        </w:div>
        <w:div w:id="1526795613">
          <w:marLeft w:val="0"/>
          <w:marRight w:val="0"/>
          <w:marTop w:val="0"/>
          <w:marBottom w:val="0"/>
          <w:divBdr>
            <w:top w:val="none" w:sz="0" w:space="0" w:color="auto"/>
            <w:left w:val="none" w:sz="0" w:space="0" w:color="auto"/>
            <w:bottom w:val="none" w:sz="0" w:space="0" w:color="auto"/>
            <w:right w:val="none" w:sz="0" w:space="0" w:color="auto"/>
          </w:divBdr>
        </w:div>
        <w:div w:id="932593388">
          <w:marLeft w:val="0"/>
          <w:marRight w:val="0"/>
          <w:marTop w:val="0"/>
          <w:marBottom w:val="0"/>
          <w:divBdr>
            <w:top w:val="none" w:sz="0" w:space="0" w:color="auto"/>
            <w:left w:val="none" w:sz="0" w:space="0" w:color="auto"/>
            <w:bottom w:val="none" w:sz="0" w:space="0" w:color="auto"/>
            <w:right w:val="none" w:sz="0" w:space="0" w:color="auto"/>
          </w:divBdr>
        </w:div>
        <w:div w:id="1884168854">
          <w:marLeft w:val="0"/>
          <w:marRight w:val="0"/>
          <w:marTop w:val="0"/>
          <w:marBottom w:val="0"/>
          <w:divBdr>
            <w:top w:val="none" w:sz="0" w:space="0" w:color="auto"/>
            <w:left w:val="none" w:sz="0" w:space="0" w:color="auto"/>
            <w:bottom w:val="none" w:sz="0" w:space="0" w:color="auto"/>
            <w:right w:val="none" w:sz="0" w:space="0" w:color="auto"/>
          </w:divBdr>
        </w:div>
        <w:div w:id="2025084461">
          <w:marLeft w:val="0"/>
          <w:marRight w:val="0"/>
          <w:marTop w:val="0"/>
          <w:marBottom w:val="0"/>
          <w:divBdr>
            <w:top w:val="none" w:sz="0" w:space="0" w:color="auto"/>
            <w:left w:val="none" w:sz="0" w:space="0" w:color="auto"/>
            <w:bottom w:val="none" w:sz="0" w:space="0" w:color="auto"/>
            <w:right w:val="none" w:sz="0" w:space="0" w:color="auto"/>
          </w:divBdr>
        </w:div>
        <w:div w:id="409424422">
          <w:marLeft w:val="0"/>
          <w:marRight w:val="0"/>
          <w:marTop w:val="0"/>
          <w:marBottom w:val="0"/>
          <w:divBdr>
            <w:top w:val="none" w:sz="0" w:space="0" w:color="auto"/>
            <w:left w:val="none" w:sz="0" w:space="0" w:color="auto"/>
            <w:bottom w:val="none" w:sz="0" w:space="0" w:color="auto"/>
            <w:right w:val="none" w:sz="0" w:space="0" w:color="auto"/>
          </w:divBdr>
        </w:div>
        <w:div w:id="271865896">
          <w:marLeft w:val="0"/>
          <w:marRight w:val="0"/>
          <w:marTop w:val="0"/>
          <w:marBottom w:val="0"/>
          <w:divBdr>
            <w:top w:val="none" w:sz="0" w:space="0" w:color="auto"/>
            <w:left w:val="none" w:sz="0" w:space="0" w:color="auto"/>
            <w:bottom w:val="none" w:sz="0" w:space="0" w:color="auto"/>
            <w:right w:val="none" w:sz="0" w:space="0" w:color="auto"/>
          </w:divBdr>
        </w:div>
        <w:div w:id="97726970">
          <w:marLeft w:val="0"/>
          <w:marRight w:val="0"/>
          <w:marTop w:val="0"/>
          <w:marBottom w:val="0"/>
          <w:divBdr>
            <w:top w:val="none" w:sz="0" w:space="0" w:color="auto"/>
            <w:left w:val="none" w:sz="0" w:space="0" w:color="auto"/>
            <w:bottom w:val="none" w:sz="0" w:space="0" w:color="auto"/>
            <w:right w:val="none" w:sz="0" w:space="0" w:color="auto"/>
          </w:divBdr>
        </w:div>
        <w:div w:id="1650742468">
          <w:marLeft w:val="0"/>
          <w:marRight w:val="0"/>
          <w:marTop w:val="0"/>
          <w:marBottom w:val="0"/>
          <w:divBdr>
            <w:top w:val="none" w:sz="0" w:space="0" w:color="auto"/>
            <w:left w:val="none" w:sz="0" w:space="0" w:color="auto"/>
            <w:bottom w:val="none" w:sz="0" w:space="0" w:color="auto"/>
            <w:right w:val="none" w:sz="0" w:space="0" w:color="auto"/>
          </w:divBdr>
        </w:div>
        <w:div w:id="388311752">
          <w:marLeft w:val="0"/>
          <w:marRight w:val="0"/>
          <w:marTop w:val="0"/>
          <w:marBottom w:val="0"/>
          <w:divBdr>
            <w:top w:val="none" w:sz="0" w:space="0" w:color="auto"/>
            <w:left w:val="none" w:sz="0" w:space="0" w:color="auto"/>
            <w:bottom w:val="none" w:sz="0" w:space="0" w:color="auto"/>
            <w:right w:val="none" w:sz="0" w:space="0" w:color="auto"/>
          </w:divBdr>
        </w:div>
        <w:div w:id="1574974155">
          <w:marLeft w:val="0"/>
          <w:marRight w:val="0"/>
          <w:marTop w:val="0"/>
          <w:marBottom w:val="0"/>
          <w:divBdr>
            <w:top w:val="none" w:sz="0" w:space="0" w:color="auto"/>
            <w:left w:val="none" w:sz="0" w:space="0" w:color="auto"/>
            <w:bottom w:val="none" w:sz="0" w:space="0" w:color="auto"/>
            <w:right w:val="none" w:sz="0" w:space="0" w:color="auto"/>
          </w:divBdr>
        </w:div>
        <w:div w:id="848062243">
          <w:marLeft w:val="0"/>
          <w:marRight w:val="0"/>
          <w:marTop w:val="0"/>
          <w:marBottom w:val="0"/>
          <w:divBdr>
            <w:top w:val="none" w:sz="0" w:space="0" w:color="auto"/>
            <w:left w:val="none" w:sz="0" w:space="0" w:color="auto"/>
            <w:bottom w:val="none" w:sz="0" w:space="0" w:color="auto"/>
            <w:right w:val="none" w:sz="0" w:space="0" w:color="auto"/>
          </w:divBdr>
        </w:div>
        <w:div w:id="1541160676">
          <w:marLeft w:val="0"/>
          <w:marRight w:val="0"/>
          <w:marTop w:val="0"/>
          <w:marBottom w:val="0"/>
          <w:divBdr>
            <w:top w:val="none" w:sz="0" w:space="0" w:color="auto"/>
            <w:left w:val="none" w:sz="0" w:space="0" w:color="auto"/>
            <w:bottom w:val="none" w:sz="0" w:space="0" w:color="auto"/>
            <w:right w:val="none" w:sz="0" w:space="0" w:color="auto"/>
          </w:divBdr>
        </w:div>
        <w:div w:id="1258489356">
          <w:marLeft w:val="0"/>
          <w:marRight w:val="0"/>
          <w:marTop w:val="0"/>
          <w:marBottom w:val="0"/>
          <w:divBdr>
            <w:top w:val="none" w:sz="0" w:space="0" w:color="auto"/>
            <w:left w:val="none" w:sz="0" w:space="0" w:color="auto"/>
            <w:bottom w:val="none" w:sz="0" w:space="0" w:color="auto"/>
            <w:right w:val="none" w:sz="0" w:space="0" w:color="auto"/>
          </w:divBdr>
        </w:div>
        <w:div w:id="181288702">
          <w:marLeft w:val="0"/>
          <w:marRight w:val="0"/>
          <w:marTop w:val="0"/>
          <w:marBottom w:val="0"/>
          <w:divBdr>
            <w:top w:val="none" w:sz="0" w:space="0" w:color="auto"/>
            <w:left w:val="none" w:sz="0" w:space="0" w:color="auto"/>
            <w:bottom w:val="none" w:sz="0" w:space="0" w:color="auto"/>
            <w:right w:val="none" w:sz="0" w:space="0" w:color="auto"/>
          </w:divBdr>
        </w:div>
        <w:div w:id="1059598387">
          <w:marLeft w:val="0"/>
          <w:marRight w:val="0"/>
          <w:marTop w:val="0"/>
          <w:marBottom w:val="0"/>
          <w:divBdr>
            <w:top w:val="none" w:sz="0" w:space="0" w:color="auto"/>
            <w:left w:val="none" w:sz="0" w:space="0" w:color="auto"/>
            <w:bottom w:val="none" w:sz="0" w:space="0" w:color="auto"/>
            <w:right w:val="none" w:sz="0" w:space="0" w:color="auto"/>
          </w:divBdr>
        </w:div>
        <w:div w:id="502937289">
          <w:marLeft w:val="0"/>
          <w:marRight w:val="0"/>
          <w:marTop w:val="0"/>
          <w:marBottom w:val="0"/>
          <w:divBdr>
            <w:top w:val="none" w:sz="0" w:space="0" w:color="auto"/>
            <w:left w:val="none" w:sz="0" w:space="0" w:color="auto"/>
            <w:bottom w:val="none" w:sz="0" w:space="0" w:color="auto"/>
            <w:right w:val="none" w:sz="0" w:space="0" w:color="auto"/>
          </w:divBdr>
        </w:div>
        <w:div w:id="1118375518">
          <w:marLeft w:val="0"/>
          <w:marRight w:val="0"/>
          <w:marTop w:val="0"/>
          <w:marBottom w:val="0"/>
          <w:divBdr>
            <w:top w:val="none" w:sz="0" w:space="0" w:color="auto"/>
            <w:left w:val="none" w:sz="0" w:space="0" w:color="auto"/>
            <w:bottom w:val="none" w:sz="0" w:space="0" w:color="auto"/>
            <w:right w:val="none" w:sz="0" w:space="0" w:color="auto"/>
          </w:divBdr>
        </w:div>
        <w:div w:id="928805425">
          <w:marLeft w:val="0"/>
          <w:marRight w:val="0"/>
          <w:marTop w:val="0"/>
          <w:marBottom w:val="0"/>
          <w:divBdr>
            <w:top w:val="none" w:sz="0" w:space="0" w:color="auto"/>
            <w:left w:val="none" w:sz="0" w:space="0" w:color="auto"/>
            <w:bottom w:val="none" w:sz="0" w:space="0" w:color="auto"/>
            <w:right w:val="none" w:sz="0" w:space="0" w:color="auto"/>
          </w:divBdr>
        </w:div>
        <w:div w:id="1513766116">
          <w:marLeft w:val="0"/>
          <w:marRight w:val="0"/>
          <w:marTop w:val="0"/>
          <w:marBottom w:val="0"/>
          <w:divBdr>
            <w:top w:val="none" w:sz="0" w:space="0" w:color="auto"/>
            <w:left w:val="none" w:sz="0" w:space="0" w:color="auto"/>
            <w:bottom w:val="none" w:sz="0" w:space="0" w:color="auto"/>
            <w:right w:val="none" w:sz="0" w:space="0" w:color="auto"/>
          </w:divBdr>
        </w:div>
        <w:div w:id="79838152">
          <w:marLeft w:val="0"/>
          <w:marRight w:val="0"/>
          <w:marTop w:val="0"/>
          <w:marBottom w:val="0"/>
          <w:divBdr>
            <w:top w:val="none" w:sz="0" w:space="0" w:color="auto"/>
            <w:left w:val="none" w:sz="0" w:space="0" w:color="auto"/>
            <w:bottom w:val="none" w:sz="0" w:space="0" w:color="auto"/>
            <w:right w:val="none" w:sz="0" w:space="0" w:color="auto"/>
          </w:divBdr>
        </w:div>
        <w:div w:id="158035594">
          <w:marLeft w:val="0"/>
          <w:marRight w:val="0"/>
          <w:marTop w:val="0"/>
          <w:marBottom w:val="0"/>
          <w:divBdr>
            <w:top w:val="none" w:sz="0" w:space="0" w:color="auto"/>
            <w:left w:val="none" w:sz="0" w:space="0" w:color="auto"/>
            <w:bottom w:val="none" w:sz="0" w:space="0" w:color="auto"/>
            <w:right w:val="none" w:sz="0" w:space="0" w:color="auto"/>
          </w:divBdr>
        </w:div>
        <w:div w:id="1044058716">
          <w:marLeft w:val="0"/>
          <w:marRight w:val="0"/>
          <w:marTop w:val="0"/>
          <w:marBottom w:val="0"/>
          <w:divBdr>
            <w:top w:val="none" w:sz="0" w:space="0" w:color="auto"/>
            <w:left w:val="none" w:sz="0" w:space="0" w:color="auto"/>
            <w:bottom w:val="none" w:sz="0" w:space="0" w:color="auto"/>
            <w:right w:val="none" w:sz="0" w:space="0" w:color="auto"/>
          </w:divBdr>
        </w:div>
        <w:div w:id="1349603975">
          <w:marLeft w:val="0"/>
          <w:marRight w:val="0"/>
          <w:marTop w:val="0"/>
          <w:marBottom w:val="0"/>
          <w:divBdr>
            <w:top w:val="none" w:sz="0" w:space="0" w:color="auto"/>
            <w:left w:val="none" w:sz="0" w:space="0" w:color="auto"/>
            <w:bottom w:val="none" w:sz="0" w:space="0" w:color="auto"/>
            <w:right w:val="none" w:sz="0" w:space="0" w:color="auto"/>
          </w:divBdr>
        </w:div>
        <w:div w:id="313992005">
          <w:marLeft w:val="0"/>
          <w:marRight w:val="0"/>
          <w:marTop w:val="0"/>
          <w:marBottom w:val="0"/>
          <w:divBdr>
            <w:top w:val="none" w:sz="0" w:space="0" w:color="auto"/>
            <w:left w:val="none" w:sz="0" w:space="0" w:color="auto"/>
            <w:bottom w:val="none" w:sz="0" w:space="0" w:color="auto"/>
            <w:right w:val="none" w:sz="0" w:space="0" w:color="auto"/>
          </w:divBdr>
        </w:div>
        <w:div w:id="833834385">
          <w:marLeft w:val="0"/>
          <w:marRight w:val="0"/>
          <w:marTop w:val="0"/>
          <w:marBottom w:val="0"/>
          <w:divBdr>
            <w:top w:val="none" w:sz="0" w:space="0" w:color="auto"/>
            <w:left w:val="none" w:sz="0" w:space="0" w:color="auto"/>
            <w:bottom w:val="none" w:sz="0" w:space="0" w:color="auto"/>
            <w:right w:val="none" w:sz="0" w:space="0" w:color="auto"/>
          </w:divBdr>
        </w:div>
      </w:divsChild>
    </w:div>
    <w:div w:id="1639412366">
      <w:bodyDiv w:val="1"/>
      <w:marLeft w:val="0"/>
      <w:marRight w:val="0"/>
      <w:marTop w:val="0"/>
      <w:marBottom w:val="0"/>
      <w:divBdr>
        <w:top w:val="none" w:sz="0" w:space="0" w:color="auto"/>
        <w:left w:val="none" w:sz="0" w:space="0" w:color="auto"/>
        <w:bottom w:val="none" w:sz="0" w:space="0" w:color="auto"/>
        <w:right w:val="none" w:sz="0" w:space="0" w:color="auto"/>
      </w:divBdr>
      <w:divsChild>
        <w:div w:id="1869677882">
          <w:marLeft w:val="0"/>
          <w:marRight w:val="0"/>
          <w:marTop w:val="0"/>
          <w:marBottom w:val="0"/>
          <w:divBdr>
            <w:top w:val="none" w:sz="0" w:space="0" w:color="auto"/>
            <w:left w:val="none" w:sz="0" w:space="0" w:color="auto"/>
            <w:bottom w:val="none" w:sz="0" w:space="0" w:color="auto"/>
            <w:right w:val="none" w:sz="0" w:space="0" w:color="auto"/>
          </w:divBdr>
        </w:div>
        <w:div w:id="72556052">
          <w:marLeft w:val="0"/>
          <w:marRight w:val="0"/>
          <w:marTop w:val="0"/>
          <w:marBottom w:val="0"/>
          <w:divBdr>
            <w:top w:val="none" w:sz="0" w:space="0" w:color="auto"/>
            <w:left w:val="none" w:sz="0" w:space="0" w:color="auto"/>
            <w:bottom w:val="none" w:sz="0" w:space="0" w:color="auto"/>
            <w:right w:val="none" w:sz="0" w:space="0" w:color="auto"/>
          </w:divBdr>
        </w:div>
        <w:div w:id="2051103326">
          <w:marLeft w:val="0"/>
          <w:marRight w:val="0"/>
          <w:marTop w:val="0"/>
          <w:marBottom w:val="0"/>
          <w:divBdr>
            <w:top w:val="none" w:sz="0" w:space="0" w:color="auto"/>
            <w:left w:val="none" w:sz="0" w:space="0" w:color="auto"/>
            <w:bottom w:val="none" w:sz="0" w:space="0" w:color="auto"/>
            <w:right w:val="none" w:sz="0" w:space="0" w:color="auto"/>
          </w:divBdr>
        </w:div>
      </w:divsChild>
    </w:div>
    <w:div w:id="1696537839">
      <w:bodyDiv w:val="1"/>
      <w:marLeft w:val="0"/>
      <w:marRight w:val="0"/>
      <w:marTop w:val="0"/>
      <w:marBottom w:val="0"/>
      <w:divBdr>
        <w:top w:val="none" w:sz="0" w:space="0" w:color="auto"/>
        <w:left w:val="none" w:sz="0" w:space="0" w:color="auto"/>
        <w:bottom w:val="none" w:sz="0" w:space="0" w:color="auto"/>
        <w:right w:val="none" w:sz="0" w:space="0" w:color="auto"/>
      </w:divBdr>
    </w:div>
    <w:div w:id="1727407626">
      <w:bodyDiv w:val="1"/>
      <w:marLeft w:val="0"/>
      <w:marRight w:val="0"/>
      <w:marTop w:val="0"/>
      <w:marBottom w:val="0"/>
      <w:divBdr>
        <w:top w:val="none" w:sz="0" w:space="0" w:color="auto"/>
        <w:left w:val="none" w:sz="0" w:space="0" w:color="auto"/>
        <w:bottom w:val="none" w:sz="0" w:space="0" w:color="auto"/>
        <w:right w:val="none" w:sz="0" w:space="0" w:color="auto"/>
      </w:divBdr>
    </w:div>
    <w:div w:id="1743405919">
      <w:bodyDiv w:val="1"/>
      <w:marLeft w:val="0"/>
      <w:marRight w:val="0"/>
      <w:marTop w:val="0"/>
      <w:marBottom w:val="0"/>
      <w:divBdr>
        <w:top w:val="none" w:sz="0" w:space="0" w:color="auto"/>
        <w:left w:val="none" w:sz="0" w:space="0" w:color="auto"/>
        <w:bottom w:val="none" w:sz="0" w:space="0" w:color="auto"/>
        <w:right w:val="none" w:sz="0" w:space="0" w:color="auto"/>
      </w:divBdr>
    </w:div>
    <w:div w:id="19894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FA@gemserv.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sgovernanc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E649A99B873489C8714F94F465093" ma:contentTypeVersion="13" ma:contentTypeDescription="Create a new document." ma:contentTypeScope="" ma:versionID="7d23419c629968f907da044d422a3724">
  <xsd:schema xmlns:xsd="http://www.w3.org/2001/XMLSchema" xmlns:xs="http://www.w3.org/2001/XMLSchema" xmlns:p="http://schemas.microsoft.com/office/2006/metadata/properties" xmlns:ns3="d5288278-ca98-4eba-92c3-5f3741dac552" xmlns:ns4="e446d6a0-544c-488b-b289-c00ccb3afce7" targetNamespace="http://schemas.microsoft.com/office/2006/metadata/properties" ma:root="true" ma:fieldsID="440bb158a65d0e32799f50695cf190bd" ns3:_="" ns4:_="">
    <xsd:import namespace="d5288278-ca98-4eba-92c3-5f3741dac552"/>
    <xsd:import namespace="e446d6a0-544c-488b-b289-c00ccb3afc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88278-ca98-4eba-92c3-5f3741dac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6d6a0-544c-488b-b289-c00ccb3afc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9533-7B7E-4AFA-93CC-3F4E2667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88278-ca98-4eba-92c3-5f3741dac552"/>
    <ds:schemaRef ds:uri="e446d6a0-544c-488b-b289-c00ccb3a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BCFC2-EE8A-456D-8491-FE45A523140A}">
  <ds:schemaRefs>
    <ds:schemaRef ds:uri="http://schemas.microsoft.com/sharepoint/v3/contenttype/forms"/>
  </ds:schemaRefs>
</ds:datastoreItem>
</file>

<file path=customXml/itemProps3.xml><?xml version="1.0" encoding="utf-8"?>
<ds:datastoreItem xmlns:ds="http://schemas.openxmlformats.org/officeDocument/2006/customXml" ds:itemID="{15C42E83-5B0D-4E63-907B-9668FC1C0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4B32DF-2112-472F-821E-81EC72DC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11659</Words>
  <Characters>66458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77962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c2449</dc:creator>
  <cp:lastModifiedBy>Cottam, Fiona</cp:lastModifiedBy>
  <cp:revision>2</cp:revision>
  <cp:lastPrinted>2018-07-31T14:23:00Z</cp:lastPrinted>
  <dcterms:created xsi:type="dcterms:W3CDTF">2020-05-08T11:24:00Z</dcterms:created>
  <dcterms:modified xsi:type="dcterms:W3CDTF">2020-05-08T11:24:00Z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0x010100C23E649A99B873489C8714F94F465093</vt:lpwstr>
  </property>
</Properties>
</file>