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4DE8"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p>
    <w:p w14:paraId="17E67C13" w14:textId="77777777" w:rsidR="006554CC" w:rsidRPr="00E37EF7" w:rsidRDefault="00247349" w:rsidP="00837D46">
      <w:pPr>
        <w:jc w:val="center"/>
        <w:rPr>
          <w:rFonts w:ascii="Arial" w:hAnsi="Arial" w:cs="Arial"/>
          <w:sz w:val="20"/>
          <w:szCs w:val="20"/>
        </w:rPr>
      </w:pPr>
      <w:r>
        <w:rPr>
          <w:rFonts w:ascii="Arial" w:hAnsi="Arial" w:cs="Arial"/>
          <w:b/>
          <w:sz w:val="24"/>
          <w:szCs w:val="20"/>
        </w:rPr>
        <w:t>Review of Telephone Services</w:t>
      </w:r>
      <w:r w:rsidR="00B612D4">
        <w:rPr>
          <w:rFonts w:ascii="Arial" w:hAnsi="Arial" w:cs="Arial"/>
          <w:b/>
          <w:sz w:val="24"/>
          <w:szCs w:val="20"/>
        </w:rPr>
        <w:t xml:space="preserve"> Permissions</w:t>
      </w:r>
    </w:p>
    <w:tbl>
      <w:tblPr>
        <w:tblStyle w:val="TableGrid"/>
        <w:tblW w:w="8035" w:type="dxa"/>
        <w:tblInd w:w="720" w:type="dxa"/>
        <w:tblLook w:val="04A0" w:firstRow="1" w:lastRow="0" w:firstColumn="1" w:lastColumn="0" w:noHBand="0" w:noVBand="1"/>
      </w:tblPr>
      <w:tblGrid>
        <w:gridCol w:w="1940"/>
        <w:gridCol w:w="6095"/>
      </w:tblGrid>
      <w:tr w:rsidR="006554CC" w:rsidRPr="00E37EF7" w14:paraId="4FAE4E02" w14:textId="77777777" w:rsidTr="00AC1DC8">
        <w:tc>
          <w:tcPr>
            <w:tcW w:w="1940" w:type="dxa"/>
            <w:shd w:val="clear" w:color="auto" w:fill="95B3D7" w:themeFill="accent1" w:themeFillTint="99"/>
            <w:vAlign w:val="center"/>
          </w:tcPr>
          <w:p w14:paraId="0032A0A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3148C4AF" w14:textId="77777777" w:rsidR="006554CC" w:rsidRPr="00E37EF7" w:rsidRDefault="00424797" w:rsidP="00837D46">
            <w:pPr>
              <w:rPr>
                <w:rFonts w:ascii="Arial" w:hAnsi="Arial" w:cs="Arial"/>
                <w:sz w:val="20"/>
                <w:szCs w:val="20"/>
              </w:rPr>
            </w:pPr>
            <w:r>
              <w:rPr>
                <w:rFonts w:ascii="Arial" w:hAnsi="Arial" w:cs="Arial"/>
                <w:sz w:val="20"/>
                <w:szCs w:val="20"/>
              </w:rPr>
              <w:t>David Addison</w:t>
            </w:r>
          </w:p>
        </w:tc>
      </w:tr>
      <w:tr w:rsidR="006554CC" w:rsidRPr="00E37EF7" w14:paraId="37C86D99" w14:textId="77777777" w:rsidTr="00AC1DC8">
        <w:tc>
          <w:tcPr>
            <w:tcW w:w="1940" w:type="dxa"/>
            <w:shd w:val="clear" w:color="auto" w:fill="95B3D7" w:themeFill="accent1" w:themeFillTint="99"/>
            <w:vAlign w:val="center"/>
          </w:tcPr>
          <w:p w14:paraId="6CF3822F"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54D62EA6"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3F10AD6E" w14:textId="77777777" w:rsidTr="00AC1DC8">
        <w:tc>
          <w:tcPr>
            <w:tcW w:w="1940" w:type="dxa"/>
            <w:shd w:val="clear" w:color="auto" w:fill="95B3D7" w:themeFill="accent1" w:themeFillTint="99"/>
            <w:vAlign w:val="center"/>
          </w:tcPr>
          <w:p w14:paraId="1F21518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5C40DAA4" w14:textId="77777777" w:rsidR="006554CC" w:rsidRPr="00E37EF7" w:rsidRDefault="006554CC" w:rsidP="0042479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approve th</w:t>
            </w:r>
            <w:r w:rsidR="00424797">
              <w:rPr>
                <w:rFonts w:ascii="Arial" w:hAnsi="Arial" w:cs="Arial"/>
                <w:sz w:val="20"/>
                <w:szCs w:val="20"/>
              </w:rPr>
              <w:t>e</w:t>
            </w:r>
            <w:r w:rsidRPr="00E37EF7">
              <w:rPr>
                <w:rFonts w:ascii="Arial" w:hAnsi="Arial" w:cs="Arial"/>
                <w:sz w:val="20"/>
                <w:szCs w:val="20"/>
              </w:rPr>
              <w:t xml:space="preserve"> request to </w:t>
            </w:r>
            <w:r w:rsidR="00B612D4">
              <w:rPr>
                <w:rFonts w:ascii="Arial" w:hAnsi="Arial" w:cs="Arial"/>
                <w:sz w:val="20"/>
                <w:szCs w:val="20"/>
              </w:rPr>
              <w:t xml:space="preserve">update the Data Permissions Matrix in line </w:t>
            </w:r>
            <w:r w:rsidR="00164082">
              <w:rPr>
                <w:rFonts w:ascii="Arial" w:hAnsi="Arial" w:cs="Arial"/>
                <w:sz w:val="20"/>
                <w:szCs w:val="20"/>
              </w:rPr>
              <w:t xml:space="preserve">with the proposed Telephone Service data </w:t>
            </w:r>
            <w:r w:rsidR="00DF16FF">
              <w:rPr>
                <w:rFonts w:ascii="Arial" w:hAnsi="Arial" w:cs="Arial"/>
                <w:sz w:val="20"/>
                <w:szCs w:val="20"/>
              </w:rPr>
              <w:t>service</w:t>
            </w:r>
          </w:p>
        </w:tc>
      </w:tr>
      <w:tr w:rsidR="006554CC" w:rsidRPr="00E37EF7" w14:paraId="5FFB869B" w14:textId="77777777" w:rsidTr="00AC1DC8">
        <w:tc>
          <w:tcPr>
            <w:tcW w:w="1940" w:type="dxa"/>
            <w:shd w:val="clear" w:color="auto" w:fill="95B3D7" w:themeFill="accent1" w:themeFillTint="99"/>
            <w:vAlign w:val="center"/>
          </w:tcPr>
          <w:p w14:paraId="7DDA255B"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34D81071" w14:textId="77777777" w:rsidR="006554CC" w:rsidRPr="00E37EF7" w:rsidRDefault="00DF16FF" w:rsidP="7C845167">
            <w:pPr>
              <w:spacing w:after="200" w:line="276" w:lineRule="auto"/>
              <w:rPr>
                <w:rFonts w:ascii="Arial" w:hAnsi="Arial" w:cs="Arial"/>
                <w:sz w:val="20"/>
                <w:szCs w:val="20"/>
              </w:rPr>
            </w:pPr>
            <w:r>
              <w:rPr>
                <w:rFonts w:ascii="Arial" w:hAnsi="Arial" w:cs="Arial"/>
                <w:sz w:val="20"/>
                <w:szCs w:val="20"/>
              </w:rPr>
              <w:t>6</w:t>
            </w:r>
            <w:r w:rsidRPr="00DF16FF">
              <w:rPr>
                <w:rFonts w:ascii="Arial" w:hAnsi="Arial" w:cs="Arial"/>
                <w:sz w:val="20"/>
                <w:szCs w:val="20"/>
                <w:vertAlign w:val="superscript"/>
              </w:rPr>
              <w:t>th</w:t>
            </w:r>
            <w:r>
              <w:rPr>
                <w:rFonts w:ascii="Arial" w:hAnsi="Arial" w:cs="Arial"/>
                <w:sz w:val="20"/>
                <w:szCs w:val="20"/>
              </w:rPr>
              <w:t xml:space="preserve"> May 2020</w:t>
            </w:r>
          </w:p>
        </w:tc>
      </w:tr>
      <w:tr w:rsidR="00D31640" w:rsidRPr="00E37EF7" w14:paraId="54B8E694" w14:textId="77777777" w:rsidTr="00AC1DC8">
        <w:tc>
          <w:tcPr>
            <w:tcW w:w="1940" w:type="dxa"/>
            <w:shd w:val="clear" w:color="auto" w:fill="95B3D7" w:themeFill="accent1" w:themeFillTint="99"/>
            <w:vAlign w:val="center"/>
          </w:tcPr>
          <w:p w14:paraId="4F67D40E" w14:textId="77777777" w:rsidR="00D31640" w:rsidRPr="00E37EF7" w:rsidRDefault="00D31640" w:rsidP="006554CC">
            <w:pPr>
              <w:jc w:val="right"/>
              <w:rPr>
                <w:rFonts w:ascii="Arial" w:hAnsi="Arial" w:cs="Arial"/>
                <w:b/>
                <w:sz w:val="20"/>
                <w:szCs w:val="20"/>
              </w:rPr>
            </w:pPr>
            <w:r>
              <w:rPr>
                <w:rFonts w:ascii="Arial" w:hAnsi="Arial" w:cs="Arial"/>
                <w:b/>
                <w:sz w:val="20"/>
                <w:szCs w:val="20"/>
              </w:rPr>
              <w:t>DRR Reference:</w:t>
            </w:r>
          </w:p>
        </w:tc>
        <w:tc>
          <w:tcPr>
            <w:tcW w:w="6095" w:type="dxa"/>
            <w:vAlign w:val="center"/>
          </w:tcPr>
          <w:p w14:paraId="5D3EFE91" w14:textId="77777777" w:rsidR="00D31640" w:rsidRPr="7C845167" w:rsidRDefault="00B95E6E" w:rsidP="7C845167">
            <w:pPr>
              <w:rPr>
                <w:rFonts w:ascii="Arial" w:hAnsi="Arial" w:cs="Arial"/>
                <w:sz w:val="20"/>
                <w:szCs w:val="20"/>
              </w:rPr>
            </w:pPr>
            <w:r>
              <w:rPr>
                <w:rFonts w:ascii="Arial" w:hAnsi="Arial" w:cs="Arial"/>
                <w:sz w:val="20"/>
                <w:szCs w:val="20"/>
              </w:rPr>
              <w:t>0520</w:t>
            </w:r>
            <w:r w:rsidR="00DF16FF">
              <w:rPr>
                <w:rFonts w:ascii="Arial" w:hAnsi="Arial" w:cs="Arial"/>
                <w:sz w:val="20"/>
                <w:szCs w:val="20"/>
              </w:rPr>
              <w:t>0</w:t>
            </w:r>
            <w:r>
              <w:rPr>
                <w:rFonts w:ascii="Arial" w:hAnsi="Arial" w:cs="Arial"/>
                <w:sz w:val="20"/>
                <w:szCs w:val="20"/>
              </w:rPr>
              <w:t>1</w:t>
            </w:r>
          </w:p>
        </w:tc>
      </w:tr>
    </w:tbl>
    <w:p w14:paraId="547296CD" w14:textId="77777777" w:rsidR="00E37EF7" w:rsidRPr="00E37EF7" w:rsidRDefault="00E37EF7" w:rsidP="006554CC">
      <w:pPr>
        <w:rPr>
          <w:rFonts w:ascii="Arial" w:hAnsi="Arial" w:cs="Arial"/>
          <w:sz w:val="20"/>
          <w:szCs w:val="20"/>
        </w:rPr>
      </w:pPr>
    </w:p>
    <w:p w14:paraId="4B102AE9"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464B10D3" w14:textId="77777777" w:rsidR="00975BFE" w:rsidRDefault="00DF16FF" w:rsidP="00AE6B85">
      <w:pPr>
        <w:rPr>
          <w:rFonts w:ascii="Arial" w:hAnsi="Arial" w:cs="Arial"/>
          <w:sz w:val="20"/>
          <w:szCs w:val="20"/>
        </w:rPr>
      </w:pPr>
      <w:r>
        <w:rPr>
          <w:rFonts w:ascii="Arial" w:hAnsi="Arial" w:cs="Arial"/>
          <w:sz w:val="20"/>
          <w:szCs w:val="20"/>
        </w:rPr>
        <w:t xml:space="preserve">Telephone Services are available to </w:t>
      </w:r>
      <w:r w:rsidR="005F79E2">
        <w:rPr>
          <w:rFonts w:ascii="Arial" w:hAnsi="Arial" w:cs="Arial"/>
          <w:sz w:val="20"/>
          <w:szCs w:val="20"/>
        </w:rPr>
        <w:t xml:space="preserve">the Registered </w:t>
      </w:r>
      <w:r w:rsidR="00066BBD">
        <w:rPr>
          <w:rFonts w:ascii="Arial" w:hAnsi="Arial" w:cs="Arial"/>
          <w:sz w:val="20"/>
          <w:szCs w:val="20"/>
        </w:rPr>
        <w:t>Shippers</w:t>
      </w:r>
      <w:r w:rsidR="008B2C73">
        <w:rPr>
          <w:rFonts w:ascii="Arial" w:hAnsi="Arial" w:cs="Arial"/>
          <w:sz w:val="20"/>
          <w:szCs w:val="20"/>
        </w:rPr>
        <w:t xml:space="preserve">, to appointed MAMs, and to Shippers where they </w:t>
      </w:r>
      <w:r w:rsidR="005F79E2">
        <w:rPr>
          <w:rFonts w:ascii="Arial" w:hAnsi="Arial" w:cs="Arial"/>
          <w:sz w:val="20"/>
          <w:szCs w:val="20"/>
        </w:rPr>
        <w:t>are not the Registered User</w:t>
      </w:r>
      <w:r w:rsidR="00975BFE">
        <w:rPr>
          <w:rFonts w:ascii="Arial" w:hAnsi="Arial" w:cs="Arial"/>
          <w:sz w:val="20"/>
          <w:szCs w:val="20"/>
        </w:rPr>
        <w:t>.</w:t>
      </w:r>
    </w:p>
    <w:p w14:paraId="48D142DF" w14:textId="77777777" w:rsidR="00275AD6" w:rsidRDefault="00975BFE" w:rsidP="00856C39">
      <w:pPr>
        <w:rPr>
          <w:rFonts w:ascii="Arial" w:hAnsi="Arial" w:cs="Arial"/>
          <w:sz w:val="20"/>
          <w:szCs w:val="20"/>
        </w:rPr>
      </w:pPr>
      <w:r>
        <w:rPr>
          <w:rFonts w:ascii="Arial" w:hAnsi="Arial" w:cs="Arial"/>
          <w:sz w:val="20"/>
          <w:szCs w:val="20"/>
        </w:rPr>
        <w:t xml:space="preserve">This paper seeks </w:t>
      </w:r>
      <w:r w:rsidR="0017F35D" w:rsidRPr="0017F35D">
        <w:rPr>
          <w:rFonts w:ascii="Arial" w:hAnsi="Arial" w:cs="Arial"/>
          <w:sz w:val="20"/>
          <w:szCs w:val="20"/>
        </w:rPr>
        <w:t xml:space="preserve">approval </w:t>
      </w:r>
      <w:r>
        <w:rPr>
          <w:rFonts w:ascii="Arial" w:hAnsi="Arial" w:cs="Arial"/>
          <w:sz w:val="20"/>
          <w:szCs w:val="20"/>
        </w:rPr>
        <w:t xml:space="preserve">to </w:t>
      </w:r>
      <w:r w:rsidR="008641F5">
        <w:rPr>
          <w:rFonts w:ascii="Arial" w:hAnsi="Arial" w:cs="Arial"/>
          <w:sz w:val="20"/>
          <w:szCs w:val="20"/>
        </w:rPr>
        <w:t xml:space="preserve">amend the DPM </w:t>
      </w:r>
      <w:r w:rsidR="00856C39">
        <w:rPr>
          <w:rFonts w:ascii="Arial" w:hAnsi="Arial" w:cs="Arial"/>
          <w:sz w:val="20"/>
          <w:szCs w:val="20"/>
        </w:rPr>
        <w:t>following a review of the data items available to the above parties.  It is not intended to add any new User types to the Telephone Services</w:t>
      </w:r>
      <w:r w:rsidR="006A230D">
        <w:rPr>
          <w:rFonts w:ascii="Arial" w:hAnsi="Arial" w:cs="Arial"/>
          <w:sz w:val="20"/>
          <w:szCs w:val="20"/>
        </w:rPr>
        <w:t>.</w:t>
      </w:r>
      <w:r w:rsidR="00472824">
        <w:rPr>
          <w:rFonts w:ascii="Arial" w:hAnsi="Arial" w:cs="Arial"/>
          <w:sz w:val="20"/>
          <w:szCs w:val="20"/>
        </w:rPr>
        <w:t>'</w:t>
      </w:r>
    </w:p>
    <w:p w14:paraId="1EFF4526" w14:textId="77777777" w:rsidR="003A1170" w:rsidRDefault="00836083" w:rsidP="00856C39">
      <w:pPr>
        <w:rPr>
          <w:rFonts w:ascii="Arial" w:hAnsi="Arial" w:cs="Arial"/>
          <w:sz w:val="20"/>
          <w:szCs w:val="20"/>
        </w:rPr>
      </w:pPr>
      <w:r>
        <w:rPr>
          <w:rFonts w:ascii="Arial" w:hAnsi="Arial" w:cs="Arial"/>
          <w:sz w:val="20"/>
          <w:szCs w:val="20"/>
        </w:rPr>
        <w:t xml:space="preserve">As part of this review, </w:t>
      </w:r>
      <w:r w:rsidR="00EE539C">
        <w:rPr>
          <w:rFonts w:ascii="Arial" w:hAnsi="Arial" w:cs="Arial"/>
          <w:sz w:val="20"/>
          <w:szCs w:val="20"/>
        </w:rPr>
        <w:t>fu</w:t>
      </w:r>
      <w:r w:rsidR="00BC677B">
        <w:rPr>
          <w:rFonts w:ascii="Arial" w:hAnsi="Arial" w:cs="Arial"/>
          <w:sz w:val="20"/>
          <w:szCs w:val="20"/>
        </w:rPr>
        <w:t>rther data items have been added to the DPM</w:t>
      </w:r>
      <w:r w:rsidR="009B4688">
        <w:rPr>
          <w:rFonts w:ascii="Arial" w:hAnsi="Arial" w:cs="Arial"/>
          <w:sz w:val="20"/>
          <w:szCs w:val="20"/>
        </w:rPr>
        <w:t xml:space="preserve"> where it is necessary to do </w:t>
      </w:r>
      <w:r w:rsidR="00472824">
        <w:rPr>
          <w:rFonts w:ascii="Arial" w:hAnsi="Arial" w:cs="Arial"/>
          <w:sz w:val="20"/>
          <w:szCs w:val="20"/>
        </w:rPr>
        <w:t xml:space="preserve">so – e.g. </w:t>
      </w:r>
      <w:r w:rsidR="008D0750">
        <w:rPr>
          <w:rFonts w:ascii="Arial" w:hAnsi="Arial" w:cs="Arial"/>
          <w:sz w:val="20"/>
          <w:szCs w:val="20"/>
        </w:rPr>
        <w:t xml:space="preserve">addition of effective dates where </w:t>
      </w:r>
      <w:r w:rsidR="00A27AAF">
        <w:rPr>
          <w:rFonts w:ascii="Arial" w:hAnsi="Arial" w:cs="Arial"/>
          <w:sz w:val="20"/>
          <w:szCs w:val="20"/>
        </w:rPr>
        <w:t>these have previously not been explicitly indicated.</w:t>
      </w:r>
    </w:p>
    <w:p w14:paraId="420C7801" w14:textId="77777777" w:rsidR="00DE7769" w:rsidRDefault="00DE7769" w:rsidP="00DE7769">
      <w:pPr>
        <w:pStyle w:val="ListParagraph"/>
        <w:rPr>
          <w:rFonts w:ascii="Arial" w:hAnsi="Arial" w:cs="Arial"/>
          <w:sz w:val="20"/>
          <w:szCs w:val="20"/>
        </w:rPr>
      </w:pPr>
    </w:p>
    <w:p w14:paraId="736496DA"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74FC16E3" w14:textId="77777777" w:rsidR="00A27AAF" w:rsidRDefault="00A27AAF" w:rsidP="006554CC">
      <w:pPr>
        <w:rPr>
          <w:rFonts w:ascii="Arial" w:hAnsi="Arial" w:cs="Arial"/>
          <w:sz w:val="20"/>
          <w:szCs w:val="20"/>
        </w:rPr>
      </w:pPr>
      <w:r>
        <w:rPr>
          <w:rFonts w:ascii="Arial" w:hAnsi="Arial" w:cs="Arial"/>
          <w:sz w:val="20"/>
          <w:szCs w:val="20"/>
        </w:rPr>
        <w:t>New data items added to the DPM are:</w:t>
      </w:r>
    </w:p>
    <w:p w14:paraId="0606FFAD" w14:textId="77777777" w:rsidR="00A27AAF" w:rsidRDefault="00434E31" w:rsidP="00E65218">
      <w:pPr>
        <w:pStyle w:val="ListParagraph"/>
        <w:numPr>
          <w:ilvl w:val="0"/>
          <w:numId w:val="10"/>
        </w:numPr>
        <w:rPr>
          <w:rFonts w:ascii="Arial" w:hAnsi="Arial" w:cs="Arial"/>
          <w:sz w:val="20"/>
          <w:szCs w:val="20"/>
        </w:rPr>
      </w:pPr>
      <w:r>
        <w:rPr>
          <w:rFonts w:ascii="Arial" w:hAnsi="Arial" w:cs="Arial"/>
          <w:sz w:val="20"/>
          <w:szCs w:val="20"/>
        </w:rPr>
        <w:t xml:space="preserve">Supply Meter Point Information - </w:t>
      </w:r>
      <w:r w:rsidR="00E65218">
        <w:rPr>
          <w:rFonts w:ascii="Arial" w:hAnsi="Arial" w:cs="Arial"/>
          <w:sz w:val="20"/>
          <w:szCs w:val="20"/>
        </w:rPr>
        <w:t>Incoming Supplier Effective Date</w:t>
      </w:r>
    </w:p>
    <w:p w14:paraId="558B310A" w14:textId="77777777" w:rsidR="00E65218" w:rsidRDefault="00434E31" w:rsidP="00E65218">
      <w:pPr>
        <w:pStyle w:val="ListParagraph"/>
        <w:numPr>
          <w:ilvl w:val="0"/>
          <w:numId w:val="10"/>
        </w:numPr>
        <w:rPr>
          <w:rFonts w:ascii="Arial" w:hAnsi="Arial" w:cs="Arial"/>
          <w:sz w:val="20"/>
          <w:szCs w:val="20"/>
        </w:rPr>
      </w:pPr>
      <w:r>
        <w:rPr>
          <w:rFonts w:ascii="Arial" w:hAnsi="Arial" w:cs="Arial"/>
          <w:sz w:val="20"/>
          <w:szCs w:val="20"/>
        </w:rPr>
        <w:t xml:space="preserve">Supply Meter Point Information - </w:t>
      </w:r>
      <w:r w:rsidR="00E65218">
        <w:rPr>
          <w:rFonts w:ascii="Arial" w:hAnsi="Arial" w:cs="Arial"/>
          <w:sz w:val="20"/>
          <w:szCs w:val="20"/>
        </w:rPr>
        <w:t>Previous Supplier Effective Date</w:t>
      </w:r>
    </w:p>
    <w:p w14:paraId="57E53861" w14:textId="77777777" w:rsidR="00E65218" w:rsidRDefault="00434E31" w:rsidP="00E65218">
      <w:pPr>
        <w:pStyle w:val="ListParagraph"/>
        <w:numPr>
          <w:ilvl w:val="0"/>
          <w:numId w:val="10"/>
        </w:numPr>
        <w:rPr>
          <w:rFonts w:ascii="Arial" w:hAnsi="Arial" w:cs="Arial"/>
          <w:sz w:val="20"/>
          <w:szCs w:val="20"/>
        </w:rPr>
      </w:pPr>
      <w:r>
        <w:rPr>
          <w:rFonts w:ascii="Arial" w:hAnsi="Arial" w:cs="Arial"/>
          <w:sz w:val="20"/>
          <w:szCs w:val="20"/>
        </w:rPr>
        <w:t xml:space="preserve">Supply Meter Point Quantities – </w:t>
      </w:r>
      <w:r w:rsidR="00E65218">
        <w:rPr>
          <w:rFonts w:ascii="Arial" w:hAnsi="Arial" w:cs="Arial"/>
          <w:sz w:val="20"/>
          <w:szCs w:val="20"/>
        </w:rPr>
        <w:t>EUC</w:t>
      </w:r>
    </w:p>
    <w:p w14:paraId="0FB0C2B9" w14:textId="77777777" w:rsidR="00434E31" w:rsidRPr="00E65218" w:rsidRDefault="00434E31" w:rsidP="00E65218">
      <w:pPr>
        <w:pStyle w:val="ListParagraph"/>
        <w:numPr>
          <w:ilvl w:val="0"/>
          <w:numId w:val="10"/>
        </w:numPr>
        <w:rPr>
          <w:rFonts w:ascii="Arial" w:hAnsi="Arial" w:cs="Arial"/>
          <w:sz w:val="20"/>
          <w:szCs w:val="20"/>
        </w:rPr>
      </w:pPr>
      <w:r>
        <w:rPr>
          <w:rFonts w:ascii="Arial" w:hAnsi="Arial" w:cs="Arial"/>
          <w:sz w:val="20"/>
          <w:szCs w:val="20"/>
        </w:rPr>
        <w:t>Supply Meter Point Quantities – EUC Effective Date</w:t>
      </w:r>
    </w:p>
    <w:p w14:paraId="0B2AF2C0" w14:textId="77777777" w:rsidR="00A27AAF" w:rsidRDefault="00C22F29" w:rsidP="006554CC">
      <w:pPr>
        <w:rPr>
          <w:rFonts w:ascii="Arial" w:hAnsi="Arial" w:cs="Arial"/>
          <w:sz w:val="20"/>
          <w:szCs w:val="20"/>
        </w:rPr>
      </w:pPr>
      <w:r>
        <w:rPr>
          <w:rFonts w:ascii="Arial" w:hAnsi="Arial" w:cs="Arial"/>
          <w:sz w:val="20"/>
          <w:szCs w:val="20"/>
        </w:rPr>
        <w:t>The data item “</w:t>
      </w:r>
      <w:r w:rsidRPr="00956056">
        <w:rPr>
          <w:rFonts w:ascii="Arial" w:hAnsi="Arial" w:cs="Arial"/>
          <w:sz w:val="20"/>
          <w:szCs w:val="20"/>
        </w:rPr>
        <w:t>Prospective SMP SOQ” was amended to “Prospective Formula Year SMP SOQ”</w:t>
      </w:r>
      <w:r w:rsidR="00956056" w:rsidRPr="00956056">
        <w:rPr>
          <w:rFonts w:ascii="Arial" w:hAnsi="Arial" w:cs="Arial"/>
          <w:sz w:val="20"/>
          <w:szCs w:val="20"/>
        </w:rPr>
        <w:t>.</w:t>
      </w:r>
    </w:p>
    <w:p w14:paraId="09AF646E" w14:textId="77777777" w:rsidR="0082333C" w:rsidRDefault="00EA3D65" w:rsidP="006554CC">
      <w:pPr>
        <w:rPr>
          <w:rFonts w:ascii="Arial" w:hAnsi="Arial" w:cs="Arial"/>
          <w:sz w:val="20"/>
          <w:szCs w:val="20"/>
        </w:rPr>
      </w:pPr>
      <w:r>
        <w:rPr>
          <w:rFonts w:ascii="Arial" w:hAnsi="Arial" w:cs="Arial"/>
          <w:sz w:val="20"/>
          <w:szCs w:val="20"/>
        </w:rPr>
        <w:t>At a summary level t</w:t>
      </w:r>
      <w:r w:rsidR="00CA1FD2">
        <w:rPr>
          <w:rFonts w:ascii="Arial" w:hAnsi="Arial" w:cs="Arial"/>
          <w:sz w:val="20"/>
          <w:szCs w:val="20"/>
        </w:rPr>
        <w:t xml:space="preserve">his DRR </w:t>
      </w:r>
      <w:r>
        <w:rPr>
          <w:rFonts w:ascii="Arial" w:hAnsi="Arial" w:cs="Arial"/>
          <w:sz w:val="20"/>
          <w:szCs w:val="20"/>
        </w:rPr>
        <w:t>proposes</w:t>
      </w:r>
      <w:r w:rsidR="00CA1FD2">
        <w:rPr>
          <w:rFonts w:ascii="Arial" w:hAnsi="Arial" w:cs="Arial"/>
          <w:sz w:val="20"/>
          <w:szCs w:val="20"/>
        </w:rPr>
        <w:t xml:space="preserve"> t</w:t>
      </w:r>
      <w:r w:rsidR="00A063D5">
        <w:rPr>
          <w:rFonts w:ascii="Arial" w:hAnsi="Arial" w:cs="Arial"/>
          <w:sz w:val="20"/>
          <w:szCs w:val="20"/>
        </w:rPr>
        <w:t>h</w:t>
      </w:r>
      <w:r w:rsidR="00FF433D">
        <w:rPr>
          <w:rFonts w:ascii="Arial" w:hAnsi="Arial" w:cs="Arial"/>
          <w:sz w:val="20"/>
          <w:szCs w:val="20"/>
        </w:rPr>
        <w:t>e following changes to each User’s data access</w:t>
      </w:r>
      <w:r w:rsidR="0082333C">
        <w:rPr>
          <w:rFonts w:ascii="Arial" w:hAnsi="Arial" w:cs="Arial"/>
          <w:sz w:val="20"/>
          <w:szCs w:val="20"/>
        </w:rPr>
        <w:t>:</w:t>
      </w:r>
    </w:p>
    <w:p w14:paraId="28AC77AD" w14:textId="77777777" w:rsidR="00425F07" w:rsidRDefault="00FF433D" w:rsidP="006E02B1">
      <w:pPr>
        <w:pStyle w:val="ListParagraph"/>
        <w:numPr>
          <w:ilvl w:val="0"/>
          <w:numId w:val="9"/>
        </w:numPr>
        <w:rPr>
          <w:rFonts w:ascii="Arial" w:hAnsi="Arial" w:cs="Arial"/>
          <w:sz w:val="20"/>
          <w:szCs w:val="20"/>
        </w:rPr>
      </w:pPr>
      <w:r>
        <w:rPr>
          <w:rFonts w:ascii="Arial" w:hAnsi="Arial" w:cs="Arial"/>
          <w:sz w:val="20"/>
          <w:szCs w:val="20"/>
        </w:rPr>
        <w:t xml:space="preserve">Registered Shipper (‘Portfolio View’) </w:t>
      </w:r>
      <w:r w:rsidR="008B41F4">
        <w:rPr>
          <w:rFonts w:ascii="Arial" w:hAnsi="Arial" w:cs="Arial"/>
          <w:sz w:val="20"/>
          <w:szCs w:val="20"/>
        </w:rPr>
        <w:t>–</w:t>
      </w:r>
      <w:r>
        <w:rPr>
          <w:rFonts w:ascii="Arial" w:hAnsi="Arial" w:cs="Arial"/>
          <w:sz w:val="20"/>
          <w:szCs w:val="20"/>
        </w:rPr>
        <w:t xml:space="preserve"> </w:t>
      </w:r>
      <w:r w:rsidR="009E6991">
        <w:rPr>
          <w:rFonts w:ascii="Arial" w:hAnsi="Arial" w:cs="Arial"/>
          <w:sz w:val="20"/>
          <w:szCs w:val="20"/>
        </w:rPr>
        <w:t xml:space="preserve">the changes </w:t>
      </w:r>
      <w:r w:rsidR="003B0CF2">
        <w:rPr>
          <w:rFonts w:ascii="Arial" w:hAnsi="Arial" w:cs="Arial"/>
          <w:sz w:val="20"/>
          <w:szCs w:val="20"/>
        </w:rPr>
        <w:t>provide for:</w:t>
      </w:r>
    </w:p>
    <w:p w14:paraId="7B77E5A9" w14:textId="77777777" w:rsidR="00425F07" w:rsidRDefault="008B41F4" w:rsidP="00425F07">
      <w:pPr>
        <w:pStyle w:val="ListParagraph"/>
        <w:numPr>
          <w:ilvl w:val="1"/>
          <w:numId w:val="9"/>
        </w:numPr>
        <w:rPr>
          <w:rFonts w:ascii="Arial" w:hAnsi="Arial" w:cs="Arial"/>
          <w:sz w:val="20"/>
          <w:szCs w:val="20"/>
        </w:rPr>
      </w:pPr>
      <w:r>
        <w:rPr>
          <w:rFonts w:ascii="Arial" w:hAnsi="Arial" w:cs="Arial"/>
          <w:sz w:val="20"/>
          <w:szCs w:val="20"/>
        </w:rPr>
        <w:t xml:space="preserve">Release of any current Asset </w:t>
      </w:r>
      <w:r w:rsidR="00CC67AE">
        <w:rPr>
          <w:rFonts w:ascii="Arial" w:hAnsi="Arial" w:cs="Arial"/>
          <w:sz w:val="20"/>
          <w:szCs w:val="20"/>
        </w:rPr>
        <w:t>detail</w:t>
      </w:r>
      <w:r w:rsidR="00F03353">
        <w:rPr>
          <w:rFonts w:ascii="Arial" w:hAnsi="Arial" w:cs="Arial"/>
          <w:sz w:val="20"/>
          <w:szCs w:val="20"/>
        </w:rPr>
        <w:t xml:space="preserve">; </w:t>
      </w:r>
    </w:p>
    <w:p w14:paraId="41B27EFA" w14:textId="77777777" w:rsidR="00425F07" w:rsidRDefault="00425F07" w:rsidP="00425F07">
      <w:pPr>
        <w:pStyle w:val="ListParagraph"/>
        <w:numPr>
          <w:ilvl w:val="1"/>
          <w:numId w:val="9"/>
        </w:numPr>
        <w:rPr>
          <w:rFonts w:ascii="Arial" w:hAnsi="Arial" w:cs="Arial"/>
          <w:sz w:val="20"/>
          <w:szCs w:val="20"/>
        </w:rPr>
      </w:pPr>
      <w:r>
        <w:rPr>
          <w:rFonts w:ascii="Arial" w:hAnsi="Arial" w:cs="Arial"/>
          <w:sz w:val="20"/>
          <w:szCs w:val="20"/>
        </w:rPr>
        <w:t>R</w:t>
      </w:r>
      <w:r w:rsidR="00F03353">
        <w:rPr>
          <w:rFonts w:ascii="Arial" w:hAnsi="Arial" w:cs="Arial"/>
          <w:sz w:val="20"/>
          <w:szCs w:val="20"/>
        </w:rPr>
        <w:t xml:space="preserve">elease of Meter Asset History detail (where it is live within the Registered User’s Registration period); </w:t>
      </w:r>
    </w:p>
    <w:p w14:paraId="77BE1CF3" w14:textId="77777777" w:rsidR="00C04594" w:rsidRDefault="00425F07" w:rsidP="00C04594">
      <w:pPr>
        <w:pStyle w:val="ListParagraph"/>
        <w:numPr>
          <w:ilvl w:val="1"/>
          <w:numId w:val="9"/>
        </w:numPr>
        <w:rPr>
          <w:rFonts w:ascii="Arial" w:hAnsi="Arial" w:cs="Arial"/>
          <w:sz w:val="20"/>
          <w:szCs w:val="20"/>
        </w:rPr>
      </w:pPr>
      <w:r>
        <w:rPr>
          <w:rFonts w:ascii="Arial" w:hAnsi="Arial" w:cs="Arial"/>
          <w:sz w:val="20"/>
          <w:szCs w:val="20"/>
        </w:rPr>
        <w:t>E</w:t>
      </w:r>
      <w:r w:rsidR="00CC30AF">
        <w:rPr>
          <w:rFonts w:ascii="Arial" w:hAnsi="Arial" w:cs="Arial"/>
          <w:sz w:val="20"/>
          <w:szCs w:val="20"/>
        </w:rPr>
        <w:t>nhanced access to Supply Meter Point History (e.g. FYAQ</w:t>
      </w:r>
      <w:r w:rsidR="00936561">
        <w:rPr>
          <w:rFonts w:ascii="Arial" w:hAnsi="Arial" w:cs="Arial"/>
          <w:sz w:val="20"/>
          <w:szCs w:val="20"/>
        </w:rPr>
        <w:t>; EUC</w:t>
      </w:r>
      <w:r w:rsidR="00D8770E">
        <w:rPr>
          <w:rFonts w:ascii="Arial" w:hAnsi="Arial" w:cs="Arial"/>
          <w:sz w:val="20"/>
          <w:szCs w:val="20"/>
        </w:rPr>
        <w:t>, etc</w:t>
      </w:r>
      <w:r w:rsidR="00936561">
        <w:rPr>
          <w:rFonts w:ascii="Arial" w:hAnsi="Arial" w:cs="Arial"/>
          <w:sz w:val="20"/>
          <w:szCs w:val="20"/>
        </w:rPr>
        <w:t>)</w:t>
      </w:r>
      <w:r w:rsidR="00B14A28">
        <w:rPr>
          <w:rFonts w:ascii="Arial" w:hAnsi="Arial" w:cs="Arial"/>
          <w:sz w:val="20"/>
          <w:szCs w:val="20"/>
        </w:rPr>
        <w:t xml:space="preserve"> and clarified the release of histor</w:t>
      </w:r>
      <w:r w:rsidR="00A65892">
        <w:rPr>
          <w:rFonts w:ascii="Arial" w:hAnsi="Arial" w:cs="Arial"/>
          <w:sz w:val="20"/>
          <w:szCs w:val="20"/>
        </w:rPr>
        <w:t>y data is available where it was effective during the Shipper’s registration period</w:t>
      </w:r>
      <w:r w:rsidR="00936561">
        <w:rPr>
          <w:rFonts w:ascii="Arial" w:hAnsi="Arial" w:cs="Arial"/>
          <w:sz w:val="20"/>
          <w:szCs w:val="20"/>
        </w:rPr>
        <w:t xml:space="preserve">; </w:t>
      </w:r>
    </w:p>
    <w:p w14:paraId="53699834" w14:textId="77777777" w:rsidR="00A32973" w:rsidRDefault="003B0CF2" w:rsidP="00BB175D">
      <w:pPr>
        <w:pStyle w:val="ListParagraph"/>
        <w:numPr>
          <w:ilvl w:val="1"/>
          <w:numId w:val="9"/>
        </w:numPr>
        <w:rPr>
          <w:rFonts w:ascii="Arial" w:hAnsi="Arial" w:cs="Arial"/>
          <w:sz w:val="20"/>
          <w:szCs w:val="20"/>
        </w:rPr>
      </w:pPr>
      <w:r w:rsidRPr="00A32973">
        <w:rPr>
          <w:rFonts w:ascii="Arial" w:hAnsi="Arial" w:cs="Arial"/>
          <w:sz w:val="20"/>
          <w:szCs w:val="20"/>
        </w:rPr>
        <w:t xml:space="preserve">Enhanced access to Supply Meter Point Information (e.g. Class; </w:t>
      </w:r>
      <w:r w:rsidR="00A32973">
        <w:rPr>
          <w:rFonts w:ascii="Arial" w:hAnsi="Arial" w:cs="Arial"/>
          <w:sz w:val="20"/>
          <w:szCs w:val="20"/>
        </w:rPr>
        <w:t>Exit Zone;</w:t>
      </w:r>
      <w:r w:rsidR="00140641">
        <w:rPr>
          <w:rFonts w:ascii="Arial" w:hAnsi="Arial" w:cs="Arial"/>
          <w:sz w:val="20"/>
          <w:szCs w:val="20"/>
        </w:rPr>
        <w:t xml:space="preserve"> additional provision of </w:t>
      </w:r>
      <w:r w:rsidR="00627C5F">
        <w:rPr>
          <w:rFonts w:ascii="Arial" w:hAnsi="Arial" w:cs="Arial"/>
          <w:sz w:val="20"/>
          <w:szCs w:val="20"/>
        </w:rPr>
        <w:t xml:space="preserve">Supplier </w:t>
      </w:r>
      <w:r w:rsidR="0036228F">
        <w:rPr>
          <w:rFonts w:ascii="Arial" w:hAnsi="Arial" w:cs="Arial"/>
          <w:sz w:val="20"/>
          <w:szCs w:val="20"/>
        </w:rPr>
        <w:t>identities and effective dates</w:t>
      </w:r>
      <w:r w:rsidR="00627C5F">
        <w:rPr>
          <w:rFonts w:ascii="Arial" w:hAnsi="Arial" w:cs="Arial"/>
          <w:sz w:val="20"/>
          <w:szCs w:val="20"/>
        </w:rPr>
        <w:t xml:space="preserve"> within period of ownership or to resolve disputes)</w:t>
      </w:r>
      <w:r w:rsidR="00A32973">
        <w:rPr>
          <w:rFonts w:ascii="Arial" w:hAnsi="Arial" w:cs="Arial"/>
          <w:sz w:val="20"/>
          <w:szCs w:val="20"/>
        </w:rPr>
        <w:t xml:space="preserve"> </w:t>
      </w:r>
    </w:p>
    <w:p w14:paraId="1500DB89" w14:textId="77777777" w:rsidR="00E86D0A" w:rsidRPr="00A32973" w:rsidRDefault="00A32973" w:rsidP="00BB175D">
      <w:pPr>
        <w:pStyle w:val="ListParagraph"/>
        <w:numPr>
          <w:ilvl w:val="1"/>
          <w:numId w:val="9"/>
        </w:numPr>
        <w:rPr>
          <w:rFonts w:ascii="Arial" w:hAnsi="Arial" w:cs="Arial"/>
          <w:sz w:val="20"/>
          <w:szCs w:val="20"/>
        </w:rPr>
      </w:pPr>
      <w:r>
        <w:rPr>
          <w:rFonts w:ascii="Arial" w:hAnsi="Arial" w:cs="Arial"/>
          <w:sz w:val="20"/>
          <w:szCs w:val="20"/>
        </w:rPr>
        <w:t>E</w:t>
      </w:r>
      <w:r w:rsidR="00425F07" w:rsidRPr="00A32973">
        <w:rPr>
          <w:rFonts w:ascii="Arial" w:hAnsi="Arial" w:cs="Arial"/>
          <w:sz w:val="20"/>
          <w:szCs w:val="20"/>
        </w:rPr>
        <w:t xml:space="preserve">nhanced access to Supply Meter Point Quantities (e.g. </w:t>
      </w:r>
      <w:r w:rsidR="00DE6527" w:rsidRPr="00A32973">
        <w:rPr>
          <w:rFonts w:ascii="Arial" w:hAnsi="Arial" w:cs="Arial"/>
          <w:sz w:val="20"/>
          <w:szCs w:val="20"/>
        </w:rPr>
        <w:t>AQ; FYAQ; FYSOQ</w:t>
      </w:r>
      <w:r w:rsidR="00D8770E" w:rsidRPr="00A32973">
        <w:rPr>
          <w:rFonts w:ascii="Arial" w:hAnsi="Arial" w:cs="Arial"/>
          <w:sz w:val="20"/>
          <w:szCs w:val="20"/>
        </w:rPr>
        <w:t>, etc)</w:t>
      </w:r>
    </w:p>
    <w:p w14:paraId="5CF2C5AC" w14:textId="77777777" w:rsidR="007B6E16" w:rsidRDefault="0065470B" w:rsidP="00E86D0A">
      <w:pPr>
        <w:pStyle w:val="ListParagraph"/>
        <w:numPr>
          <w:ilvl w:val="1"/>
          <w:numId w:val="9"/>
        </w:numPr>
        <w:rPr>
          <w:rFonts w:ascii="Arial" w:hAnsi="Arial" w:cs="Arial"/>
          <w:sz w:val="20"/>
          <w:szCs w:val="20"/>
        </w:rPr>
      </w:pPr>
      <w:r>
        <w:rPr>
          <w:rFonts w:ascii="Arial" w:hAnsi="Arial" w:cs="Arial"/>
          <w:sz w:val="20"/>
          <w:szCs w:val="20"/>
        </w:rPr>
        <w:t>Clarification of</w:t>
      </w:r>
      <w:r w:rsidR="00DF6114" w:rsidRPr="00E86D0A">
        <w:rPr>
          <w:rFonts w:ascii="Arial" w:hAnsi="Arial" w:cs="Arial"/>
          <w:sz w:val="20"/>
          <w:szCs w:val="20"/>
        </w:rPr>
        <w:t xml:space="preserve"> the permitted conditions for release of</w:t>
      </w:r>
      <w:r w:rsidR="007B6E16">
        <w:rPr>
          <w:rFonts w:ascii="Arial" w:hAnsi="Arial" w:cs="Arial"/>
          <w:sz w:val="20"/>
          <w:szCs w:val="20"/>
        </w:rPr>
        <w:t>:</w:t>
      </w:r>
    </w:p>
    <w:p w14:paraId="68964C72" w14:textId="77777777" w:rsidR="00F62B9B" w:rsidRPr="00F62B9B" w:rsidRDefault="00F62B9B" w:rsidP="00F62B9B">
      <w:pPr>
        <w:pStyle w:val="ListParagraph"/>
        <w:numPr>
          <w:ilvl w:val="2"/>
          <w:numId w:val="9"/>
        </w:numPr>
        <w:rPr>
          <w:rFonts w:ascii="Arial" w:hAnsi="Arial" w:cs="Arial"/>
          <w:sz w:val="20"/>
          <w:szCs w:val="20"/>
        </w:rPr>
      </w:pPr>
      <w:r>
        <w:rPr>
          <w:rFonts w:ascii="Arial" w:hAnsi="Arial" w:cs="Arial"/>
          <w:sz w:val="20"/>
          <w:szCs w:val="20"/>
        </w:rPr>
        <w:t>Meter Asset History to the Registered User;</w:t>
      </w:r>
    </w:p>
    <w:p w14:paraId="68FFA002" w14:textId="77777777" w:rsidR="007B6E16" w:rsidRDefault="00DF6114" w:rsidP="007B6E16">
      <w:pPr>
        <w:pStyle w:val="ListParagraph"/>
        <w:numPr>
          <w:ilvl w:val="2"/>
          <w:numId w:val="9"/>
        </w:numPr>
        <w:rPr>
          <w:rFonts w:ascii="Arial" w:hAnsi="Arial" w:cs="Arial"/>
          <w:sz w:val="20"/>
          <w:szCs w:val="20"/>
        </w:rPr>
      </w:pPr>
      <w:r w:rsidRPr="00E86D0A">
        <w:rPr>
          <w:rFonts w:ascii="Arial" w:hAnsi="Arial" w:cs="Arial"/>
          <w:sz w:val="20"/>
          <w:szCs w:val="20"/>
        </w:rPr>
        <w:t>Meter Reading History to the Registered User</w:t>
      </w:r>
      <w:r w:rsidR="00936561" w:rsidRPr="00E86D0A">
        <w:rPr>
          <w:rFonts w:ascii="Arial" w:hAnsi="Arial" w:cs="Arial"/>
          <w:sz w:val="20"/>
          <w:szCs w:val="20"/>
        </w:rPr>
        <w:t xml:space="preserve">, </w:t>
      </w:r>
    </w:p>
    <w:p w14:paraId="31AA4A77" w14:textId="77777777" w:rsidR="0010340E" w:rsidRDefault="00936561" w:rsidP="007B6E16">
      <w:pPr>
        <w:pStyle w:val="ListParagraph"/>
        <w:numPr>
          <w:ilvl w:val="2"/>
          <w:numId w:val="9"/>
        </w:numPr>
        <w:rPr>
          <w:rFonts w:ascii="Arial" w:hAnsi="Arial" w:cs="Arial"/>
          <w:sz w:val="20"/>
          <w:szCs w:val="20"/>
        </w:rPr>
      </w:pPr>
      <w:r w:rsidRPr="00E86D0A">
        <w:rPr>
          <w:rFonts w:ascii="Arial" w:hAnsi="Arial" w:cs="Arial"/>
          <w:sz w:val="20"/>
          <w:szCs w:val="20"/>
        </w:rPr>
        <w:t xml:space="preserve">the release of </w:t>
      </w:r>
      <w:r w:rsidR="007B6E16">
        <w:rPr>
          <w:rFonts w:ascii="Arial" w:hAnsi="Arial" w:cs="Arial"/>
          <w:sz w:val="20"/>
          <w:szCs w:val="20"/>
        </w:rPr>
        <w:t xml:space="preserve">another </w:t>
      </w:r>
      <w:r w:rsidRPr="00E86D0A">
        <w:rPr>
          <w:rFonts w:ascii="Arial" w:hAnsi="Arial" w:cs="Arial"/>
          <w:sz w:val="20"/>
          <w:szCs w:val="20"/>
        </w:rPr>
        <w:t>S</w:t>
      </w:r>
      <w:r w:rsidR="005F5262" w:rsidRPr="00E86D0A">
        <w:rPr>
          <w:rFonts w:ascii="Arial" w:hAnsi="Arial" w:cs="Arial"/>
          <w:sz w:val="20"/>
          <w:szCs w:val="20"/>
        </w:rPr>
        <w:t>hipper’s identity</w:t>
      </w:r>
      <w:r w:rsidR="00040236">
        <w:rPr>
          <w:rFonts w:ascii="Arial" w:hAnsi="Arial" w:cs="Arial"/>
          <w:sz w:val="20"/>
          <w:szCs w:val="20"/>
        </w:rPr>
        <w:t xml:space="preserve"> – e.g. previous or subsequent </w:t>
      </w:r>
      <w:r w:rsidR="00257339">
        <w:rPr>
          <w:rFonts w:ascii="Arial" w:hAnsi="Arial" w:cs="Arial"/>
          <w:sz w:val="20"/>
          <w:szCs w:val="20"/>
        </w:rPr>
        <w:t>to the Shipper</w:t>
      </w:r>
    </w:p>
    <w:p w14:paraId="6CF7739F" w14:textId="77777777" w:rsidR="006D6F69" w:rsidRDefault="0065470B" w:rsidP="006D6F69">
      <w:pPr>
        <w:pStyle w:val="ListParagraph"/>
        <w:numPr>
          <w:ilvl w:val="1"/>
          <w:numId w:val="9"/>
        </w:numPr>
        <w:rPr>
          <w:rFonts w:ascii="Arial" w:hAnsi="Arial" w:cs="Arial"/>
          <w:sz w:val="20"/>
          <w:szCs w:val="20"/>
        </w:rPr>
      </w:pPr>
      <w:r>
        <w:rPr>
          <w:rFonts w:ascii="Arial" w:hAnsi="Arial" w:cs="Arial"/>
          <w:sz w:val="20"/>
          <w:szCs w:val="20"/>
        </w:rPr>
        <w:lastRenderedPageBreak/>
        <w:t>Removing</w:t>
      </w:r>
      <w:r w:rsidR="006D6F69">
        <w:rPr>
          <w:rFonts w:ascii="Arial" w:hAnsi="Arial" w:cs="Arial"/>
          <w:sz w:val="20"/>
          <w:szCs w:val="20"/>
        </w:rPr>
        <w:t xml:space="preserve"> access to:</w:t>
      </w:r>
    </w:p>
    <w:p w14:paraId="6C1B8409" w14:textId="77777777" w:rsidR="006D6F69" w:rsidRDefault="006D6F69" w:rsidP="006D6F69">
      <w:pPr>
        <w:pStyle w:val="ListParagraph"/>
        <w:numPr>
          <w:ilvl w:val="2"/>
          <w:numId w:val="9"/>
        </w:numPr>
        <w:rPr>
          <w:rFonts w:ascii="Arial" w:hAnsi="Arial" w:cs="Arial"/>
          <w:sz w:val="20"/>
          <w:szCs w:val="20"/>
        </w:rPr>
      </w:pPr>
      <w:r>
        <w:rPr>
          <w:rFonts w:ascii="Arial" w:hAnsi="Arial" w:cs="Arial"/>
          <w:sz w:val="20"/>
          <w:szCs w:val="20"/>
        </w:rPr>
        <w:t>Special Needs notes</w:t>
      </w:r>
    </w:p>
    <w:p w14:paraId="76A52F0C" w14:textId="77777777" w:rsidR="006D6F69" w:rsidRPr="00E86D0A" w:rsidRDefault="00B04A02" w:rsidP="006D6F69">
      <w:pPr>
        <w:pStyle w:val="ListParagraph"/>
        <w:numPr>
          <w:ilvl w:val="2"/>
          <w:numId w:val="9"/>
        </w:numPr>
        <w:rPr>
          <w:rFonts w:ascii="Arial" w:hAnsi="Arial" w:cs="Arial"/>
          <w:sz w:val="20"/>
          <w:szCs w:val="20"/>
        </w:rPr>
      </w:pPr>
      <w:r>
        <w:rPr>
          <w:rFonts w:ascii="Arial" w:hAnsi="Arial" w:cs="Arial"/>
          <w:sz w:val="20"/>
          <w:szCs w:val="20"/>
        </w:rPr>
        <w:t xml:space="preserve">NDM / DM Flag (but </w:t>
      </w:r>
      <w:r w:rsidR="00040236">
        <w:rPr>
          <w:rFonts w:ascii="Arial" w:hAnsi="Arial" w:cs="Arial"/>
          <w:sz w:val="20"/>
          <w:szCs w:val="20"/>
        </w:rPr>
        <w:t>note release of Class is provided)</w:t>
      </w:r>
    </w:p>
    <w:p w14:paraId="3A0AE136" w14:textId="77777777" w:rsidR="00C53D62" w:rsidRDefault="006C2DAD" w:rsidP="00A87CC5">
      <w:pPr>
        <w:pStyle w:val="ListParagraph"/>
        <w:numPr>
          <w:ilvl w:val="0"/>
          <w:numId w:val="9"/>
        </w:numPr>
        <w:rPr>
          <w:rFonts w:ascii="Arial" w:hAnsi="Arial" w:cs="Arial"/>
          <w:sz w:val="20"/>
          <w:szCs w:val="20"/>
        </w:rPr>
      </w:pPr>
      <w:r>
        <w:rPr>
          <w:rFonts w:ascii="Arial" w:hAnsi="Arial" w:cs="Arial"/>
          <w:sz w:val="20"/>
          <w:szCs w:val="20"/>
        </w:rPr>
        <w:t>Shippers where they are not the Registered User at the time of the enquiry</w:t>
      </w:r>
      <w:r w:rsidR="00AE542D">
        <w:rPr>
          <w:rFonts w:ascii="Arial" w:hAnsi="Arial" w:cs="Arial"/>
          <w:sz w:val="20"/>
          <w:szCs w:val="20"/>
        </w:rPr>
        <w:t xml:space="preserve"> (‘Community View’) </w:t>
      </w:r>
      <w:r w:rsidR="00425F07">
        <w:rPr>
          <w:rFonts w:ascii="Arial" w:hAnsi="Arial" w:cs="Arial"/>
          <w:sz w:val="20"/>
          <w:szCs w:val="20"/>
        </w:rPr>
        <w:t>–</w:t>
      </w:r>
      <w:r w:rsidR="00AE542D">
        <w:rPr>
          <w:rFonts w:ascii="Arial" w:hAnsi="Arial" w:cs="Arial"/>
          <w:sz w:val="20"/>
          <w:szCs w:val="20"/>
        </w:rPr>
        <w:t xml:space="preserve"> </w:t>
      </w:r>
      <w:r w:rsidR="00C53D62">
        <w:rPr>
          <w:rFonts w:ascii="Arial" w:hAnsi="Arial" w:cs="Arial"/>
          <w:sz w:val="20"/>
          <w:szCs w:val="20"/>
        </w:rPr>
        <w:t>the changes provide for:</w:t>
      </w:r>
    </w:p>
    <w:p w14:paraId="4E6EA637" w14:textId="77777777" w:rsidR="00641CF2" w:rsidRDefault="000A5F9D" w:rsidP="0065470B">
      <w:pPr>
        <w:pStyle w:val="ListParagraph"/>
        <w:numPr>
          <w:ilvl w:val="1"/>
          <w:numId w:val="9"/>
        </w:numPr>
        <w:rPr>
          <w:rFonts w:ascii="Arial" w:hAnsi="Arial" w:cs="Arial"/>
          <w:sz w:val="20"/>
          <w:szCs w:val="20"/>
        </w:rPr>
      </w:pPr>
      <w:r>
        <w:rPr>
          <w:rFonts w:ascii="Arial" w:hAnsi="Arial" w:cs="Arial"/>
          <w:sz w:val="20"/>
          <w:szCs w:val="20"/>
        </w:rPr>
        <w:t xml:space="preserve">Release of </w:t>
      </w:r>
      <w:r w:rsidR="00141807">
        <w:rPr>
          <w:rFonts w:ascii="Arial" w:hAnsi="Arial" w:cs="Arial"/>
          <w:sz w:val="20"/>
          <w:szCs w:val="20"/>
        </w:rPr>
        <w:t>Supply Meter Point Information (EUC</w:t>
      </w:r>
      <w:r w:rsidR="00641CF2">
        <w:rPr>
          <w:rFonts w:ascii="Arial" w:hAnsi="Arial" w:cs="Arial"/>
          <w:sz w:val="20"/>
          <w:szCs w:val="20"/>
        </w:rPr>
        <w:t>; Exit Zone</w:t>
      </w:r>
      <w:r w:rsidR="00DD527D">
        <w:rPr>
          <w:rFonts w:ascii="Arial" w:hAnsi="Arial" w:cs="Arial"/>
          <w:sz w:val="20"/>
          <w:szCs w:val="20"/>
        </w:rPr>
        <w:t>; Isolation Status</w:t>
      </w:r>
      <w:r w:rsidR="00641CF2">
        <w:rPr>
          <w:rFonts w:ascii="Arial" w:hAnsi="Arial" w:cs="Arial"/>
          <w:sz w:val="20"/>
          <w:szCs w:val="20"/>
        </w:rPr>
        <w:t>)</w:t>
      </w:r>
      <w:r w:rsidR="008B43A7">
        <w:rPr>
          <w:rFonts w:ascii="Arial" w:hAnsi="Arial" w:cs="Arial"/>
          <w:sz w:val="20"/>
          <w:szCs w:val="20"/>
        </w:rPr>
        <w:t>;</w:t>
      </w:r>
    </w:p>
    <w:p w14:paraId="05EB5E68" w14:textId="77777777" w:rsidR="008B43A7" w:rsidRDefault="008B43A7" w:rsidP="0065470B">
      <w:pPr>
        <w:pStyle w:val="ListParagraph"/>
        <w:numPr>
          <w:ilvl w:val="1"/>
          <w:numId w:val="9"/>
        </w:numPr>
        <w:rPr>
          <w:rFonts w:ascii="Arial" w:hAnsi="Arial" w:cs="Arial"/>
          <w:sz w:val="20"/>
          <w:szCs w:val="20"/>
        </w:rPr>
      </w:pPr>
      <w:r>
        <w:rPr>
          <w:rFonts w:ascii="Arial" w:hAnsi="Arial" w:cs="Arial"/>
          <w:sz w:val="20"/>
          <w:szCs w:val="20"/>
        </w:rPr>
        <w:t>Release of Supply Point Quantities (AQ – for LSPs only);</w:t>
      </w:r>
    </w:p>
    <w:p w14:paraId="319167C4" w14:textId="77777777" w:rsidR="0065470B" w:rsidRDefault="0065470B" w:rsidP="0065470B">
      <w:pPr>
        <w:pStyle w:val="ListParagraph"/>
        <w:numPr>
          <w:ilvl w:val="1"/>
          <w:numId w:val="9"/>
        </w:numPr>
        <w:rPr>
          <w:rFonts w:ascii="Arial" w:hAnsi="Arial" w:cs="Arial"/>
          <w:sz w:val="20"/>
          <w:szCs w:val="20"/>
        </w:rPr>
      </w:pPr>
      <w:r>
        <w:rPr>
          <w:rFonts w:ascii="Arial" w:hAnsi="Arial" w:cs="Arial"/>
          <w:sz w:val="20"/>
          <w:szCs w:val="20"/>
        </w:rPr>
        <w:t>Clarification of</w:t>
      </w:r>
      <w:r w:rsidRPr="00E86D0A">
        <w:rPr>
          <w:rFonts w:ascii="Arial" w:hAnsi="Arial" w:cs="Arial"/>
          <w:sz w:val="20"/>
          <w:szCs w:val="20"/>
        </w:rPr>
        <w:t xml:space="preserve"> the permitted conditions for release of</w:t>
      </w:r>
      <w:r>
        <w:rPr>
          <w:rFonts w:ascii="Arial" w:hAnsi="Arial" w:cs="Arial"/>
          <w:sz w:val="20"/>
          <w:szCs w:val="20"/>
        </w:rPr>
        <w:t>:</w:t>
      </w:r>
    </w:p>
    <w:p w14:paraId="32469595" w14:textId="77777777" w:rsidR="00F62B9B" w:rsidRDefault="00F62B9B" w:rsidP="0065470B">
      <w:pPr>
        <w:pStyle w:val="ListParagraph"/>
        <w:numPr>
          <w:ilvl w:val="2"/>
          <w:numId w:val="9"/>
        </w:numPr>
        <w:rPr>
          <w:rFonts w:ascii="Arial" w:hAnsi="Arial" w:cs="Arial"/>
          <w:sz w:val="20"/>
          <w:szCs w:val="20"/>
        </w:rPr>
      </w:pPr>
      <w:r>
        <w:rPr>
          <w:rFonts w:ascii="Arial" w:hAnsi="Arial" w:cs="Arial"/>
          <w:sz w:val="20"/>
          <w:szCs w:val="20"/>
        </w:rPr>
        <w:t>Meter Asset History to the User;</w:t>
      </w:r>
    </w:p>
    <w:p w14:paraId="58E544A0" w14:textId="77777777" w:rsidR="0065470B" w:rsidRDefault="0065470B" w:rsidP="0065470B">
      <w:pPr>
        <w:pStyle w:val="ListParagraph"/>
        <w:numPr>
          <w:ilvl w:val="2"/>
          <w:numId w:val="9"/>
        </w:numPr>
        <w:rPr>
          <w:rFonts w:ascii="Arial" w:hAnsi="Arial" w:cs="Arial"/>
          <w:sz w:val="20"/>
          <w:szCs w:val="20"/>
        </w:rPr>
      </w:pPr>
      <w:r w:rsidRPr="00E86D0A">
        <w:rPr>
          <w:rFonts w:ascii="Arial" w:hAnsi="Arial" w:cs="Arial"/>
          <w:sz w:val="20"/>
          <w:szCs w:val="20"/>
        </w:rPr>
        <w:t>Meter Reading History to the User</w:t>
      </w:r>
      <w:r w:rsidR="00F62B9B">
        <w:rPr>
          <w:rFonts w:ascii="Arial" w:hAnsi="Arial" w:cs="Arial"/>
          <w:sz w:val="20"/>
          <w:szCs w:val="20"/>
        </w:rPr>
        <w:t>;</w:t>
      </w:r>
      <w:r w:rsidRPr="00E86D0A">
        <w:rPr>
          <w:rFonts w:ascii="Arial" w:hAnsi="Arial" w:cs="Arial"/>
          <w:sz w:val="20"/>
          <w:szCs w:val="20"/>
        </w:rPr>
        <w:t xml:space="preserve"> </w:t>
      </w:r>
    </w:p>
    <w:p w14:paraId="6E86A39C" w14:textId="77777777" w:rsidR="0065470B" w:rsidRPr="0065470B" w:rsidRDefault="0065470B" w:rsidP="0065470B">
      <w:pPr>
        <w:pStyle w:val="ListParagraph"/>
        <w:numPr>
          <w:ilvl w:val="2"/>
          <w:numId w:val="9"/>
        </w:numPr>
        <w:rPr>
          <w:rFonts w:ascii="Arial" w:hAnsi="Arial" w:cs="Arial"/>
          <w:sz w:val="20"/>
          <w:szCs w:val="20"/>
        </w:rPr>
      </w:pPr>
      <w:r w:rsidRPr="00E86D0A">
        <w:rPr>
          <w:rFonts w:ascii="Arial" w:hAnsi="Arial" w:cs="Arial"/>
          <w:sz w:val="20"/>
          <w:szCs w:val="20"/>
        </w:rPr>
        <w:t xml:space="preserve">the release of </w:t>
      </w:r>
      <w:r>
        <w:rPr>
          <w:rFonts w:ascii="Arial" w:hAnsi="Arial" w:cs="Arial"/>
          <w:sz w:val="20"/>
          <w:szCs w:val="20"/>
        </w:rPr>
        <w:t xml:space="preserve">another </w:t>
      </w:r>
      <w:r w:rsidRPr="00E86D0A">
        <w:rPr>
          <w:rFonts w:ascii="Arial" w:hAnsi="Arial" w:cs="Arial"/>
          <w:sz w:val="20"/>
          <w:szCs w:val="20"/>
        </w:rPr>
        <w:t>Shipper’s identity</w:t>
      </w:r>
      <w:r>
        <w:rPr>
          <w:rFonts w:ascii="Arial" w:hAnsi="Arial" w:cs="Arial"/>
          <w:sz w:val="20"/>
          <w:szCs w:val="20"/>
        </w:rPr>
        <w:t xml:space="preserve"> – e.g. previous or subsequent to the Shipper</w:t>
      </w:r>
    </w:p>
    <w:p w14:paraId="3E3F90AE" w14:textId="77777777" w:rsidR="0065470B" w:rsidRDefault="00425F07" w:rsidP="0065470B">
      <w:pPr>
        <w:pStyle w:val="ListParagraph"/>
        <w:numPr>
          <w:ilvl w:val="1"/>
          <w:numId w:val="9"/>
        </w:numPr>
        <w:rPr>
          <w:rFonts w:ascii="Arial" w:hAnsi="Arial" w:cs="Arial"/>
          <w:sz w:val="20"/>
          <w:szCs w:val="20"/>
        </w:rPr>
      </w:pPr>
      <w:r>
        <w:rPr>
          <w:rFonts w:ascii="Arial" w:hAnsi="Arial" w:cs="Arial"/>
          <w:sz w:val="20"/>
          <w:szCs w:val="20"/>
        </w:rPr>
        <w:t xml:space="preserve">Removing </w:t>
      </w:r>
      <w:r w:rsidR="0065470B">
        <w:rPr>
          <w:rFonts w:ascii="Arial" w:hAnsi="Arial" w:cs="Arial"/>
          <w:sz w:val="20"/>
          <w:szCs w:val="20"/>
        </w:rPr>
        <w:t>access to:</w:t>
      </w:r>
    </w:p>
    <w:p w14:paraId="279E4A8A" w14:textId="77777777" w:rsidR="00A87CC5" w:rsidRPr="006E02B1" w:rsidRDefault="00425F07" w:rsidP="0065470B">
      <w:pPr>
        <w:pStyle w:val="ListParagraph"/>
        <w:numPr>
          <w:ilvl w:val="2"/>
          <w:numId w:val="9"/>
        </w:numPr>
        <w:rPr>
          <w:rFonts w:ascii="Arial" w:hAnsi="Arial" w:cs="Arial"/>
          <w:sz w:val="20"/>
          <w:szCs w:val="20"/>
        </w:rPr>
      </w:pPr>
      <w:r>
        <w:rPr>
          <w:rFonts w:ascii="Arial" w:hAnsi="Arial" w:cs="Arial"/>
          <w:sz w:val="20"/>
          <w:szCs w:val="20"/>
        </w:rPr>
        <w:t>Asset Details</w:t>
      </w:r>
      <w:r w:rsidR="00097897">
        <w:rPr>
          <w:rFonts w:ascii="Arial" w:hAnsi="Arial" w:cs="Arial"/>
          <w:sz w:val="20"/>
          <w:szCs w:val="20"/>
        </w:rPr>
        <w:t>.</w:t>
      </w:r>
    </w:p>
    <w:p w14:paraId="7E9E561D" w14:textId="77777777" w:rsidR="006E02B1" w:rsidRDefault="00650A5C" w:rsidP="00A87CC5">
      <w:pPr>
        <w:pStyle w:val="ListParagraph"/>
        <w:numPr>
          <w:ilvl w:val="0"/>
          <w:numId w:val="9"/>
        </w:numPr>
        <w:rPr>
          <w:rFonts w:ascii="Arial" w:hAnsi="Arial" w:cs="Arial"/>
          <w:sz w:val="20"/>
          <w:szCs w:val="20"/>
        </w:rPr>
      </w:pPr>
      <w:r>
        <w:rPr>
          <w:rFonts w:ascii="Arial" w:hAnsi="Arial" w:cs="Arial"/>
          <w:sz w:val="20"/>
          <w:szCs w:val="20"/>
        </w:rPr>
        <w:t>Appointed MAM (‘Portfolio View’) – the changes provide for:</w:t>
      </w:r>
    </w:p>
    <w:p w14:paraId="1B5A8967" w14:textId="77777777" w:rsidR="000D3701" w:rsidRDefault="00B82051" w:rsidP="00650A5C">
      <w:pPr>
        <w:pStyle w:val="ListParagraph"/>
        <w:numPr>
          <w:ilvl w:val="1"/>
          <w:numId w:val="9"/>
        </w:numPr>
        <w:rPr>
          <w:rFonts w:ascii="Arial" w:hAnsi="Arial" w:cs="Arial"/>
          <w:sz w:val="20"/>
          <w:szCs w:val="20"/>
        </w:rPr>
      </w:pPr>
      <w:r>
        <w:rPr>
          <w:rFonts w:ascii="Arial" w:hAnsi="Arial" w:cs="Arial"/>
          <w:sz w:val="20"/>
          <w:szCs w:val="20"/>
        </w:rPr>
        <w:t xml:space="preserve">Release of </w:t>
      </w:r>
      <w:r w:rsidR="00A82DC1">
        <w:rPr>
          <w:rFonts w:ascii="Arial" w:hAnsi="Arial" w:cs="Arial"/>
          <w:sz w:val="20"/>
          <w:szCs w:val="20"/>
        </w:rPr>
        <w:t>Current Supplier identit</w:t>
      </w:r>
      <w:r w:rsidR="000D3701">
        <w:rPr>
          <w:rFonts w:ascii="Arial" w:hAnsi="Arial" w:cs="Arial"/>
          <w:sz w:val="20"/>
          <w:szCs w:val="20"/>
        </w:rPr>
        <w:t>y</w:t>
      </w:r>
    </w:p>
    <w:p w14:paraId="7B55F96C" w14:textId="77777777" w:rsidR="00B82051" w:rsidRDefault="000D3701" w:rsidP="00650A5C">
      <w:pPr>
        <w:pStyle w:val="ListParagraph"/>
        <w:numPr>
          <w:ilvl w:val="1"/>
          <w:numId w:val="9"/>
        </w:numPr>
        <w:rPr>
          <w:rFonts w:ascii="Arial" w:hAnsi="Arial" w:cs="Arial"/>
          <w:sz w:val="20"/>
          <w:szCs w:val="20"/>
        </w:rPr>
      </w:pPr>
      <w:r>
        <w:rPr>
          <w:rFonts w:ascii="Arial" w:hAnsi="Arial" w:cs="Arial"/>
          <w:sz w:val="20"/>
          <w:szCs w:val="20"/>
        </w:rPr>
        <w:t xml:space="preserve">Release of the Previous and Incoming Supplier identities </w:t>
      </w:r>
      <w:r w:rsidR="000D3A35">
        <w:rPr>
          <w:rFonts w:ascii="Arial" w:hAnsi="Arial" w:cs="Arial"/>
          <w:sz w:val="20"/>
          <w:szCs w:val="20"/>
        </w:rPr>
        <w:t xml:space="preserve">and effective dates where the MAM </w:t>
      </w:r>
      <w:r w:rsidR="00306007">
        <w:rPr>
          <w:rFonts w:ascii="Arial" w:hAnsi="Arial" w:cs="Arial"/>
          <w:sz w:val="20"/>
          <w:szCs w:val="20"/>
        </w:rPr>
        <w:t>was appointed during the period</w:t>
      </w:r>
    </w:p>
    <w:p w14:paraId="2C4EAF9A" w14:textId="77777777" w:rsidR="00650A5C" w:rsidRDefault="0082216F" w:rsidP="00650A5C">
      <w:pPr>
        <w:pStyle w:val="ListParagraph"/>
        <w:numPr>
          <w:ilvl w:val="1"/>
          <w:numId w:val="9"/>
        </w:numPr>
        <w:rPr>
          <w:rFonts w:ascii="Arial" w:hAnsi="Arial" w:cs="Arial"/>
          <w:sz w:val="20"/>
          <w:szCs w:val="20"/>
        </w:rPr>
      </w:pPr>
      <w:r>
        <w:rPr>
          <w:rFonts w:ascii="Arial" w:hAnsi="Arial" w:cs="Arial"/>
          <w:sz w:val="20"/>
          <w:szCs w:val="20"/>
        </w:rPr>
        <w:t>Clarification on the permitted conditions for release of:</w:t>
      </w:r>
    </w:p>
    <w:p w14:paraId="61B37B17" w14:textId="77777777" w:rsidR="00B82051" w:rsidRPr="00B82051" w:rsidRDefault="00E37225" w:rsidP="00B82051">
      <w:pPr>
        <w:pStyle w:val="ListParagraph"/>
        <w:numPr>
          <w:ilvl w:val="2"/>
          <w:numId w:val="9"/>
        </w:numPr>
        <w:rPr>
          <w:rFonts w:ascii="Arial" w:hAnsi="Arial" w:cs="Arial"/>
          <w:sz w:val="20"/>
          <w:szCs w:val="20"/>
        </w:rPr>
      </w:pPr>
      <w:r>
        <w:rPr>
          <w:rFonts w:ascii="Arial" w:hAnsi="Arial" w:cs="Arial"/>
          <w:sz w:val="20"/>
          <w:szCs w:val="20"/>
        </w:rPr>
        <w:t>A Shipper’s identity other than that of the Registered User</w:t>
      </w:r>
    </w:p>
    <w:p w14:paraId="3D85FA85" w14:textId="77777777" w:rsidR="00E37225" w:rsidRDefault="00E37225" w:rsidP="00E37225">
      <w:pPr>
        <w:pStyle w:val="ListParagraph"/>
        <w:ind w:left="360"/>
        <w:rPr>
          <w:rFonts w:ascii="Arial" w:hAnsi="Arial" w:cs="Arial"/>
          <w:b/>
          <w:sz w:val="20"/>
          <w:szCs w:val="20"/>
        </w:rPr>
      </w:pPr>
    </w:p>
    <w:p w14:paraId="57E8A000" w14:textId="77777777" w:rsidR="00585C6D" w:rsidRPr="00585C6D" w:rsidRDefault="00585C6D" w:rsidP="00E37225">
      <w:pPr>
        <w:pStyle w:val="ListParagraph"/>
        <w:ind w:left="360"/>
        <w:rPr>
          <w:rFonts w:ascii="Arial" w:hAnsi="Arial" w:cs="Arial"/>
          <w:sz w:val="20"/>
          <w:szCs w:val="20"/>
        </w:rPr>
      </w:pPr>
      <w:r>
        <w:rPr>
          <w:rFonts w:ascii="Arial" w:hAnsi="Arial" w:cs="Arial"/>
          <w:sz w:val="20"/>
          <w:szCs w:val="20"/>
        </w:rPr>
        <w:t xml:space="preserve">The </w:t>
      </w:r>
      <w:r w:rsidR="006B1FB2">
        <w:rPr>
          <w:rFonts w:ascii="Arial" w:hAnsi="Arial" w:cs="Arial"/>
          <w:sz w:val="20"/>
          <w:szCs w:val="20"/>
        </w:rPr>
        <w:t>conditionality has also been clarified regarding information that we are able to release regarding Prime and Sub Meter Points to the Registered User of each Supply Meter Point.</w:t>
      </w:r>
    </w:p>
    <w:p w14:paraId="124EF81E" w14:textId="77777777" w:rsidR="00585C6D" w:rsidRDefault="00585C6D" w:rsidP="00E37225">
      <w:pPr>
        <w:pStyle w:val="ListParagraph"/>
        <w:ind w:left="360"/>
        <w:rPr>
          <w:rFonts w:ascii="Arial" w:hAnsi="Arial" w:cs="Arial"/>
          <w:b/>
          <w:sz w:val="20"/>
          <w:szCs w:val="20"/>
        </w:rPr>
      </w:pPr>
    </w:p>
    <w:p w14:paraId="7A9161C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365FEE33"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1941E04A" w14:textId="77777777" w:rsidR="00615FC6"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r w:rsidR="000D5BB5">
        <w:rPr>
          <w:rFonts w:ascii="Arial" w:hAnsi="Arial" w:cs="Arial"/>
          <w:sz w:val="20"/>
          <w:szCs w:val="20"/>
        </w:rPr>
        <w:t xml:space="preserve">  </w:t>
      </w:r>
    </w:p>
    <w:p w14:paraId="0F462E7C" w14:textId="77777777" w:rsidR="00615FC6" w:rsidRPr="00615FC6" w:rsidRDefault="00615FC6" w:rsidP="00615FC6">
      <w:pPr>
        <w:autoSpaceDE w:val="0"/>
        <w:autoSpaceDN w:val="0"/>
        <w:spacing w:after="0" w:line="240" w:lineRule="auto"/>
        <w:rPr>
          <w:rFonts w:ascii="Arial" w:hAnsi="Arial" w:cs="Arial"/>
        </w:rPr>
      </w:pPr>
      <w:r w:rsidRPr="00615FC6">
        <w:rPr>
          <w:rFonts w:ascii="Arial" w:hAnsi="Arial" w:cs="Arial"/>
          <w:b/>
          <w:bCs/>
          <w:highlight w:val="yellow"/>
          <w:shd w:val="clear" w:color="auto" w:fill="FFFF00"/>
        </w:rPr>
        <w:t>This DRR is being circulated for review ahead of the DPIA being approved.  DPIA approval is expected in advance of the May CoMC meeting where approval of this DRR will be requested.</w:t>
      </w:r>
      <w:r w:rsidRPr="00615FC6">
        <w:rPr>
          <w:rFonts w:ascii="Arial" w:hAnsi="Arial" w:cs="Arial"/>
          <w:b/>
          <w:bCs/>
          <w:shd w:val="clear" w:color="auto" w:fill="FFFF00"/>
        </w:rPr>
        <w:t> </w:t>
      </w:r>
    </w:p>
    <w:p w14:paraId="1271F5FC" w14:textId="77777777" w:rsidR="001C0221" w:rsidRPr="001C0221" w:rsidRDefault="001C0221" w:rsidP="001C0221">
      <w:pPr>
        <w:rPr>
          <w:rFonts w:ascii="Arial" w:hAnsi="Arial" w:cs="Arial"/>
          <w:sz w:val="20"/>
          <w:szCs w:val="20"/>
        </w:rPr>
      </w:pPr>
    </w:p>
    <w:p w14:paraId="38F67B18"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62DD2A8C"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59B62D1A" w14:textId="77777777" w:rsidR="001C0221" w:rsidRPr="00A01C4C" w:rsidRDefault="00203AEE" w:rsidP="00A5022B">
      <w:pPr>
        <w:spacing w:after="0"/>
        <w:ind w:left="2127"/>
        <w:rPr>
          <w:rFonts w:ascii="Arial" w:hAnsi="Arial" w:cs="Arial"/>
          <w:b/>
          <w:sz w:val="20"/>
          <w:szCs w:val="20"/>
        </w:rPr>
      </w:pPr>
      <w:r>
        <w:rPr>
          <w:rFonts w:ascii="Arial" w:hAnsi="Arial" w:cs="Arial"/>
          <w:b/>
          <w:sz w:val="20"/>
          <w:szCs w:val="20"/>
        </w:rPr>
        <w:t>No, the</w:t>
      </w:r>
      <w:r w:rsidR="00513CA7">
        <w:rPr>
          <w:rFonts w:ascii="Arial" w:hAnsi="Arial" w:cs="Arial"/>
          <w:b/>
          <w:sz w:val="20"/>
          <w:szCs w:val="20"/>
        </w:rPr>
        <w:t xml:space="preserve"> approach proposed means that </w:t>
      </w:r>
      <w:r w:rsidR="00CA3198">
        <w:rPr>
          <w:rFonts w:ascii="Arial" w:hAnsi="Arial" w:cs="Arial"/>
          <w:b/>
          <w:sz w:val="20"/>
          <w:szCs w:val="20"/>
        </w:rPr>
        <w:t>personal information shall not be disclosed</w:t>
      </w:r>
      <w:r w:rsidR="007D0990">
        <w:rPr>
          <w:rFonts w:ascii="Arial" w:hAnsi="Arial" w:cs="Arial"/>
          <w:b/>
          <w:sz w:val="20"/>
          <w:szCs w:val="20"/>
        </w:rPr>
        <w:t>.</w:t>
      </w:r>
    </w:p>
    <w:p w14:paraId="3CED1C0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6F5933B9"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xml:space="preserve">, </w:t>
      </w:r>
      <w:r w:rsidR="00CE4558">
        <w:rPr>
          <w:rFonts w:ascii="Arial" w:hAnsi="Arial" w:cs="Arial"/>
          <w:b/>
          <w:sz w:val="20"/>
          <w:szCs w:val="20"/>
        </w:rPr>
        <w:t>the data is already held within UK Link systems.</w:t>
      </w:r>
    </w:p>
    <w:p w14:paraId="4C2231B9"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56DA673D" w14:textId="77777777" w:rsidR="001C0221" w:rsidRPr="00605836" w:rsidRDefault="001C0221" w:rsidP="001C0221">
      <w:pPr>
        <w:spacing w:after="0"/>
        <w:ind w:left="2160"/>
        <w:rPr>
          <w:rFonts w:ascii="Arial" w:hAnsi="Arial" w:cs="Arial"/>
          <w:b/>
          <w:sz w:val="20"/>
          <w:szCs w:val="20"/>
        </w:rPr>
      </w:pPr>
      <w:r w:rsidRPr="00A01C4C">
        <w:rPr>
          <w:rFonts w:ascii="Arial" w:hAnsi="Arial" w:cs="Arial"/>
          <w:b/>
          <w:sz w:val="20"/>
          <w:szCs w:val="20"/>
        </w:rPr>
        <w:t>No</w:t>
      </w:r>
      <w:r w:rsidRPr="001C0221">
        <w:rPr>
          <w:rFonts w:ascii="Arial" w:hAnsi="Arial" w:cs="Arial"/>
          <w:sz w:val="20"/>
          <w:szCs w:val="20"/>
        </w:rPr>
        <w:t xml:space="preserve">, </w:t>
      </w:r>
      <w:r w:rsidR="007B23D2">
        <w:rPr>
          <w:rFonts w:ascii="Arial" w:hAnsi="Arial" w:cs="Arial"/>
          <w:b/>
          <w:sz w:val="20"/>
          <w:szCs w:val="20"/>
        </w:rPr>
        <w:t>the proposed approach means that information pertaining to an individual will not be disclosed.</w:t>
      </w:r>
    </w:p>
    <w:p w14:paraId="13B7719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F8E87CC" w14:textId="77777777" w:rsidR="0056525B" w:rsidRPr="00A01C4C" w:rsidRDefault="0056525B" w:rsidP="0056525B">
      <w:pPr>
        <w:spacing w:after="0"/>
        <w:ind w:left="2127"/>
        <w:rPr>
          <w:rFonts w:ascii="Arial" w:hAnsi="Arial" w:cs="Arial"/>
          <w:b/>
          <w:sz w:val="20"/>
          <w:szCs w:val="20"/>
        </w:rPr>
      </w:pPr>
      <w:r>
        <w:rPr>
          <w:rFonts w:ascii="Arial" w:hAnsi="Arial" w:cs="Arial"/>
          <w:b/>
          <w:sz w:val="20"/>
          <w:szCs w:val="20"/>
        </w:rPr>
        <w:t>No, the approach proposed means that personal information shall not be disclosed.</w:t>
      </w:r>
    </w:p>
    <w:p w14:paraId="19FC8F4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lastRenderedPageBreak/>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09124FEC" w14:textId="77777777" w:rsidR="001C0221" w:rsidRPr="00A01C4C" w:rsidRDefault="00030560" w:rsidP="001C0221">
      <w:pPr>
        <w:spacing w:after="0"/>
        <w:ind w:left="1440" w:firstLine="720"/>
        <w:rPr>
          <w:rFonts w:ascii="Arial" w:hAnsi="Arial" w:cs="Arial"/>
          <w:b/>
          <w:sz w:val="20"/>
          <w:szCs w:val="20"/>
        </w:rPr>
      </w:pPr>
      <w:r>
        <w:rPr>
          <w:rFonts w:ascii="Arial" w:hAnsi="Arial" w:cs="Arial"/>
          <w:b/>
          <w:sz w:val="20"/>
          <w:szCs w:val="20"/>
        </w:rPr>
        <w:t>No.</w:t>
      </w:r>
    </w:p>
    <w:p w14:paraId="1E90C722"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3334383F" w14:textId="77777777" w:rsidR="001C0221" w:rsidRPr="00A01C4C" w:rsidRDefault="001C0221" w:rsidP="007D19E5">
      <w:pPr>
        <w:tabs>
          <w:tab w:val="left" w:pos="2268"/>
        </w:tabs>
        <w:spacing w:after="0"/>
        <w:ind w:left="2127"/>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755E9B01"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496D7890" w14:textId="77777777" w:rsidR="00230628" w:rsidRPr="00A01C4C" w:rsidRDefault="00230628" w:rsidP="00230628">
      <w:pPr>
        <w:spacing w:after="0"/>
        <w:ind w:left="2127"/>
        <w:rPr>
          <w:rFonts w:ascii="Arial" w:hAnsi="Arial" w:cs="Arial"/>
          <w:b/>
          <w:sz w:val="20"/>
          <w:szCs w:val="20"/>
        </w:rPr>
      </w:pPr>
      <w:r>
        <w:rPr>
          <w:rFonts w:ascii="Arial" w:hAnsi="Arial" w:cs="Arial"/>
          <w:b/>
          <w:sz w:val="20"/>
          <w:szCs w:val="20"/>
        </w:rPr>
        <w:t>No, the approach proposed means that personal information shall not be disclosed.</w:t>
      </w:r>
    </w:p>
    <w:p w14:paraId="07B70841"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13C45439" w14:textId="77777777" w:rsidR="001C0221" w:rsidRPr="00A01C4C" w:rsidRDefault="001C0221" w:rsidP="00940733">
      <w:pPr>
        <w:spacing w:after="0"/>
        <w:ind w:left="2127"/>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w:t>
      </w:r>
      <w:r w:rsidR="00230628">
        <w:rPr>
          <w:rFonts w:ascii="Arial" w:hAnsi="Arial" w:cs="Arial"/>
          <w:b/>
          <w:sz w:val="20"/>
          <w:szCs w:val="20"/>
        </w:rPr>
        <w:t>provision of this dat</w:t>
      </w:r>
      <w:r w:rsidR="006800D3">
        <w:rPr>
          <w:rFonts w:ascii="Arial" w:hAnsi="Arial" w:cs="Arial"/>
          <w:b/>
          <w:sz w:val="20"/>
          <w:szCs w:val="20"/>
        </w:rPr>
        <w:t>a</w:t>
      </w:r>
      <w:r w:rsidR="00230628">
        <w:rPr>
          <w:rFonts w:ascii="Arial" w:hAnsi="Arial" w:cs="Arial"/>
          <w:b/>
          <w:sz w:val="20"/>
          <w:szCs w:val="20"/>
        </w:rPr>
        <w:t xml:space="preserve"> will not impact whether a consumer </w:t>
      </w:r>
      <w:r w:rsidR="00C00FF4">
        <w:rPr>
          <w:rFonts w:ascii="Arial" w:hAnsi="Arial" w:cs="Arial"/>
          <w:b/>
          <w:sz w:val="20"/>
          <w:szCs w:val="20"/>
        </w:rPr>
        <w:t>is more likely to be contacted</w:t>
      </w:r>
      <w:r w:rsidR="00083B8F">
        <w:rPr>
          <w:rFonts w:ascii="Arial" w:hAnsi="Arial" w:cs="Arial"/>
          <w:b/>
          <w:sz w:val="20"/>
          <w:szCs w:val="20"/>
        </w:rPr>
        <w:t>.</w:t>
      </w:r>
    </w:p>
    <w:p w14:paraId="6DDFC16E"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3C0C980A"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C00FF4">
        <w:rPr>
          <w:rFonts w:ascii="Arial" w:hAnsi="Arial" w:cs="Arial"/>
          <w:b/>
          <w:sz w:val="20"/>
          <w:szCs w:val="20"/>
        </w:rPr>
        <w:t>.</w:t>
      </w:r>
    </w:p>
    <w:p w14:paraId="4A3193DF"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6B029C7D"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C00FF4">
        <w:rPr>
          <w:rFonts w:ascii="Arial" w:hAnsi="Arial" w:cs="Arial"/>
          <w:b/>
          <w:sz w:val="20"/>
          <w:szCs w:val="20"/>
        </w:rPr>
        <w:t>.</w:t>
      </w:r>
    </w:p>
    <w:p w14:paraId="5E3A5661"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7F10A186" w14:textId="77777777" w:rsidR="001C0221" w:rsidRPr="00A01C4C" w:rsidRDefault="00C46C12" w:rsidP="00595830">
      <w:pPr>
        <w:spacing w:after="0"/>
        <w:ind w:left="2127"/>
        <w:rPr>
          <w:rFonts w:ascii="Arial" w:hAnsi="Arial" w:cs="Arial"/>
          <w:b/>
          <w:sz w:val="20"/>
          <w:szCs w:val="20"/>
          <w:highlight w:val="yellow"/>
        </w:rPr>
      </w:pPr>
      <w:r>
        <w:rPr>
          <w:rFonts w:ascii="Arial" w:hAnsi="Arial" w:cs="Arial"/>
          <w:b/>
          <w:sz w:val="20"/>
          <w:szCs w:val="20"/>
        </w:rPr>
        <w:t>No.</w:t>
      </w:r>
    </w:p>
    <w:p w14:paraId="3C118D29" w14:textId="77777777" w:rsidR="001C0221" w:rsidRPr="00595830" w:rsidRDefault="004D74EC" w:rsidP="00595830">
      <w:pPr>
        <w:spacing w:after="0"/>
        <w:ind w:left="720"/>
        <w:rPr>
          <w:rFonts w:ascii="Arial" w:hAnsi="Arial" w:cs="Arial"/>
          <w:sz w:val="20"/>
          <w:szCs w:val="20"/>
        </w:rPr>
      </w:pPr>
      <w:r>
        <w:rPr>
          <w:rFonts w:ascii="Arial" w:hAnsi="Arial" w:cs="Arial"/>
          <w:sz w:val="20"/>
          <w:szCs w:val="20"/>
        </w:rPr>
        <w:t>l</w:t>
      </w:r>
      <w:r w:rsidR="79D02F64" w:rsidRPr="001C0221">
        <w:rPr>
          <w:rFonts w:ascii="Arial" w:hAnsi="Arial" w:cs="Arial"/>
          <w:sz w:val="20"/>
          <w:szCs w:val="20"/>
        </w:rPr>
        <w:t>)</w:t>
      </w:r>
      <w:r>
        <w:rPr>
          <w:rFonts w:ascii="Arial" w:hAnsi="Arial" w:cs="Arial"/>
          <w:sz w:val="20"/>
          <w:szCs w:val="20"/>
        </w:rPr>
        <w:tab/>
      </w:r>
      <w:r w:rsidR="001C0221" w:rsidRPr="001C0221">
        <w:rPr>
          <w:rFonts w:ascii="Arial" w:hAnsi="Arial" w:cs="Arial"/>
          <w:sz w:val="20"/>
          <w:szCs w:val="20"/>
        </w:rPr>
        <w:t>Will the disclosure include information that identifie</w:t>
      </w:r>
      <w:r w:rsidR="001C0221">
        <w:rPr>
          <w:rFonts w:ascii="Arial" w:hAnsi="Arial" w:cs="Arial"/>
          <w:sz w:val="20"/>
          <w:szCs w:val="20"/>
        </w:rPr>
        <w:t>s an occurrence of theft of gas.</w:t>
      </w:r>
    </w:p>
    <w:p w14:paraId="086144ED"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452735">
        <w:rPr>
          <w:rFonts w:ascii="Arial" w:hAnsi="Arial" w:cs="Arial"/>
          <w:b/>
          <w:sz w:val="20"/>
          <w:szCs w:val="20"/>
        </w:rPr>
        <w:t>.</w:t>
      </w:r>
    </w:p>
    <w:p w14:paraId="169DE236"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41FBE83D" w14:textId="77777777" w:rsidR="006554CC" w:rsidRPr="00A01C4C" w:rsidRDefault="00452735" w:rsidP="001C0221">
      <w:pPr>
        <w:spacing w:after="0"/>
        <w:ind w:left="1440" w:firstLine="720"/>
        <w:rPr>
          <w:rFonts w:ascii="Arial" w:hAnsi="Arial" w:cs="Arial"/>
          <w:b/>
          <w:sz w:val="20"/>
          <w:szCs w:val="20"/>
        </w:rPr>
      </w:pPr>
      <w:r>
        <w:rPr>
          <w:rFonts w:ascii="Arial" w:hAnsi="Arial" w:cs="Arial"/>
          <w:b/>
          <w:sz w:val="20"/>
          <w:szCs w:val="20"/>
        </w:rPr>
        <w:t>No.</w:t>
      </w:r>
    </w:p>
    <w:p w14:paraId="780955F5" w14:textId="77777777" w:rsidR="006554CC" w:rsidRDefault="006554CC" w:rsidP="006554CC">
      <w:pPr>
        <w:rPr>
          <w:rFonts w:ascii="Arial" w:hAnsi="Arial" w:cs="Arial"/>
          <w:sz w:val="20"/>
          <w:szCs w:val="20"/>
        </w:rPr>
      </w:pPr>
    </w:p>
    <w:p w14:paraId="19338421"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68609DA8" w14:textId="77777777" w:rsidR="00175CBE" w:rsidRDefault="0082333C" w:rsidP="00452735">
      <w:pPr>
        <w:rPr>
          <w:rFonts w:ascii="Arial" w:hAnsi="Arial" w:cs="Arial"/>
          <w:sz w:val="20"/>
          <w:szCs w:val="20"/>
        </w:rPr>
      </w:pPr>
      <w:r>
        <w:rPr>
          <w:rFonts w:ascii="Arial" w:hAnsi="Arial" w:cs="Arial"/>
          <w:sz w:val="20"/>
          <w:szCs w:val="20"/>
        </w:rPr>
        <w:t>The</w:t>
      </w:r>
      <w:r w:rsidR="002A1D90">
        <w:rPr>
          <w:rFonts w:ascii="Arial" w:hAnsi="Arial" w:cs="Arial"/>
          <w:sz w:val="20"/>
          <w:szCs w:val="20"/>
        </w:rPr>
        <w:t xml:space="preserve">re are no </w:t>
      </w:r>
      <w:proofErr w:type="gramStart"/>
      <w:r w:rsidR="002A1D90">
        <w:rPr>
          <w:rFonts w:ascii="Arial" w:hAnsi="Arial" w:cs="Arial"/>
          <w:sz w:val="20"/>
          <w:szCs w:val="20"/>
        </w:rPr>
        <w:t>third party</w:t>
      </w:r>
      <w:proofErr w:type="gramEnd"/>
      <w:r w:rsidR="002A1D90">
        <w:rPr>
          <w:rFonts w:ascii="Arial" w:hAnsi="Arial" w:cs="Arial"/>
          <w:sz w:val="20"/>
          <w:szCs w:val="20"/>
        </w:rPr>
        <w:t xml:space="preserve"> costs involved in the provision </w:t>
      </w:r>
      <w:r w:rsidR="00D83CB0">
        <w:rPr>
          <w:rFonts w:ascii="Arial" w:hAnsi="Arial" w:cs="Arial"/>
          <w:sz w:val="20"/>
          <w:szCs w:val="20"/>
        </w:rPr>
        <w:t xml:space="preserve">of this data.  </w:t>
      </w:r>
    </w:p>
    <w:p w14:paraId="5D8D34A9" w14:textId="77777777" w:rsidR="001659B5" w:rsidRPr="001659B5" w:rsidRDefault="001659B5" w:rsidP="001659B5">
      <w:pPr>
        <w:pStyle w:val="ListParagraph"/>
        <w:rPr>
          <w:rFonts w:ascii="Arial" w:hAnsi="Arial" w:cs="Arial"/>
          <w:sz w:val="20"/>
          <w:szCs w:val="20"/>
        </w:rPr>
      </w:pPr>
    </w:p>
    <w:p w14:paraId="0D2A103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21BBBE48" w14:textId="77777777" w:rsidR="00CE28B4" w:rsidRDefault="00410851" w:rsidP="0022736C">
      <w:pPr>
        <w:rPr>
          <w:rFonts w:ascii="Arial" w:hAnsi="Arial" w:cs="Arial"/>
          <w:sz w:val="20"/>
          <w:szCs w:val="20"/>
        </w:rPr>
      </w:pPr>
      <w:r>
        <w:rPr>
          <w:rFonts w:ascii="Arial" w:hAnsi="Arial" w:cs="Arial"/>
          <w:sz w:val="20"/>
          <w:szCs w:val="20"/>
        </w:rPr>
        <w:t xml:space="preserve">The data will be provided by </w:t>
      </w:r>
      <w:r w:rsidR="00C46C12">
        <w:rPr>
          <w:rFonts w:ascii="Arial" w:hAnsi="Arial" w:cs="Arial"/>
          <w:sz w:val="20"/>
          <w:szCs w:val="20"/>
        </w:rPr>
        <w:t>existing protocols applied to the Telephone Enquiry Service</w:t>
      </w:r>
      <w:r>
        <w:rPr>
          <w:rFonts w:ascii="Arial" w:hAnsi="Arial" w:cs="Arial"/>
          <w:sz w:val="20"/>
          <w:szCs w:val="20"/>
        </w:rPr>
        <w:t>.</w:t>
      </w:r>
    </w:p>
    <w:p w14:paraId="3A7F9684" w14:textId="77777777" w:rsidR="00CE28B4" w:rsidRDefault="00CE28B4" w:rsidP="0022736C">
      <w:pPr>
        <w:rPr>
          <w:rFonts w:ascii="Arial" w:hAnsi="Arial" w:cs="Arial"/>
          <w:sz w:val="20"/>
          <w:szCs w:val="20"/>
        </w:rPr>
      </w:pPr>
    </w:p>
    <w:p w14:paraId="4BBE0EEF"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554FBD84" w14:textId="77777777" w:rsidR="006554CC" w:rsidRDefault="001C0221" w:rsidP="006554CC">
      <w:pPr>
        <w:rPr>
          <w:rFonts w:ascii="Arial" w:hAnsi="Arial" w:cs="Arial"/>
          <w:sz w:val="20"/>
          <w:szCs w:val="20"/>
        </w:rPr>
      </w:pPr>
      <w:r w:rsidRPr="001C0221">
        <w:rPr>
          <w:rFonts w:ascii="Arial" w:hAnsi="Arial" w:cs="Arial"/>
          <w:sz w:val="20"/>
          <w:szCs w:val="20"/>
        </w:rPr>
        <w:t xml:space="preserve">CoMC is requested to </w:t>
      </w:r>
      <w:r w:rsidRPr="00A65074">
        <w:rPr>
          <w:rFonts w:ascii="Arial" w:hAnsi="Arial" w:cs="Arial"/>
          <w:b/>
          <w:sz w:val="20"/>
          <w:szCs w:val="20"/>
        </w:rPr>
        <w:t>approve</w:t>
      </w:r>
      <w:r w:rsidRPr="001C0221">
        <w:rPr>
          <w:rFonts w:ascii="Arial" w:hAnsi="Arial" w:cs="Arial"/>
          <w:sz w:val="20"/>
          <w:szCs w:val="20"/>
        </w:rPr>
        <w:t xml:space="preserve"> this Disclosure Request Report</w:t>
      </w:r>
      <w:r w:rsidR="00C46C12">
        <w:rPr>
          <w:rFonts w:ascii="Arial" w:hAnsi="Arial" w:cs="Arial"/>
          <w:sz w:val="20"/>
          <w:szCs w:val="20"/>
        </w:rPr>
        <w:t>.</w:t>
      </w:r>
    </w:p>
    <w:p w14:paraId="6F2650DC" w14:textId="77777777" w:rsidR="00544404" w:rsidRPr="00E37EF7" w:rsidRDefault="00544404" w:rsidP="006554CC">
      <w:pPr>
        <w:rPr>
          <w:rFonts w:ascii="Arial" w:hAnsi="Arial" w:cs="Arial"/>
          <w:sz w:val="20"/>
          <w:szCs w:val="20"/>
        </w:rPr>
      </w:pPr>
    </w:p>
    <w:p w14:paraId="2BF8F4F2" w14:textId="77777777" w:rsidR="006554CC" w:rsidRPr="00E37EF7" w:rsidRDefault="006554CC" w:rsidP="006554CC">
      <w:pPr>
        <w:rPr>
          <w:rFonts w:ascii="Arial" w:hAnsi="Arial" w:cs="Arial"/>
          <w:sz w:val="20"/>
          <w:szCs w:val="20"/>
        </w:rPr>
      </w:pPr>
    </w:p>
    <w:p w14:paraId="08D9A67C" w14:textId="77777777" w:rsidR="001C0221" w:rsidRDefault="001C0221">
      <w:pPr>
        <w:rPr>
          <w:rFonts w:ascii="Arial" w:hAnsi="Arial" w:cs="Arial"/>
          <w:sz w:val="20"/>
          <w:szCs w:val="20"/>
        </w:rPr>
      </w:pPr>
      <w:r>
        <w:rPr>
          <w:rFonts w:ascii="Arial" w:hAnsi="Arial" w:cs="Arial"/>
          <w:sz w:val="20"/>
          <w:szCs w:val="20"/>
        </w:rPr>
        <w:br w:type="page"/>
      </w:r>
    </w:p>
    <w:p w14:paraId="20D489DD" w14:textId="77777777" w:rsidR="006554CC" w:rsidRDefault="00DE7769" w:rsidP="00CE15C5">
      <w:pPr>
        <w:jc w:val="center"/>
        <w:rPr>
          <w:rFonts w:ascii="Arial" w:hAnsi="Arial" w:cs="Arial"/>
          <w:b/>
          <w:sz w:val="20"/>
          <w:szCs w:val="20"/>
        </w:rPr>
      </w:pPr>
      <w:r>
        <w:rPr>
          <w:rFonts w:ascii="Arial" w:hAnsi="Arial" w:cs="Arial"/>
          <w:b/>
          <w:sz w:val="20"/>
          <w:szCs w:val="20"/>
        </w:rPr>
        <w:lastRenderedPageBreak/>
        <w:t>Appendix 1</w:t>
      </w:r>
      <w:r w:rsidR="006554CC" w:rsidRPr="00CE15C5">
        <w:rPr>
          <w:rFonts w:ascii="Arial" w:hAnsi="Arial" w:cs="Arial"/>
          <w:b/>
          <w:sz w:val="20"/>
          <w:szCs w:val="20"/>
        </w:rPr>
        <w:t xml:space="preserve">:  Current Data Permissions Matrix with </w:t>
      </w:r>
      <w:r w:rsidR="00C942FC">
        <w:rPr>
          <w:rFonts w:ascii="Arial" w:hAnsi="Arial" w:cs="Arial"/>
          <w:b/>
          <w:sz w:val="20"/>
          <w:szCs w:val="20"/>
        </w:rPr>
        <w:t xml:space="preserve">indicative </w:t>
      </w:r>
      <w:r w:rsidR="006554CC" w:rsidRPr="00CE15C5">
        <w:rPr>
          <w:rFonts w:ascii="Arial" w:hAnsi="Arial" w:cs="Arial"/>
          <w:b/>
          <w:sz w:val="20"/>
          <w:szCs w:val="20"/>
        </w:rPr>
        <w:t>changes as per this Disclosure Request Report</w:t>
      </w:r>
    </w:p>
    <w:p w14:paraId="14B99A36" w14:textId="77777777" w:rsidR="003477DB" w:rsidRPr="003477DB" w:rsidRDefault="003477DB" w:rsidP="003477DB">
      <w:pPr>
        <w:rPr>
          <w:rFonts w:ascii="Arial" w:hAnsi="Arial" w:cs="Arial"/>
          <w:sz w:val="20"/>
          <w:szCs w:val="20"/>
        </w:rPr>
      </w:pPr>
    </w:p>
    <w:p w14:paraId="2F5DC290" w14:textId="77777777" w:rsidR="003477DB" w:rsidRPr="003477DB" w:rsidRDefault="003477DB" w:rsidP="003477DB">
      <w:pPr>
        <w:rPr>
          <w:rFonts w:ascii="Arial" w:hAnsi="Arial" w:cs="Arial"/>
          <w:sz w:val="20"/>
          <w:szCs w:val="20"/>
        </w:rPr>
      </w:pPr>
      <w:r w:rsidRPr="003477DB">
        <w:rPr>
          <w:rFonts w:ascii="Arial" w:hAnsi="Arial" w:cs="Arial"/>
          <w:sz w:val="20"/>
          <w:szCs w:val="20"/>
        </w:rPr>
        <w:t>The following document shows the expected DPM based upon the submitted DRR.</w:t>
      </w:r>
    </w:p>
    <w:p w14:paraId="3AFDE9F3" w14:textId="77777777" w:rsidR="003477DB" w:rsidRDefault="005E2B1D" w:rsidP="003477DB">
      <w:pPr>
        <w:rPr>
          <w:rFonts w:ascii="Arial" w:hAnsi="Arial" w:cs="Arial"/>
          <w:b/>
          <w:sz w:val="20"/>
          <w:szCs w:val="20"/>
        </w:rPr>
      </w:pPr>
      <w:r>
        <w:rPr>
          <w:rFonts w:ascii="Arial" w:hAnsi="Arial" w:cs="Arial"/>
          <w:b/>
          <w:sz w:val="20"/>
          <w:szCs w:val="20"/>
        </w:rPr>
        <w:object w:dxaOrig="1508" w:dyaOrig="982" w14:anchorId="6C00C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15pt;height:48.85pt" o:ole="">
            <v:imagedata r:id="rId11" o:title=""/>
          </v:shape>
          <o:OLEObject Type="Embed" ProgID="Excel.Sheet.12" ShapeID="_x0000_i1029" DrawAspect="Icon" ObjectID="_1650719855" r:id="rId12"/>
        </w:object>
      </w:r>
      <w:bookmarkStart w:id="0" w:name="_GoBack"/>
      <w:bookmarkEnd w:id="0"/>
    </w:p>
    <w:p w14:paraId="3A04EEBD" w14:textId="77777777" w:rsidR="00DF131F" w:rsidRDefault="00DF131F" w:rsidP="003477DB">
      <w:pPr>
        <w:rPr>
          <w:rFonts w:ascii="Arial" w:hAnsi="Arial" w:cs="Arial"/>
          <w:b/>
          <w:sz w:val="20"/>
          <w:szCs w:val="20"/>
        </w:rPr>
      </w:pPr>
    </w:p>
    <w:p w14:paraId="6A478BDE" w14:textId="77777777" w:rsidR="000E6947" w:rsidRDefault="000E6947" w:rsidP="003477DB">
      <w:pPr>
        <w:rPr>
          <w:rFonts w:ascii="Arial" w:hAnsi="Arial" w:cs="Arial"/>
          <w:b/>
          <w:sz w:val="20"/>
          <w:szCs w:val="20"/>
        </w:rPr>
      </w:pPr>
    </w:p>
    <w:p w14:paraId="55CDC13A" w14:textId="77777777" w:rsidR="000E6947" w:rsidRDefault="000E6947" w:rsidP="000E6947">
      <w:pPr>
        <w:rPr>
          <w:rFonts w:ascii="Arial" w:hAnsi="Arial" w:cs="Arial"/>
          <w:sz w:val="20"/>
          <w:szCs w:val="20"/>
        </w:rPr>
      </w:pPr>
    </w:p>
    <w:p w14:paraId="517AB865" w14:textId="77777777" w:rsidR="00DF131F" w:rsidRPr="000E6947" w:rsidRDefault="000E6947" w:rsidP="000E6947">
      <w:pPr>
        <w:tabs>
          <w:tab w:val="left" w:pos="1870"/>
        </w:tabs>
        <w:rPr>
          <w:rFonts w:ascii="Arial" w:hAnsi="Arial" w:cs="Arial"/>
          <w:sz w:val="20"/>
          <w:szCs w:val="20"/>
        </w:rPr>
      </w:pPr>
      <w:r>
        <w:rPr>
          <w:rFonts w:ascii="Arial" w:hAnsi="Arial" w:cs="Arial"/>
          <w:sz w:val="20"/>
          <w:szCs w:val="20"/>
        </w:rPr>
        <w:tab/>
      </w:r>
    </w:p>
    <w:sectPr w:rsidR="00DF131F" w:rsidRPr="000E6947" w:rsidSect="00317F6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478B" w14:textId="77777777" w:rsidR="00FB0601" w:rsidRDefault="00FB0601" w:rsidP="006554CC">
      <w:pPr>
        <w:spacing w:after="0" w:line="240" w:lineRule="auto"/>
      </w:pPr>
      <w:r>
        <w:separator/>
      </w:r>
    </w:p>
  </w:endnote>
  <w:endnote w:type="continuationSeparator" w:id="0">
    <w:p w14:paraId="0E0F6F05" w14:textId="77777777" w:rsidR="00FB0601" w:rsidRDefault="00FB0601" w:rsidP="006554CC">
      <w:pPr>
        <w:spacing w:after="0" w:line="240" w:lineRule="auto"/>
      </w:pPr>
      <w:r>
        <w:continuationSeparator/>
      </w:r>
    </w:p>
  </w:endnote>
  <w:endnote w:type="continuationNotice" w:id="1">
    <w:p w14:paraId="2F2F10A2" w14:textId="77777777" w:rsidR="00FB0601" w:rsidRDefault="00FB0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33E881D5" w14:textId="77777777" w:rsidR="00424797" w:rsidRDefault="004247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C9872A" w14:textId="77777777" w:rsidR="00424797" w:rsidRDefault="0042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4CE4" w14:textId="77777777" w:rsidR="00FB0601" w:rsidRDefault="00FB0601" w:rsidP="006554CC">
      <w:pPr>
        <w:spacing w:after="0" w:line="240" w:lineRule="auto"/>
      </w:pPr>
      <w:r>
        <w:separator/>
      </w:r>
    </w:p>
  </w:footnote>
  <w:footnote w:type="continuationSeparator" w:id="0">
    <w:p w14:paraId="33B69D2D" w14:textId="77777777" w:rsidR="00FB0601" w:rsidRDefault="00FB0601" w:rsidP="006554CC">
      <w:pPr>
        <w:spacing w:after="0" w:line="240" w:lineRule="auto"/>
      </w:pPr>
      <w:r>
        <w:continuationSeparator/>
      </w:r>
    </w:p>
  </w:footnote>
  <w:footnote w:type="continuationNotice" w:id="1">
    <w:p w14:paraId="65D66518" w14:textId="77777777" w:rsidR="00FB0601" w:rsidRDefault="00FB06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90"/>
    <w:multiLevelType w:val="hybridMultilevel"/>
    <w:tmpl w:val="EA0214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5F681D"/>
    <w:multiLevelType w:val="hybridMultilevel"/>
    <w:tmpl w:val="B6880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4149"/>
    <w:rsid w:val="00030560"/>
    <w:rsid w:val="00031315"/>
    <w:rsid w:val="00031826"/>
    <w:rsid w:val="0003189F"/>
    <w:rsid w:val="00040236"/>
    <w:rsid w:val="00045B25"/>
    <w:rsid w:val="00062F7B"/>
    <w:rsid w:val="00066BBD"/>
    <w:rsid w:val="0006784D"/>
    <w:rsid w:val="00083B8F"/>
    <w:rsid w:val="00084ABC"/>
    <w:rsid w:val="0008667F"/>
    <w:rsid w:val="00097897"/>
    <w:rsid w:val="000A5F9D"/>
    <w:rsid w:val="000B06B3"/>
    <w:rsid w:val="000B0A3B"/>
    <w:rsid w:val="000B560D"/>
    <w:rsid w:val="000C349A"/>
    <w:rsid w:val="000D3701"/>
    <w:rsid w:val="000D3A35"/>
    <w:rsid w:val="000D5BB5"/>
    <w:rsid w:val="000E11F6"/>
    <w:rsid w:val="000E3BAE"/>
    <w:rsid w:val="000E6947"/>
    <w:rsid w:val="0010340E"/>
    <w:rsid w:val="001068C5"/>
    <w:rsid w:val="00123C9D"/>
    <w:rsid w:val="001273CD"/>
    <w:rsid w:val="00130A24"/>
    <w:rsid w:val="0013275F"/>
    <w:rsid w:val="00140641"/>
    <w:rsid w:val="00141807"/>
    <w:rsid w:val="0014562F"/>
    <w:rsid w:val="001473CB"/>
    <w:rsid w:val="001615FE"/>
    <w:rsid w:val="00164082"/>
    <w:rsid w:val="001659B5"/>
    <w:rsid w:val="00175CBE"/>
    <w:rsid w:val="001771F9"/>
    <w:rsid w:val="0017F35D"/>
    <w:rsid w:val="001944A8"/>
    <w:rsid w:val="001A2516"/>
    <w:rsid w:val="001B546F"/>
    <w:rsid w:val="001B5961"/>
    <w:rsid w:val="001C0221"/>
    <w:rsid w:val="001F7F21"/>
    <w:rsid w:val="002019A7"/>
    <w:rsid w:val="00203AEE"/>
    <w:rsid w:val="0022390B"/>
    <w:rsid w:val="0022565D"/>
    <w:rsid w:val="0022736C"/>
    <w:rsid w:val="00230628"/>
    <w:rsid w:val="0024690E"/>
    <w:rsid w:val="00247349"/>
    <w:rsid w:val="002506D9"/>
    <w:rsid w:val="00257339"/>
    <w:rsid w:val="0026115B"/>
    <w:rsid w:val="00265CDA"/>
    <w:rsid w:val="00266833"/>
    <w:rsid w:val="0027107E"/>
    <w:rsid w:val="00275AD6"/>
    <w:rsid w:val="00280F80"/>
    <w:rsid w:val="00287C7F"/>
    <w:rsid w:val="00293974"/>
    <w:rsid w:val="00294E7E"/>
    <w:rsid w:val="002A1D90"/>
    <w:rsid w:val="002D6966"/>
    <w:rsid w:val="002F2999"/>
    <w:rsid w:val="00303366"/>
    <w:rsid w:val="00306007"/>
    <w:rsid w:val="003172C1"/>
    <w:rsid w:val="00317AC6"/>
    <w:rsid w:val="00317F6A"/>
    <w:rsid w:val="00322D49"/>
    <w:rsid w:val="00333454"/>
    <w:rsid w:val="00336B13"/>
    <w:rsid w:val="003477DB"/>
    <w:rsid w:val="00355058"/>
    <w:rsid w:val="0036228F"/>
    <w:rsid w:val="0037254D"/>
    <w:rsid w:val="00376941"/>
    <w:rsid w:val="003839BC"/>
    <w:rsid w:val="00383A9F"/>
    <w:rsid w:val="003A1170"/>
    <w:rsid w:val="003A474E"/>
    <w:rsid w:val="003B0955"/>
    <w:rsid w:val="003B0CF2"/>
    <w:rsid w:val="003C2063"/>
    <w:rsid w:val="003C59A6"/>
    <w:rsid w:val="003C667F"/>
    <w:rsid w:val="003E2B08"/>
    <w:rsid w:val="003E7E11"/>
    <w:rsid w:val="003F4B3F"/>
    <w:rsid w:val="004000F4"/>
    <w:rsid w:val="00403242"/>
    <w:rsid w:val="00410851"/>
    <w:rsid w:val="004122AA"/>
    <w:rsid w:val="004236B4"/>
    <w:rsid w:val="00424491"/>
    <w:rsid w:val="00424797"/>
    <w:rsid w:val="00425F07"/>
    <w:rsid w:val="00426AF3"/>
    <w:rsid w:val="00433848"/>
    <w:rsid w:val="00434E31"/>
    <w:rsid w:val="00452735"/>
    <w:rsid w:val="00460381"/>
    <w:rsid w:val="00472824"/>
    <w:rsid w:val="0047521F"/>
    <w:rsid w:val="00491711"/>
    <w:rsid w:val="0049662C"/>
    <w:rsid w:val="004D31D6"/>
    <w:rsid w:val="004D38B9"/>
    <w:rsid w:val="004D74EC"/>
    <w:rsid w:val="004E158D"/>
    <w:rsid w:val="004E4672"/>
    <w:rsid w:val="004E47F1"/>
    <w:rsid w:val="004E599C"/>
    <w:rsid w:val="004F77B6"/>
    <w:rsid w:val="004F7DF1"/>
    <w:rsid w:val="00506775"/>
    <w:rsid w:val="00513CA7"/>
    <w:rsid w:val="0053445E"/>
    <w:rsid w:val="00535E11"/>
    <w:rsid w:val="0053690D"/>
    <w:rsid w:val="00544404"/>
    <w:rsid w:val="00550797"/>
    <w:rsid w:val="00560115"/>
    <w:rsid w:val="00563E08"/>
    <w:rsid w:val="0056525B"/>
    <w:rsid w:val="0057553B"/>
    <w:rsid w:val="00585C6D"/>
    <w:rsid w:val="00591BAD"/>
    <w:rsid w:val="00595830"/>
    <w:rsid w:val="005A5601"/>
    <w:rsid w:val="005B4F86"/>
    <w:rsid w:val="005D5896"/>
    <w:rsid w:val="005E20F6"/>
    <w:rsid w:val="005E2B1D"/>
    <w:rsid w:val="005F5262"/>
    <w:rsid w:val="005F79E2"/>
    <w:rsid w:val="00605836"/>
    <w:rsid w:val="00610019"/>
    <w:rsid w:val="00615FC6"/>
    <w:rsid w:val="00617099"/>
    <w:rsid w:val="00627C5F"/>
    <w:rsid w:val="00641CF2"/>
    <w:rsid w:val="00650A5C"/>
    <w:rsid w:val="00654221"/>
    <w:rsid w:val="0065470B"/>
    <w:rsid w:val="006554CC"/>
    <w:rsid w:val="006558EF"/>
    <w:rsid w:val="0067055E"/>
    <w:rsid w:val="00672258"/>
    <w:rsid w:val="006800D3"/>
    <w:rsid w:val="00681DAD"/>
    <w:rsid w:val="00684578"/>
    <w:rsid w:val="00690531"/>
    <w:rsid w:val="00695651"/>
    <w:rsid w:val="00695D26"/>
    <w:rsid w:val="006A230D"/>
    <w:rsid w:val="006B1FB2"/>
    <w:rsid w:val="006B2A07"/>
    <w:rsid w:val="006B7586"/>
    <w:rsid w:val="006C2DAD"/>
    <w:rsid w:val="006C3A14"/>
    <w:rsid w:val="006C4170"/>
    <w:rsid w:val="006D59AE"/>
    <w:rsid w:val="006D6F69"/>
    <w:rsid w:val="006E02B1"/>
    <w:rsid w:val="006F23BF"/>
    <w:rsid w:val="00702940"/>
    <w:rsid w:val="007051B8"/>
    <w:rsid w:val="007056AA"/>
    <w:rsid w:val="00727260"/>
    <w:rsid w:val="00742F66"/>
    <w:rsid w:val="00767B84"/>
    <w:rsid w:val="00772CDD"/>
    <w:rsid w:val="0079479C"/>
    <w:rsid w:val="007A2A3B"/>
    <w:rsid w:val="007B23D2"/>
    <w:rsid w:val="007B2B38"/>
    <w:rsid w:val="007B6E16"/>
    <w:rsid w:val="007B79F6"/>
    <w:rsid w:val="007C226F"/>
    <w:rsid w:val="007C30F6"/>
    <w:rsid w:val="007C5039"/>
    <w:rsid w:val="007D0990"/>
    <w:rsid w:val="007D19E5"/>
    <w:rsid w:val="007D36D0"/>
    <w:rsid w:val="007E063E"/>
    <w:rsid w:val="007E248B"/>
    <w:rsid w:val="008030A2"/>
    <w:rsid w:val="0080740A"/>
    <w:rsid w:val="00814436"/>
    <w:rsid w:val="00814E7D"/>
    <w:rsid w:val="0082216F"/>
    <w:rsid w:val="0082333C"/>
    <w:rsid w:val="0082756A"/>
    <w:rsid w:val="00827D77"/>
    <w:rsid w:val="00832E89"/>
    <w:rsid w:val="00836083"/>
    <w:rsid w:val="00837D46"/>
    <w:rsid w:val="00843B03"/>
    <w:rsid w:val="00856C39"/>
    <w:rsid w:val="008641F5"/>
    <w:rsid w:val="0086754E"/>
    <w:rsid w:val="008A16DB"/>
    <w:rsid w:val="008B2C73"/>
    <w:rsid w:val="008B41F4"/>
    <w:rsid w:val="008B43A7"/>
    <w:rsid w:val="008C3E94"/>
    <w:rsid w:val="008D0750"/>
    <w:rsid w:val="008D2676"/>
    <w:rsid w:val="00927680"/>
    <w:rsid w:val="00935476"/>
    <w:rsid w:val="00936561"/>
    <w:rsid w:val="00940733"/>
    <w:rsid w:val="00942F49"/>
    <w:rsid w:val="00954D1C"/>
    <w:rsid w:val="00956056"/>
    <w:rsid w:val="00963DE0"/>
    <w:rsid w:val="00975BFE"/>
    <w:rsid w:val="00983DBF"/>
    <w:rsid w:val="00984CD0"/>
    <w:rsid w:val="00985328"/>
    <w:rsid w:val="009957C5"/>
    <w:rsid w:val="00997734"/>
    <w:rsid w:val="009A2891"/>
    <w:rsid w:val="009B4688"/>
    <w:rsid w:val="009B55E9"/>
    <w:rsid w:val="009B6BF1"/>
    <w:rsid w:val="009D3896"/>
    <w:rsid w:val="009E45AB"/>
    <w:rsid w:val="009E6991"/>
    <w:rsid w:val="009F1477"/>
    <w:rsid w:val="00A01C4C"/>
    <w:rsid w:val="00A063D5"/>
    <w:rsid w:val="00A1569C"/>
    <w:rsid w:val="00A16634"/>
    <w:rsid w:val="00A20E79"/>
    <w:rsid w:val="00A25E02"/>
    <w:rsid w:val="00A27AAF"/>
    <w:rsid w:val="00A32973"/>
    <w:rsid w:val="00A36D3C"/>
    <w:rsid w:val="00A416B8"/>
    <w:rsid w:val="00A5022B"/>
    <w:rsid w:val="00A533D3"/>
    <w:rsid w:val="00A53640"/>
    <w:rsid w:val="00A53EBC"/>
    <w:rsid w:val="00A65074"/>
    <w:rsid w:val="00A65892"/>
    <w:rsid w:val="00A76553"/>
    <w:rsid w:val="00A82BD6"/>
    <w:rsid w:val="00A82DC1"/>
    <w:rsid w:val="00A85DCE"/>
    <w:rsid w:val="00A87CC5"/>
    <w:rsid w:val="00AA3616"/>
    <w:rsid w:val="00AA3D23"/>
    <w:rsid w:val="00AC1BFA"/>
    <w:rsid w:val="00AC1DC8"/>
    <w:rsid w:val="00AC5B33"/>
    <w:rsid w:val="00AE542D"/>
    <w:rsid w:val="00AE6B85"/>
    <w:rsid w:val="00AF282B"/>
    <w:rsid w:val="00AF318C"/>
    <w:rsid w:val="00B00877"/>
    <w:rsid w:val="00B04A02"/>
    <w:rsid w:val="00B12258"/>
    <w:rsid w:val="00B14A28"/>
    <w:rsid w:val="00B20451"/>
    <w:rsid w:val="00B319CE"/>
    <w:rsid w:val="00B36251"/>
    <w:rsid w:val="00B50702"/>
    <w:rsid w:val="00B530A9"/>
    <w:rsid w:val="00B53FE9"/>
    <w:rsid w:val="00B612D4"/>
    <w:rsid w:val="00B66AEC"/>
    <w:rsid w:val="00B7449F"/>
    <w:rsid w:val="00B82051"/>
    <w:rsid w:val="00B83F87"/>
    <w:rsid w:val="00B86FDD"/>
    <w:rsid w:val="00B93D57"/>
    <w:rsid w:val="00B95E6E"/>
    <w:rsid w:val="00B97BEF"/>
    <w:rsid w:val="00BA05CD"/>
    <w:rsid w:val="00BA7A71"/>
    <w:rsid w:val="00BB18B7"/>
    <w:rsid w:val="00BB6F5E"/>
    <w:rsid w:val="00BC677B"/>
    <w:rsid w:val="00BE13AA"/>
    <w:rsid w:val="00BF76D1"/>
    <w:rsid w:val="00C00FF4"/>
    <w:rsid w:val="00C04594"/>
    <w:rsid w:val="00C0659D"/>
    <w:rsid w:val="00C146AF"/>
    <w:rsid w:val="00C15A3F"/>
    <w:rsid w:val="00C171F9"/>
    <w:rsid w:val="00C22F29"/>
    <w:rsid w:val="00C23F65"/>
    <w:rsid w:val="00C43B8A"/>
    <w:rsid w:val="00C44986"/>
    <w:rsid w:val="00C46C12"/>
    <w:rsid w:val="00C5391C"/>
    <w:rsid w:val="00C53D62"/>
    <w:rsid w:val="00C566B8"/>
    <w:rsid w:val="00C612FB"/>
    <w:rsid w:val="00C61EB9"/>
    <w:rsid w:val="00C82088"/>
    <w:rsid w:val="00C86253"/>
    <w:rsid w:val="00C86DEF"/>
    <w:rsid w:val="00C90F7F"/>
    <w:rsid w:val="00C942FC"/>
    <w:rsid w:val="00CA1FD2"/>
    <w:rsid w:val="00CA3198"/>
    <w:rsid w:val="00CA32B6"/>
    <w:rsid w:val="00CA6445"/>
    <w:rsid w:val="00CB6518"/>
    <w:rsid w:val="00CB7F5E"/>
    <w:rsid w:val="00CC30AF"/>
    <w:rsid w:val="00CC67AE"/>
    <w:rsid w:val="00CD0E2E"/>
    <w:rsid w:val="00CD4A5F"/>
    <w:rsid w:val="00CE15C5"/>
    <w:rsid w:val="00CE21FE"/>
    <w:rsid w:val="00CE28B4"/>
    <w:rsid w:val="00CE2940"/>
    <w:rsid w:val="00CE4558"/>
    <w:rsid w:val="00CF2019"/>
    <w:rsid w:val="00CF72E2"/>
    <w:rsid w:val="00CF7C18"/>
    <w:rsid w:val="00D25E7A"/>
    <w:rsid w:val="00D31640"/>
    <w:rsid w:val="00D33741"/>
    <w:rsid w:val="00D3397A"/>
    <w:rsid w:val="00D5040A"/>
    <w:rsid w:val="00D80AEE"/>
    <w:rsid w:val="00D81B23"/>
    <w:rsid w:val="00D83CB0"/>
    <w:rsid w:val="00D8770E"/>
    <w:rsid w:val="00DA14BE"/>
    <w:rsid w:val="00DA32D6"/>
    <w:rsid w:val="00DC38F2"/>
    <w:rsid w:val="00DD24FB"/>
    <w:rsid w:val="00DD527D"/>
    <w:rsid w:val="00DE6527"/>
    <w:rsid w:val="00DE7769"/>
    <w:rsid w:val="00DF131F"/>
    <w:rsid w:val="00DF16FF"/>
    <w:rsid w:val="00DF6114"/>
    <w:rsid w:val="00E021F2"/>
    <w:rsid w:val="00E05359"/>
    <w:rsid w:val="00E070FB"/>
    <w:rsid w:val="00E10399"/>
    <w:rsid w:val="00E20406"/>
    <w:rsid w:val="00E2621F"/>
    <w:rsid w:val="00E37225"/>
    <w:rsid w:val="00E37EF7"/>
    <w:rsid w:val="00E43076"/>
    <w:rsid w:val="00E52A17"/>
    <w:rsid w:val="00E56BFB"/>
    <w:rsid w:val="00E65218"/>
    <w:rsid w:val="00E718B2"/>
    <w:rsid w:val="00E72A08"/>
    <w:rsid w:val="00E774A3"/>
    <w:rsid w:val="00E82C87"/>
    <w:rsid w:val="00E86D0A"/>
    <w:rsid w:val="00E940F8"/>
    <w:rsid w:val="00EA3D65"/>
    <w:rsid w:val="00ED0673"/>
    <w:rsid w:val="00EE445C"/>
    <w:rsid w:val="00EE539C"/>
    <w:rsid w:val="00EF053B"/>
    <w:rsid w:val="00EF7416"/>
    <w:rsid w:val="00F03353"/>
    <w:rsid w:val="00F03425"/>
    <w:rsid w:val="00F03611"/>
    <w:rsid w:val="00F07D2E"/>
    <w:rsid w:val="00F15686"/>
    <w:rsid w:val="00F305A5"/>
    <w:rsid w:val="00F31D0C"/>
    <w:rsid w:val="00F3264E"/>
    <w:rsid w:val="00F56486"/>
    <w:rsid w:val="00F57027"/>
    <w:rsid w:val="00F61B9B"/>
    <w:rsid w:val="00F62B9B"/>
    <w:rsid w:val="00F7125C"/>
    <w:rsid w:val="00FB0601"/>
    <w:rsid w:val="00FB5729"/>
    <w:rsid w:val="00FB5B6D"/>
    <w:rsid w:val="00FC38D8"/>
    <w:rsid w:val="00FD1CEB"/>
    <w:rsid w:val="00FD585E"/>
    <w:rsid w:val="00FE7518"/>
    <w:rsid w:val="00FF433D"/>
    <w:rsid w:val="00FF7150"/>
    <w:rsid w:val="0939E410"/>
    <w:rsid w:val="0FBF65EB"/>
    <w:rsid w:val="1B2B2959"/>
    <w:rsid w:val="1C8DC2C4"/>
    <w:rsid w:val="1D5EA132"/>
    <w:rsid w:val="20E6CAC7"/>
    <w:rsid w:val="21585738"/>
    <w:rsid w:val="2651145D"/>
    <w:rsid w:val="26C0B0A5"/>
    <w:rsid w:val="2A628F6D"/>
    <w:rsid w:val="349EF982"/>
    <w:rsid w:val="3E3100B0"/>
    <w:rsid w:val="3E337ADA"/>
    <w:rsid w:val="3F09C887"/>
    <w:rsid w:val="4B1F4C5A"/>
    <w:rsid w:val="4CCF40B8"/>
    <w:rsid w:val="5261F1C6"/>
    <w:rsid w:val="652A1E36"/>
    <w:rsid w:val="6E29761A"/>
    <w:rsid w:val="6F04EC68"/>
    <w:rsid w:val="76DE3B12"/>
    <w:rsid w:val="79D02F64"/>
    <w:rsid w:val="7BC0644C"/>
    <w:rsid w:val="7C845167"/>
    <w:rsid w:val="7EFE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ACFC19"/>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A87CC5"/>
    <w:rPr>
      <w:sz w:val="16"/>
      <w:szCs w:val="16"/>
    </w:rPr>
  </w:style>
  <w:style w:type="paragraph" w:styleId="CommentText">
    <w:name w:val="annotation text"/>
    <w:basedOn w:val="Normal"/>
    <w:link w:val="CommentTextChar"/>
    <w:uiPriority w:val="99"/>
    <w:semiHidden/>
    <w:unhideWhenUsed/>
    <w:rsid w:val="00A87CC5"/>
    <w:pPr>
      <w:spacing w:line="240" w:lineRule="auto"/>
    </w:pPr>
    <w:rPr>
      <w:sz w:val="20"/>
      <w:szCs w:val="20"/>
    </w:rPr>
  </w:style>
  <w:style w:type="character" w:customStyle="1" w:styleId="CommentTextChar">
    <w:name w:val="Comment Text Char"/>
    <w:basedOn w:val="DefaultParagraphFont"/>
    <w:link w:val="CommentText"/>
    <w:uiPriority w:val="99"/>
    <w:semiHidden/>
    <w:rsid w:val="00A87CC5"/>
    <w:rPr>
      <w:sz w:val="20"/>
      <w:szCs w:val="20"/>
    </w:rPr>
  </w:style>
  <w:style w:type="paragraph" w:styleId="CommentSubject">
    <w:name w:val="annotation subject"/>
    <w:basedOn w:val="CommentText"/>
    <w:next w:val="CommentText"/>
    <w:link w:val="CommentSubjectChar"/>
    <w:uiPriority w:val="99"/>
    <w:semiHidden/>
    <w:unhideWhenUsed/>
    <w:rsid w:val="00A87CC5"/>
    <w:rPr>
      <w:b/>
      <w:bCs/>
    </w:rPr>
  </w:style>
  <w:style w:type="character" w:customStyle="1" w:styleId="CommentSubjectChar">
    <w:name w:val="Comment Subject Char"/>
    <w:basedOn w:val="CommentTextChar"/>
    <w:link w:val="CommentSubject"/>
    <w:uiPriority w:val="99"/>
    <w:semiHidden/>
    <w:rsid w:val="00A87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373164869">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589394158">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7718163">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20788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519BAC70B6A44A1C8B0FBEB9CD388" ma:contentTypeVersion="12" ma:contentTypeDescription="Create a new document." ma:contentTypeScope="" ma:versionID="af81f3fe842e46a8d0f8314662a2a440">
  <xsd:schema xmlns:xsd="http://www.w3.org/2001/XMLSchema" xmlns:xs="http://www.w3.org/2001/XMLSchema" xmlns:p="http://schemas.microsoft.com/office/2006/metadata/properties" xmlns:ns3="257a0e4a-5d1e-49f5-8b04-af0f1b4adf0c" xmlns:ns4="0e632b23-6baf-4f8f-9270-13b153b6ce54" targetNamespace="http://schemas.microsoft.com/office/2006/metadata/properties" ma:root="true" ma:fieldsID="5b94b47d95c3fd94b4f2a6aca044c05c" ns3:_="" ns4:_="">
    <xsd:import namespace="257a0e4a-5d1e-49f5-8b04-af0f1b4adf0c"/>
    <xsd:import namespace="0e632b23-6baf-4f8f-9270-13b153b6c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0e4a-5d1e-49f5-8b04-af0f1b4ad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32b23-6baf-4f8f-9270-13b153b6ce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9AF6-4E5C-4C16-8B0B-3FF9C247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0e4a-5d1e-49f5-8b04-af0f1b4adf0c"/>
    <ds:schemaRef ds:uri="0e632b23-6baf-4f8f-9270-13b153b6c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3.xml><?xml version="1.0" encoding="utf-8"?>
<ds:datastoreItem xmlns:ds="http://schemas.openxmlformats.org/officeDocument/2006/customXml" ds:itemID="{69E49D65-6F1F-4294-B693-CB5D0C3884AF}">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0e632b23-6baf-4f8f-9270-13b153b6ce54"/>
    <ds:schemaRef ds:uri="257a0e4a-5d1e-49f5-8b04-af0f1b4adf0c"/>
    <ds:schemaRef ds:uri="http://schemas.microsoft.com/office/2006/metadata/properties"/>
  </ds:schemaRefs>
</ds:datastoreItem>
</file>

<file path=customXml/itemProps4.xml><?xml version="1.0" encoding="utf-8"?>
<ds:datastoreItem xmlns:ds="http://schemas.openxmlformats.org/officeDocument/2006/customXml" ds:itemID="{0A02FBA3-1E09-4527-9C2F-2DCEB563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Addison, David</cp:lastModifiedBy>
  <cp:revision>2</cp:revision>
  <cp:lastPrinted>2019-12-06T11:14:00Z</cp:lastPrinted>
  <dcterms:created xsi:type="dcterms:W3CDTF">2020-05-11T15:31:00Z</dcterms:created>
  <dcterms:modified xsi:type="dcterms:W3CDTF">2020-05-11T15:31:00Z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0x010100E98519BAC70B6A44A1C8B0FBEB9CD388</vt:lpwstr>
  </property>
</Properties>
</file>