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77B8" w14:textId="77777777" w:rsidR="006554CC" w:rsidRPr="00130A24" w:rsidRDefault="006554CC" w:rsidP="006554CC">
      <w:pPr>
        <w:jc w:val="center"/>
        <w:rPr>
          <w:rFonts w:ascii="Arial" w:hAnsi="Arial" w:cs="Arial"/>
          <w:b/>
          <w:sz w:val="32"/>
          <w:szCs w:val="20"/>
        </w:rPr>
      </w:pPr>
      <w:bookmarkStart w:id="0" w:name="_Hlk42162206"/>
      <w:r w:rsidRPr="00130A24">
        <w:rPr>
          <w:rFonts w:ascii="Arial" w:hAnsi="Arial" w:cs="Arial"/>
          <w:b/>
          <w:sz w:val="32"/>
          <w:szCs w:val="20"/>
        </w:rPr>
        <w:t>Disclosure Request Report</w:t>
      </w:r>
    </w:p>
    <w:bookmarkEnd w:id="0"/>
    <w:p w14:paraId="709E77B9" w14:textId="16C24584" w:rsidR="006554CC" w:rsidRPr="00E37EF7" w:rsidRDefault="006554CC" w:rsidP="00837D46">
      <w:pPr>
        <w:jc w:val="center"/>
        <w:rPr>
          <w:rFonts w:ascii="Arial" w:hAnsi="Arial" w:cs="Arial"/>
          <w:sz w:val="20"/>
          <w:szCs w:val="20"/>
        </w:rPr>
      </w:pPr>
    </w:p>
    <w:tbl>
      <w:tblPr>
        <w:tblStyle w:val="TableGrid"/>
        <w:tblW w:w="8035" w:type="dxa"/>
        <w:tblInd w:w="720" w:type="dxa"/>
        <w:tblLook w:val="04A0" w:firstRow="1" w:lastRow="0" w:firstColumn="1" w:lastColumn="0" w:noHBand="0" w:noVBand="1"/>
      </w:tblPr>
      <w:tblGrid>
        <w:gridCol w:w="1940"/>
        <w:gridCol w:w="6095"/>
      </w:tblGrid>
      <w:tr w:rsidR="006554CC" w:rsidRPr="00E37EF7" w14:paraId="709E77BC" w14:textId="77777777" w:rsidTr="00AC1DC8">
        <w:tc>
          <w:tcPr>
            <w:tcW w:w="1940" w:type="dxa"/>
            <w:shd w:val="clear" w:color="auto" w:fill="95B3D7" w:themeFill="accent1" w:themeFillTint="99"/>
            <w:vAlign w:val="center"/>
          </w:tcPr>
          <w:p w14:paraId="709E77BA"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09E77BB" w14:textId="7C39C84E" w:rsidR="006554CC" w:rsidRPr="00E37EF7" w:rsidRDefault="002B362F" w:rsidP="00837D46">
            <w:pPr>
              <w:rPr>
                <w:rFonts w:ascii="Arial" w:hAnsi="Arial" w:cs="Arial"/>
                <w:sz w:val="20"/>
                <w:szCs w:val="20"/>
              </w:rPr>
            </w:pPr>
            <w:r>
              <w:rPr>
                <w:rFonts w:ascii="Arial" w:hAnsi="Arial" w:cs="Arial"/>
                <w:sz w:val="20"/>
                <w:szCs w:val="20"/>
              </w:rPr>
              <w:t>Richard Johnson</w:t>
            </w:r>
          </w:p>
        </w:tc>
      </w:tr>
      <w:tr w:rsidR="006554CC" w:rsidRPr="00E37EF7" w14:paraId="709E77BF" w14:textId="77777777" w:rsidTr="00AC1DC8">
        <w:tc>
          <w:tcPr>
            <w:tcW w:w="1940" w:type="dxa"/>
            <w:shd w:val="clear" w:color="auto" w:fill="95B3D7" w:themeFill="accent1" w:themeFillTint="99"/>
            <w:vAlign w:val="center"/>
          </w:tcPr>
          <w:p w14:paraId="709E77B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09E77BE"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709E77C2" w14:textId="77777777" w:rsidTr="00AC1DC8">
        <w:tc>
          <w:tcPr>
            <w:tcW w:w="1940" w:type="dxa"/>
            <w:shd w:val="clear" w:color="auto" w:fill="95B3D7" w:themeFill="accent1" w:themeFillTint="99"/>
            <w:vAlign w:val="center"/>
          </w:tcPr>
          <w:p w14:paraId="709E77C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09E77C1" w14:textId="08621A54" w:rsidR="006554CC" w:rsidRPr="00E37EF7" w:rsidRDefault="006554CC" w:rsidP="00E82C8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 xml:space="preserve">approve </w:t>
            </w:r>
            <w:r w:rsidR="00E703A9">
              <w:rPr>
                <w:rFonts w:ascii="Arial" w:hAnsi="Arial" w:cs="Arial"/>
                <w:sz w:val="20"/>
                <w:szCs w:val="20"/>
              </w:rPr>
              <w:t>the addition of certain data items to Xoserve’s API services, within the DPM, for eventual Gas Supplier and Shipper benefit</w:t>
            </w:r>
          </w:p>
        </w:tc>
      </w:tr>
      <w:tr w:rsidR="006554CC" w:rsidRPr="00E37EF7" w14:paraId="709E77C5" w14:textId="77777777" w:rsidTr="00AC1DC8">
        <w:tc>
          <w:tcPr>
            <w:tcW w:w="1940" w:type="dxa"/>
            <w:shd w:val="clear" w:color="auto" w:fill="95B3D7" w:themeFill="accent1" w:themeFillTint="99"/>
            <w:vAlign w:val="center"/>
          </w:tcPr>
          <w:p w14:paraId="709E77C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709E77C4" w14:textId="5AD79166" w:rsidR="00BD327E" w:rsidRPr="00E37EF7" w:rsidRDefault="00BD327E" w:rsidP="006554CC">
            <w:pPr>
              <w:rPr>
                <w:rFonts w:ascii="Arial" w:hAnsi="Arial" w:cs="Arial"/>
                <w:sz w:val="20"/>
                <w:szCs w:val="20"/>
              </w:rPr>
            </w:pPr>
            <w:r>
              <w:rPr>
                <w:rFonts w:ascii="Arial" w:hAnsi="Arial" w:cs="Arial"/>
                <w:sz w:val="20"/>
                <w:szCs w:val="20"/>
              </w:rPr>
              <w:t>15</w:t>
            </w:r>
            <w:r w:rsidRPr="00BD327E">
              <w:rPr>
                <w:rFonts w:ascii="Arial" w:hAnsi="Arial" w:cs="Arial"/>
                <w:sz w:val="20"/>
                <w:szCs w:val="20"/>
                <w:vertAlign w:val="superscript"/>
              </w:rPr>
              <w:t>th</w:t>
            </w:r>
            <w:r>
              <w:rPr>
                <w:rFonts w:ascii="Arial" w:hAnsi="Arial" w:cs="Arial"/>
                <w:sz w:val="20"/>
                <w:szCs w:val="20"/>
              </w:rPr>
              <w:t xml:space="preserve"> July 2020</w:t>
            </w:r>
          </w:p>
        </w:tc>
      </w:tr>
    </w:tbl>
    <w:p w14:paraId="4F02D9A9" w14:textId="77777777" w:rsidR="00782494" w:rsidRDefault="00782494" w:rsidP="00782494">
      <w:pPr>
        <w:pStyle w:val="ListParagraph"/>
        <w:ind w:left="360"/>
        <w:rPr>
          <w:rFonts w:ascii="Arial" w:hAnsi="Arial" w:cs="Arial"/>
          <w:b/>
          <w:sz w:val="20"/>
          <w:szCs w:val="20"/>
        </w:rPr>
      </w:pPr>
    </w:p>
    <w:p w14:paraId="709E77C7" w14:textId="4A1AC595" w:rsidR="006554CC" w:rsidRDefault="006554CC" w:rsidP="006554CC">
      <w:pPr>
        <w:pStyle w:val="ListParagraph"/>
        <w:numPr>
          <w:ilvl w:val="0"/>
          <w:numId w:val="1"/>
        </w:numPr>
        <w:rPr>
          <w:rFonts w:ascii="Arial" w:hAnsi="Arial" w:cs="Arial"/>
          <w:b/>
          <w:sz w:val="20"/>
          <w:szCs w:val="20"/>
        </w:rPr>
      </w:pPr>
      <w:r w:rsidRPr="005912E2">
        <w:rPr>
          <w:rFonts w:ascii="Arial" w:hAnsi="Arial" w:cs="Arial"/>
          <w:b/>
          <w:sz w:val="20"/>
          <w:szCs w:val="20"/>
        </w:rPr>
        <w:t>Introduction and background</w:t>
      </w:r>
    </w:p>
    <w:p w14:paraId="4348BE48" w14:textId="17F21355" w:rsidR="00C96635" w:rsidRDefault="00663A7D" w:rsidP="00BD327E">
      <w:pPr>
        <w:ind w:left="720"/>
        <w:rPr>
          <w:rFonts w:ascii="Arial" w:hAnsi="Arial" w:cs="Arial"/>
          <w:sz w:val="20"/>
          <w:szCs w:val="20"/>
        </w:rPr>
      </w:pPr>
      <w:r>
        <w:rPr>
          <w:rFonts w:ascii="Arial" w:hAnsi="Arial" w:cs="Arial"/>
          <w:sz w:val="20"/>
          <w:szCs w:val="20"/>
        </w:rPr>
        <w:t>Numerous</w:t>
      </w:r>
      <w:r w:rsidR="00BD327E" w:rsidRPr="00B132A5">
        <w:rPr>
          <w:rFonts w:ascii="Arial" w:hAnsi="Arial" w:cs="Arial"/>
          <w:sz w:val="20"/>
          <w:szCs w:val="20"/>
        </w:rPr>
        <w:t xml:space="preserve"> major </w:t>
      </w:r>
      <w:r w:rsidR="001E1BCE">
        <w:rPr>
          <w:rFonts w:ascii="Arial" w:hAnsi="Arial" w:cs="Arial"/>
          <w:sz w:val="20"/>
          <w:szCs w:val="20"/>
        </w:rPr>
        <w:t>Shippers</w:t>
      </w:r>
      <w:r w:rsidR="00BD327E" w:rsidRPr="00B132A5">
        <w:rPr>
          <w:rFonts w:ascii="Arial" w:hAnsi="Arial" w:cs="Arial"/>
          <w:sz w:val="20"/>
          <w:szCs w:val="20"/>
        </w:rPr>
        <w:t xml:space="preserve"> have </w:t>
      </w:r>
      <w:r w:rsidR="00B132A5" w:rsidRPr="00B132A5">
        <w:rPr>
          <w:rFonts w:ascii="Arial" w:hAnsi="Arial" w:cs="Arial"/>
          <w:sz w:val="20"/>
          <w:szCs w:val="20"/>
        </w:rPr>
        <w:t xml:space="preserve">approached Xoserve’s Data Strategy team </w:t>
      </w:r>
      <w:r w:rsidR="00FB3AC7">
        <w:rPr>
          <w:rFonts w:ascii="Arial" w:hAnsi="Arial" w:cs="Arial"/>
          <w:sz w:val="20"/>
          <w:szCs w:val="20"/>
        </w:rPr>
        <w:t xml:space="preserve">with requests to increase the range of data items available via </w:t>
      </w:r>
      <w:r w:rsidR="00CE10FB">
        <w:rPr>
          <w:rFonts w:ascii="Arial" w:hAnsi="Arial" w:cs="Arial"/>
          <w:sz w:val="20"/>
          <w:szCs w:val="20"/>
        </w:rPr>
        <w:t>Xoserve’s A</w:t>
      </w:r>
      <w:r w:rsidR="0032029E">
        <w:rPr>
          <w:rFonts w:ascii="Arial" w:hAnsi="Arial" w:cs="Arial"/>
          <w:sz w:val="20"/>
          <w:szCs w:val="20"/>
        </w:rPr>
        <w:t xml:space="preserve">pplication </w:t>
      </w:r>
      <w:r w:rsidR="00CE10FB">
        <w:rPr>
          <w:rFonts w:ascii="Arial" w:hAnsi="Arial" w:cs="Arial"/>
          <w:sz w:val="20"/>
          <w:szCs w:val="20"/>
        </w:rPr>
        <w:t>P</w:t>
      </w:r>
      <w:r w:rsidR="0032029E">
        <w:rPr>
          <w:rFonts w:ascii="Arial" w:hAnsi="Arial" w:cs="Arial"/>
          <w:sz w:val="20"/>
          <w:szCs w:val="20"/>
        </w:rPr>
        <w:t xml:space="preserve">rogramme </w:t>
      </w:r>
      <w:r w:rsidR="00CE10FB">
        <w:rPr>
          <w:rFonts w:ascii="Arial" w:hAnsi="Arial" w:cs="Arial"/>
          <w:sz w:val="20"/>
          <w:szCs w:val="20"/>
        </w:rPr>
        <w:t>I</w:t>
      </w:r>
      <w:r w:rsidR="0032029E">
        <w:rPr>
          <w:rFonts w:ascii="Arial" w:hAnsi="Arial" w:cs="Arial"/>
          <w:sz w:val="20"/>
          <w:szCs w:val="20"/>
        </w:rPr>
        <w:t>nterface (API)</w:t>
      </w:r>
      <w:r w:rsidR="00CE10FB">
        <w:rPr>
          <w:rFonts w:ascii="Arial" w:hAnsi="Arial" w:cs="Arial"/>
          <w:sz w:val="20"/>
          <w:szCs w:val="20"/>
        </w:rPr>
        <w:t xml:space="preserve"> services. </w:t>
      </w:r>
    </w:p>
    <w:p w14:paraId="001AB947" w14:textId="5C80D62F" w:rsidR="00BD327E" w:rsidRDefault="000B414E" w:rsidP="00BD327E">
      <w:pPr>
        <w:ind w:left="720"/>
        <w:rPr>
          <w:rFonts w:ascii="Arial" w:hAnsi="Arial" w:cs="Arial"/>
          <w:sz w:val="20"/>
          <w:szCs w:val="20"/>
        </w:rPr>
      </w:pPr>
      <w:r>
        <w:rPr>
          <w:rFonts w:ascii="Arial" w:hAnsi="Arial" w:cs="Arial"/>
          <w:sz w:val="20"/>
          <w:szCs w:val="20"/>
        </w:rPr>
        <w:t>This</w:t>
      </w:r>
      <w:r w:rsidR="00A678D0">
        <w:rPr>
          <w:rFonts w:ascii="Arial" w:hAnsi="Arial" w:cs="Arial"/>
          <w:sz w:val="20"/>
          <w:szCs w:val="20"/>
        </w:rPr>
        <w:t xml:space="preserve"> </w:t>
      </w:r>
      <w:r w:rsidR="00CE10FB">
        <w:rPr>
          <w:rFonts w:ascii="Arial" w:hAnsi="Arial" w:cs="Arial"/>
          <w:sz w:val="20"/>
          <w:szCs w:val="20"/>
        </w:rPr>
        <w:t>request include</w:t>
      </w:r>
      <w:r w:rsidR="00A678D0">
        <w:rPr>
          <w:rFonts w:ascii="Arial" w:hAnsi="Arial" w:cs="Arial"/>
          <w:sz w:val="20"/>
          <w:szCs w:val="20"/>
        </w:rPr>
        <w:t>s</w:t>
      </w:r>
      <w:r w:rsidR="00CE10FB">
        <w:rPr>
          <w:rFonts w:ascii="Arial" w:hAnsi="Arial" w:cs="Arial"/>
          <w:sz w:val="20"/>
          <w:szCs w:val="20"/>
        </w:rPr>
        <w:t xml:space="preserve"> the addition of </w:t>
      </w:r>
      <w:r w:rsidR="000B1012">
        <w:rPr>
          <w:rFonts w:ascii="Arial" w:hAnsi="Arial" w:cs="Arial"/>
          <w:sz w:val="20"/>
          <w:szCs w:val="20"/>
        </w:rPr>
        <w:t xml:space="preserve">certain </w:t>
      </w:r>
      <w:r w:rsidR="00CE10FB">
        <w:rPr>
          <w:rFonts w:ascii="Arial" w:hAnsi="Arial" w:cs="Arial"/>
          <w:sz w:val="20"/>
          <w:szCs w:val="20"/>
        </w:rPr>
        <w:t>data items to the output of the Supply Point Enquiry API,</w:t>
      </w:r>
      <w:r w:rsidR="004D5A36">
        <w:rPr>
          <w:rFonts w:ascii="Arial" w:hAnsi="Arial" w:cs="Arial"/>
          <w:sz w:val="20"/>
          <w:szCs w:val="20"/>
        </w:rPr>
        <w:t xml:space="preserve"> which both Shippers and Suppliers can access</w:t>
      </w:r>
      <w:r w:rsidR="00C96635">
        <w:rPr>
          <w:rFonts w:ascii="Arial" w:hAnsi="Arial" w:cs="Arial"/>
          <w:sz w:val="20"/>
          <w:szCs w:val="20"/>
        </w:rPr>
        <w:t xml:space="preserve"> </w:t>
      </w:r>
    </w:p>
    <w:p w14:paraId="40B19E0C" w14:textId="42E0DF2D" w:rsidR="00C96635" w:rsidRDefault="00C96635" w:rsidP="00BD327E">
      <w:pPr>
        <w:ind w:left="720"/>
        <w:rPr>
          <w:rFonts w:ascii="Arial" w:hAnsi="Arial" w:cs="Arial"/>
          <w:sz w:val="20"/>
          <w:szCs w:val="20"/>
        </w:rPr>
      </w:pPr>
      <w:r>
        <w:rPr>
          <w:rFonts w:ascii="Arial" w:hAnsi="Arial" w:cs="Arial"/>
          <w:sz w:val="20"/>
          <w:szCs w:val="20"/>
        </w:rPr>
        <w:t xml:space="preserve">This DRR requests CoMC to approve </w:t>
      </w:r>
      <w:r w:rsidR="009A43F4">
        <w:rPr>
          <w:rFonts w:ascii="Arial" w:hAnsi="Arial" w:cs="Arial"/>
          <w:sz w:val="20"/>
          <w:szCs w:val="20"/>
        </w:rPr>
        <w:t xml:space="preserve">the addition of data items, as described in section 2, to the to be described columns within the DPM. </w:t>
      </w:r>
      <w:r w:rsidR="00C11058">
        <w:rPr>
          <w:rFonts w:ascii="Arial" w:hAnsi="Arial" w:cs="Arial"/>
          <w:sz w:val="20"/>
          <w:szCs w:val="20"/>
        </w:rPr>
        <w:t xml:space="preserve">Section 2 contains a list of data items to be made available, subject to approval, and associated justifications. </w:t>
      </w:r>
    </w:p>
    <w:p w14:paraId="47DEABE5" w14:textId="1078A598" w:rsidR="0082537E" w:rsidRDefault="00DC1B4D" w:rsidP="00BD327E">
      <w:pPr>
        <w:ind w:left="720"/>
        <w:rPr>
          <w:rFonts w:ascii="Arial" w:hAnsi="Arial" w:cs="Arial"/>
          <w:sz w:val="20"/>
          <w:szCs w:val="20"/>
        </w:rPr>
      </w:pPr>
      <w:r>
        <w:rPr>
          <w:rFonts w:ascii="Arial" w:hAnsi="Arial" w:cs="Arial"/>
          <w:sz w:val="20"/>
          <w:szCs w:val="20"/>
        </w:rPr>
        <w:t>With these data permissions in place, Xoserve can work with the industry to deliver the following set of beneficial API enhancements: -</w:t>
      </w:r>
    </w:p>
    <w:p w14:paraId="4CDF88B3" w14:textId="527CDF37" w:rsidR="00DC1B4D" w:rsidRDefault="005E5C70" w:rsidP="005E5C70">
      <w:pPr>
        <w:pStyle w:val="ListParagraph"/>
        <w:numPr>
          <w:ilvl w:val="0"/>
          <w:numId w:val="10"/>
        </w:numPr>
        <w:rPr>
          <w:rFonts w:ascii="Arial" w:hAnsi="Arial" w:cs="Arial"/>
          <w:sz w:val="20"/>
          <w:szCs w:val="20"/>
        </w:rPr>
      </w:pPr>
      <w:r>
        <w:rPr>
          <w:rFonts w:ascii="Arial" w:hAnsi="Arial" w:cs="Arial"/>
          <w:sz w:val="20"/>
          <w:szCs w:val="20"/>
        </w:rPr>
        <w:t>Creation of bespoke API services with individual Shipper organisations</w:t>
      </w:r>
      <w:r w:rsidR="008A792C">
        <w:rPr>
          <w:rFonts w:ascii="Arial" w:hAnsi="Arial" w:cs="Arial"/>
          <w:sz w:val="20"/>
          <w:szCs w:val="20"/>
        </w:rPr>
        <w:t xml:space="preserve">, </w:t>
      </w:r>
      <w:r w:rsidR="00351258" w:rsidRPr="00351258">
        <w:rPr>
          <w:rFonts w:ascii="Arial" w:hAnsi="Arial" w:cs="Arial"/>
          <w:sz w:val="20"/>
          <w:szCs w:val="20"/>
        </w:rPr>
        <w:t>resulting in more efficient and reliable access to data to help improve business operations</w:t>
      </w:r>
    </w:p>
    <w:p w14:paraId="247C1A06" w14:textId="77777777" w:rsidR="004F17B3" w:rsidRDefault="004F17B3" w:rsidP="004F17B3">
      <w:pPr>
        <w:pStyle w:val="ListParagraph"/>
        <w:ind w:left="1440"/>
        <w:rPr>
          <w:rFonts w:ascii="Arial" w:hAnsi="Arial" w:cs="Arial"/>
          <w:sz w:val="20"/>
          <w:szCs w:val="20"/>
        </w:rPr>
      </w:pPr>
    </w:p>
    <w:p w14:paraId="54342D42" w14:textId="20EF6F2B" w:rsidR="000213AA" w:rsidRPr="008A792C" w:rsidRDefault="0016732A" w:rsidP="008A792C">
      <w:pPr>
        <w:pStyle w:val="ListParagraph"/>
        <w:numPr>
          <w:ilvl w:val="0"/>
          <w:numId w:val="10"/>
        </w:numPr>
        <w:rPr>
          <w:rFonts w:ascii="Arial" w:hAnsi="Arial" w:cs="Arial"/>
          <w:sz w:val="20"/>
          <w:szCs w:val="20"/>
        </w:rPr>
      </w:pPr>
      <w:r>
        <w:rPr>
          <w:rFonts w:ascii="Arial" w:hAnsi="Arial" w:cs="Arial"/>
          <w:sz w:val="20"/>
          <w:szCs w:val="20"/>
        </w:rPr>
        <w:t xml:space="preserve">Addition of data items to the Supply Point Enquiry API would make the Supply Point Quantities API redundant; thus, the latter could be decommissioned resulting in reduced operational costs for Xoserve (and therefore the industry). </w:t>
      </w:r>
      <w:r w:rsidR="004F17B3">
        <w:rPr>
          <w:rFonts w:ascii="Arial" w:hAnsi="Arial" w:cs="Arial"/>
          <w:sz w:val="20"/>
          <w:szCs w:val="20"/>
        </w:rPr>
        <w:t xml:space="preserve">Secondly, both Shippers and Suppliers would have one central API for data </w:t>
      </w:r>
      <w:r w:rsidR="006438EE">
        <w:rPr>
          <w:rFonts w:ascii="Arial" w:hAnsi="Arial" w:cs="Arial"/>
          <w:sz w:val="20"/>
          <w:szCs w:val="20"/>
        </w:rPr>
        <w:t>extraction</w:t>
      </w:r>
      <w:r w:rsidR="00351258">
        <w:rPr>
          <w:rFonts w:ascii="Arial" w:hAnsi="Arial" w:cs="Arial"/>
          <w:sz w:val="20"/>
          <w:szCs w:val="20"/>
        </w:rPr>
        <w:t>.</w:t>
      </w:r>
    </w:p>
    <w:p w14:paraId="2D92510A" w14:textId="77777777" w:rsidR="00BD327E" w:rsidRPr="005912E2" w:rsidRDefault="00BD327E" w:rsidP="00BD327E">
      <w:pPr>
        <w:pStyle w:val="ListParagraph"/>
        <w:ind w:left="360"/>
        <w:rPr>
          <w:rFonts w:ascii="Arial" w:hAnsi="Arial" w:cs="Arial"/>
          <w:b/>
          <w:sz w:val="20"/>
          <w:szCs w:val="20"/>
        </w:rPr>
      </w:pPr>
    </w:p>
    <w:p w14:paraId="709E77CF" w14:textId="474D2630" w:rsidR="006554CC" w:rsidRDefault="006554CC" w:rsidP="006554CC">
      <w:pPr>
        <w:pStyle w:val="ListParagraph"/>
        <w:numPr>
          <w:ilvl w:val="0"/>
          <w:numId w:val="1"/>
        </w:numPr>
        <w:rPr>
          <w:rFonts w:ascii="Arial" w:hAnsi="Arial" w:cs="Arial"/>
          <w:b/>
          <w:sz w:val="20"/>
          <w:szCs w:val="20"/>
        </w:rPr>
      </w:pPr>
      <w:r w:rsidRPr="006A790A">
        <w:rPr>
          <w:rFonts w:ascii="Arial" w:hAnsi="Arial" w:cs="Arial"/>
          <w:b/>
          <w:sz w:val="20"/>
          <w:szCs w:val="20"/>
        </w:rPr>
        <w:t xml:space="preserve">Data </w:t>
      </w:r>
      <w:r w:rsidR="00DC38F2" w:rsidRPr="006A790A">
        <w:rPr>
          <w:rFonts w:ascii="Arial" w:hAnsi="Arial" w:cs="Arial"/>
          <w:b/>
          <w:sz w:val="20"/>
          <w:szCs w:val="20"/>
        </w:rPr>
        <w:t>I</w:t>
      </w:r>
      <w:r w:rsidRPr="006A790A">
        <w:rPr>
          <w:rFonts w:ascii="Arial" w:hAnsi="Arial" w:cs="Arial"/>
          <w:b/>
          <w:sz w:val="20"/>
          <w:szCs w:val="20"/>
        </w:rPr>
        <w:t>tems</w:t>
      </w:r>
    </w:p>
    <w:p w14:paraId="75BEE689" w14:textId="45120CD2" w:rsidR="00C11058" w:rsidRPr="00444197" w:rsidRDefault="00E17DEA" w:rsidP="00C11058">
      <w:pPr>
        <w:ind w:left="720"/>
        <w:rPr>
          <w:rFonts w:ascii="Arial" w:hAnsi="Arial" w:cs="Arial"/>
          <w:sz w:val="20"/>
          <w:szCs w:val="20"/>
        </w:rPr>
      </w:pPr>
      <w:r w:rsidRPr="00444197">
        <w:rPr>
          <w:rFonts w:ascii="Arial" w:hAnsi="Arial" w:cs="Arial"/>
          <w:sz w:val="20"/>
          <w:szCs w:val="20"/>
        </w:rPr>
        <w:t xml:space="preserve">Appendix one contains a table which shows the changes to the DPM. </w:t>
      </w:r>
    </w:p>
    <w:p w14:paraId="6082A0A4" w14:textId="7CE2B6F6" w:rsidR="008A792C" w:rsidRPr="00444197" w:rsidRDefault="00B56032" w:rsidP="00C11058">
      <w:pPr>
        <w:ind w:left="720"/>
        <w:rPr>
          <w:rFonts w:ascii="Arial" w:hAnsi="Arial" w:cs="Arial"/>
          <w:sz w:val="20"/>
          <w:szCs w:val="20"/>
        </w:rPr>
      </w:pPr>
      <w:r>
        <w:rPr>
          <w:rFonts w:ascii="Arial" w:hAnsi="Arial" w:cs="Arial"/>
          <w:sz w:val="20"/>
          <w:szCs w:val="20"/>
        </w:rPr>
        <w:t>A</w:t>
      </w:r>
      <w:r w:rsidR="00A4015D" w:rsidRPr="00444197">
        <w:rPr>
          <w:rFonts w:ascii="Arial" w:hAnsi="Arial" w:cs="Arial"/>
          <w:sz w:val="20"/>
          <w:szCs w:val="20"/>
        </w:rPr>
        <w:t xml:space="preserve"> request </w:t>
      </w:r>
      <w:r w:rsidR="00A34029" w:rsidRPr="00444197">
        <w:rPr>
          <w:rFonts w:ascii="Arial" w:hAnsi="Arial" w:cs="Arial"/>
          <w:sz w:val="20"/>
          <w:szCs w:val="20"/>
        </w:rPr>
        <w:t xml:space="preserve">to make the following data items </w:t>
      </w:r>
      <w:r w:rsidR="00193005" w:rsidRPr="00444197">
        <w:rPr>
          <w:rFonts w:ascii="Arial" w:hAnsi="Arial" w:cs="Arial"/>
          <w:sz w:val="20"/>
          <w:szCs w:val="20"/>
        </w:rPr>
        <w:t>available to both Shippers and Suppliers via Portfolio and Community view: -</w:t>
      </w:r>
    </w:p>
    <w:p w14:paraId="0F2711C0" w14:textId="5F06FDE3" w:rsidR="00193005" w:rsidRPr="00444197" w:rsidRDefault="00193005" w:rsidP="00193005">
      <w:pPr>
        <w:pStyle w:val="ListParagraph"/>
        <w:numPr>
          <w:ilvl w:val="0"/>
          <w:numId w:val="11"/>
        </w:numPr>
        <w:rPr>
          <w:rFonts w:ascii="Arial" w:hAnsi="Arial" w:cs="Arial"/>
          <w:sz w:val="20"/>
          <w:szCs w:val="20"/>
        </w:rPr>
      </w:pPr>
      <w:r w:rsidRPr="00444197">
        <w:rPr>
          <w:rFonts w:ascii="Arial" w:hAnsi="Arial" w:cs="Arial"/>
          <w:sz w:val="20"/>
          <w:szCs w:val="20"/>
        </w:rPr>
        <w:t>Exit Zone</w:t>
      </w:r>
    </w:p>
    <w:p w14:paraId="2A46DFE2" w14:textId="7D243846" w:rsidR="00193005" w:rsidRPr="00444197" w:rsidRDefault="00193005" w:rsidP="00193005">
      <w:pPr>
        <w:pStyle w:val="ListParagraph"/>
        <w:numPr>
          <w:ilvl w:val="0"/>
          <w:numId w:val="11"/>
        </w:numPr>
        <w:rPr>
          <w:rFonts w:ascii="Arial" w:hAnsi="Arial" w:cs="Arial"/>
          <w:sz w:val="20"/>
          <w:szCs w:val="20"/>
        </w:rPr>
      </w:pPr>
      <w:r w:rsidRPr="00444197">
        <w:rPr>
          <w:rFonts w:ascii="Arial" w:hAnsi="Arial" w:cs="Arial"/>
          <w:sz w:val="20"/>
          <w:szCs w:val="20"/>
        </w:rPr>
        <w:t>Prospective Formula Year SMP SOQ</w:t>
      </w:r>
    </w:p>
    <w:p w14:paraId="718FE36B" w14:textId="6F7E47E0" w:rsidR="00193005" w:rsidRPr="00444197" w:rsidRDefault="00193005" w:rsidP="00193005">
      <w:pPr>
        <w:pStyle w:val="ListParagraph"/>
        <w:numPr>
          <w:ilvl w:val="0"/>
          <w:numId w:val="11"/>
        </w:numPr>
        <w:rPr>
          <w:rFonts w:ascii="Arial" w:hAnsi="Arial" w:cs="Arial"/>
          <w:sz w:val="20"/>
          <w:szCs w:val="20"/>
        </w:rPr>
      </w:pPr>
      <w:r w:rsidRPr="00444197">
        <w:rPr>
          <w:rFonts w:ascii="Arial" w:hAnsi="Arial" w:cs="Arial"/>
          <w:sz w:val="20"/>
          <w:szCs w:val="20"/>
        </w:rPr>
        <w:t>Prospective Formula Year SMP AQ</w:t>
      </w:r>
    </w:p>
    <w:p w14:paraId="5A985648" w14:textId="37842A78" w:rsidR="00193005" w:rsidRDefault="00193005" w:rsidP="00193005">
      <w:pPr>
        <w:pStyle w:val="ListParagraph"/>
        <w:numPr>
          <w:ilvl w:val="0"/>
          <w:numId w:val="11"/>
        </w:numPr>
        <w:rPr>
          <w:rFonts w:ascii="Arial" w:hAnsi="Arial" w:cs="Arial"/>
          <w:sz w:val="20"/>
          <w:szCs w:val="20"/>
        </w:rPr>
      </w:pPr>
      <w:r w:rsidRPr="00444197">
        <w:rPr>
          <w:rFonts w:ascii="Arial" w:hAnsi="Arial" w:cs="Arial"/>
          <w:sz w:val="20"/>
          <w:szCs w:val="20"/>
        </w:rPr>
        <w:t>Prospective Formula Year Effective Date</w:t>
      </w:r>
    </w:p>
    <w:p w14:paraId="645E07D9" w14:textId="299FE869" w:rsidR="002B69C5" w:rsidRPr="002B69C5" w:rsidRDefault="002B69C5" w:rsidP="002B69C5">
      <w:pPr>
        <w:ind w:left="720"/>
        <w:rPr>
          <w:rFonts w:ascii="Arial" w:hAnsi="Arial" w:cs="Arial"/>
          <w:sz w:val="20"/>
          <w:szCs w:val="20"/>
        </w:rPr>
      </w:pPr>
      <w:r>
        <w:rPr>
          <w:rFonts w:ascii="Arial" w:hAnsi="Arial" w:cs="Arial"/>
          <w:sz w:val="20"/>
          <w:szCs w:val="20"/>
        </w:rPr>
        <w:t>Although, Exit Zone has already been made available for Shipper Community access via API</w:t>
      </w:r>
      <w:r w:rsidR="002B6443">
        <w:rPr>
          <w:rFonts w:ascii="Arial" w:hAnsi="Arial" w:cs="Arial"/>
          <w:sz w:val="20"/>
          <w:szCs w:val="20"/>
        </w:rPr>
        <w:t xml:space="preserve">, </w:t>
      </w:r>
      <w:proofErr w:type="gramStart"/>
      <w:r w:rsidR="002B6443">
        <w:rPr>
          <w:rFonts w:ascii="Arial" w:hAnsi="Arial" w:cs="Arial"/>
          <w:sz w:val="20"/>
          <w:szCs w:val="20"/>
        </w:rPr>
        <w:t>as a result of</w:t>
      </w:r>
      <w:proofErr w:type="gramEnd"/>
      <w:r w:rsidR="002B6443">
        <w:rPr>
          <w:rFonts w:ascii="Arial" w:hAnsi="Arial" w:cs="Arial"/>
          <w:sz w:val="20"/>
          <w:szCs w:val="20"/>
        </w:rPr>
        <w:t xml:space="preserve"> a DRR that was approved at CoMC in May. </w:t>
      </w:r>
    </w:p>
    <w:p w14:paraId="197D3E5F" w14:textId="1D7C6D27" w:rsidR="00734CF7" w:rsidRDefault="00734CF7" w:rsidP="00734CF7">
      <w:pPr>
        <w:ind w:left="720"/>
        <w:rPr>
          <w:rFonts w:ascii="Arial" w:hAnsi="Arial" w:cs="Arial"/>
          <w:sz w:val="20"/>
          <w:szCs w:val="20"/>
        </w:rPr>
      </w:pPr>
      <w:r w:rsidRPr="00444197">
        <w:rPr>
          <w:rFonts w:ascii="Arial" w:hAnsi="Arial" w:cs="Arial"/>
          <w:sz w:val="20"/>
          <w:szCs w:val="20"/>
        </w:rPr>
        <w:t>Shippers and Suppliers have informed Xoserve Data Strategy that it</w:t>
      </w:r>
      <w:r w:rsidR="005B1B60" w:rsidRPr="00444197">
        <w:rPr>
          <w:rFonts w:ascii="Arial" w:hAnsi="Arial" w:cs="Arial"/>
          <w:sz w:val="20"/>
          <w:szCs w:val="20"/>
        </w:rPr>
        <w:t xml:space="preserve"> is inefficient to call on two different APIs to acquire data: Supply Point Enquiry and Supply Point Quantities. </w:t>
      </w:r>
      <w:r w:rsidR="00F67C02" w:rsidRPr="00444197">
        <w:rPr>
          <w:rFonts w:ascii="Arial" w:hAnsi="Arial" w:cs="Arial"/>
          <w:sz w:val="20"/>
          <w:szCs w:val="20"/>
        </w:rPr>
        <w:t xml:space="preserve">Considering the former already contains a greater range of data </w:t>
      </w:r>
      <w:r w:rsidR="00FF37C6">
        <w:rPr>
          <w:rFonts w:ascii="Arial" w:hAnsi="Arial" w:cs="Arial"/>
          <w:sz w:val="20"/>
          <w:szCs w:val="20"/>
        </w:rPr>
        <w:t>items</w:t>
      </w:r>
      <w:r w:rsidR="00F67C02" w:rsidRPr="00444197">
        <w:rPr>
          <w:rFonts w:ascii="Arial" w:hAnsi="Arial" w:cs="Arial"/>
          <w:sz w:val="20"/>
          <w:szCs w:val="20"/>
        </w:rPr>
        <w:t xml:space="preserve"> in it’s output than the latter, it would make sense to add the above data items</w:t>
      </w:r>
      <w:r w:rsidR="005B4027" w:rsidRPr="00444197">
        <w:rPr>
          <w:rFonts w:ascii="Arial" w:hAnsi="Arial" w:cs="Arial"/>
          <w:sz w:val="20"/>
          <w:szCs w:val="20"/>
        </w:rPr>
        <w:t xml:space="preserve">, currently available in Supply Point </w:t>
      </w:r>
      <w:r w:rsidR="005B4027" w:rsidRPr="00444197">
        <w:rPr>
          <w:rFonts w:ascii="Arial" w:hAnsi="Arial" w:cs="Arial"/>
          <w:sz w:val="20"/>
          <w:szCs w:val="20"/>
        </w:rPr>
        <w:lastRenderedPageBreak/>
        <w:t xml:space="preserve">Quantities, to </w:t>
      </w:r>
      <w:r w:rsidR="00E4004D">
        <w:rPr>
          <w:rFonts w:ascii="Arial" w:hAnsi="Arial" w:cs="Arial"/>
          <w:sz w:val="20"/>
          <w:szCs w:val="20"/>
        </w:rPr>
        <w:t xml:space="preserve">the Supply Point Enquiry API. </w:t>
      </w:r>
      <w:r w:rsidR="00FF37C6">
        <w:rPr>
          <w:rFonts w:ascii="Arial" w:hAnsi="Arial" w:cs="Arial"/>
          <w:sz w:val="20"/>
          <w:szCs w:val="20"/>
        </w:rPr>
        <w:t xml:space="preserve">Therefore, Supply Point Quantities wouldn’t contain any data items that are not already available </w:t>
      </w:r>
      <w:r w:rsidR="00B41831">
        <w:rPr>
          <w:rFonts w:ascii="Arial" w:hAnsi="Arial" w:cs="Arial"/>
          <w:sz w:val="20"/>
          <w:szCs w:val="20"/>
        </w:rPr>
        <w:t xml:space="preserve">via other APIs; it would be redundant. </w:t>
      </w:r>
    </w:p>
    <w:p w14:paraId="497422B2" w14:textId="2F63A253" w:rsidR="00B41831" w:rsidRDefault="00B41831" w:rsidP="00734CF7">
      <w:pPr>
        <w:ind w:left="720"/>
        <w:rPr>
          <w:rFonts w:ascii="Arial" w:hAnsi="Arial" w:cs="Arial"/>
          <w:sz w:val="20"/>
          <w:szCs w:val="20"/>
        </w:rPr>
      </w:pPr>
      <w:r>
        <w:rPr>
          <w:rFonts w:ascii="Arial" w:hAnsi="Arial" w:cs="Arial"/>
          <w:sz w:val="20"/>
          <w:szCs w:val="20"/>
        </w:rPr>
        <w:t xml:space="preserve">The decommissioning of Supply Point Quantities would then </w:t>
      </w:r>
      <w:r w:rsidR="009A4DF2">
        <w:rPr>
          <w:rFonts w:ascii="Arial" w:hAnsi="Arial" w:cs="Arial"/>
          <w:sz w:val="20"/>
          <w:szCs w:val="20"/>
        </w:rPr>
        <w:t>result in there being one central API service for both Suppliers and Shippers,</w:t>
      </w:r>
      <w:r w:rsidR="00EE137F">
        <w:rPr>
          <w:rFonts w:ascii="Arial" w:hAnsi="Arial" w:cs="Arial"/>
          <w:sz w:val="20"/>
          <w:szCs w:val="20"/>
        </w:rPr>
        <w:t xml:space="preserve"> and thus</w:t>
      </w:r>
      <w:r w:rsidR="009A4DF2">
        <w:rPr>
          <w:rFonts w:ascii="Arial" w:hAnsi="Arial" w:cs="Arial"/>
          <w:sz w:val="20"/>
          <w:szCs w:val="20"/>
        </w:rPr>
        <w:t xml:space="preserve"> increasing</w:t>
      </w:r>
      <w:r w:rsidR="00EE137F">
        <w:rPr>
          <w:rFonts w:ascii="Arial" w:hAnsi="Arial" w:cs="Arial"/>
          <w:sz w:val="20"/>
          <w:szCs w:val="20"/>
        </w:rPr>
        <w:t xml:space="preserve"> ease of use</w:t>
      </w:r>
      <w:r w:rsidR="009A4DF2">
        <w:rPr>
          <w:rFonts w:ascii="Arial" w:hAnsi="Arial" w:cs="Arial"/>
          <w:sz w:val="20"/>
          <w:szCs w:val="20"/>
        </w:rPr>
        <w:t>. Secondly, Shippers would no longer need to subscribe to two separate APIs</w:t>
      </w:r>
      <w:r w:rsidR="00351258" w:rsidRPr="00351258">
        <w:rPr>
          <w:rFonts w:ascii="Arial" w:hAnsi="Arial" w:cs="Arial"/>
          <w:sz w:val="20"/>
          <w:szCs w:val="20"/>
        </w:rPr>
        <w:t>, reducing operation costs.</w:t>
      </w:r>
    </w:p>
    <w:p w14:paraId="7618BD26" w14:textId="77777777" w:rsidR="002B69C5" w:rsidRDefault="002B69C5" w:rsidP="002B69C5">
      <w:pPr>
        <w:ind w:left="720"/>
        <w:rPr>
          <w:rFonts w:ascii="Arial" w:hAnsi="Arial" w:cs="Arial"/>
          <w:sz w:val="20"/>
          <w:szCs w:val="20"/>
        </w:rPr>
      </w:pPr>
      <w:r>
        <w:rPr>
          <w:rFonts w:ascii="Arial" w:hAnsi="Arial" w:cs="Arial"/>
          <w:sz w:val="20"/>
          <w:szCs w:val="20"/>
        </w:rPr>
        <w:t xml:space="preserve">Secondly, the above prospective consumption data items would be of benefit to Suppliers to support them with the Switching Processes to allow them to more accurately determine transportation rates/charges as the Formula Year AQ values sets the rates for the forthcoming year.  More accurate quotations upfront could reduce the amount of erroneous confirmations of Supply Meter Points and reduce the cost of ongoing investigations across multiple market participants. </w:t>
      </w:r>
    </w:p>
    <w:p w14:paraId="050E495A" w14:textId="77777777" w:rsidR="00D3480A" w:rsidRPr="003A1E84" w:rsidRDefault="00361AFD" w:rsidP="00734CF7">
      <w:pPr>
        <w:ind w:left="720"/>
        <w:rPr>
          <w:rFonts w:ascii="Arial" w:hAnsi="Arial" w:cs="Arial"/>
          <w:sz w:val="20"/>
          <w:szCs w:val="20"/>
        </w:rPr>
      </w:pPr>
      <w:r w:rsidRPr="003A1E84">
        <w:rPr>
          <w:rFonts w:ascii="Arial" w:hAnsi="Arial" w:cs="Arial"/>
          <w:sz w:val="20"/>
          <w:szCs w:val="20"/>
        </w:rPr>
        <w:t xml:space="preserve">It is true that a Supplier can already obtain </w:t>
      </w:r>
      <w:r w:rsidR="00DA46FF" w:rsidRPr="003A1E84">
        <w:rPr>
          <w:rFonts w:ascii="Arial" w:hAnsi="Arial" w:cs="Arial"/>
          <w:sz w:val="20"/>
          <w:szCs w:val="20"/>
        </w:rPr>
        <w:t xml:space="preserve">these data items via their contract with their Shipper, and this is undoubtedly appropriate for scenarios </w:t>
      </w:r>
      <w:r w:rsidR="00505098" w:rsidRPr="003A1E84">
        <w:rPr>
          <w:rFonts w:ascii="Arial" w:hAnsi="Arial" w:cs="Arial"/>
          <w:sz w:val="20"/>
          <w:szCs w:val="20"/>
        </w:rPr>
        <w:t xml:space="preserve">where </w:t>
      </w:r>
      <w:r w:rsidR="00F64C95" w:rsidRPr="003A1E84">
        <w:rPr>
          <w:rFonts w:ascii="Arial" w:hAnsi="Arial" w:cs="Arial"/>
          <w:sz w:val="20"/>
          <w:szCs w:val="20"/>
        </w:rPr>
        <w:t xml:space="preserve">the Supplier only has one Shipper or a few to contract with or if the Supplier is also a Shipper. </w:t>
      </w:r>
    </w:p>
    <w:p w14:paraId="64BF0823" w14:textId="3664AF2E" w:rsidR="00361AFD" w:rsidRDefault="00F64C95" w:rsidP="00734CF7">
      <w:pPr>
        <w:ind w:left="720"/>
        <w:rPr>
          <w:rFonts w:ascii="Arial" w:hAnsi="Arial" w:cs="Arial"/>
          <w:sz w:val="20"/>
          <w:szCs w:val="20"/>
        </w:rPr>
      </w:pPr>
      <w:r w:rsidRPr="003A1E84">
        <w:rPr>
          <w:rFonts w:ascii="Arial" w:hAnsi="Arial" w:cs="Arial"/>
          <w:sz w:val="20"/>
          <w:szCs w:val="20"/>
        </w:rPr>
        <w:t xml:space="preserve">However, </w:t>
      </w:r>
      <w:r w:rsidR="00034D11" w:rsidRPr="003A1E84">
        <w:rPr>
          <w:rFonts w:ascii="Arial" w:hAnsi="Arial" w:cs="Arial"/>
          <w:sz w:val="20"/>
          <w:szCs w:val="20"/>
        </w:rPr>
        <w:t>for Suppliers that are not also Shippers and/or have numerous Shippers to contract with to receive such data</w:t>
      </w:r>
      <w:r w:rsidRPr="003A1E84">
        <w:rPr>
          <w:rFonts w:ascii="Arial" w:hAnsi="Arial" w:cs="Arial"/>
          <w:sz w:val="20"/>
          <w:szCs w:val="20"/>
        </w:rPr>
        <w:t xml:space="preserve">, </w:t>
      </w:r>
      <w:r w:rsidR="00034D11" w:rsidRPr="003A1E84">
        <w:rPr>
          <w:rFonts w:ascii="Arial" w:hAnsi="Arial" w:cs="Arial"/>
          <w:sz w:val="20"/>
          <w:szCs w:val="20"/>
        </w:rPr>
        <w:t xml:space="preserve">the </w:t>
      </w:r>
      <w:r w:rsidR="007E5DBD" w:rsidRPr="003A1E84">
        <w:rPr>
          <w:rFonts w:ascii="Arial" w:hAnsi="Arial" w:cs="Arial"/>
          <w:sz w:val="20"/>
          <w:szCs w:val="20"/>
        </w:rPr>
        <w:t xml:space="preserve">time-consuming </w:t>
      </w:r>
      <w:r w:rsidR="00034D11" w:rsidRPr="003A1E84">
        <w:rPr>
          <w:rFonts w:ascii="Arial" w:hAnsi="Arial" w:cs="Arial"/>
          <w:sz w:val="20"/>
          <w:szCs w:val="20"/>
        </w:rPr>
        <w:t xml:space="preserve">process </w:t>
      </w:r>
      <w:r w:rsidR="00F34F21" w:rsidRPr="003A1E84">
        <w:rPr>
          <w:rFonts w:ascii="Arial" w:hAnsi="Arial" w:cs="Arial"/>
          <w:sz w:val="20"/>
          <w:szCs w:val="20"/>
        </w:rPr>
        <w:t xml:space="preserve">of securing </w:t>
      </w:r>
      <w:r w:rsidR="007E5DBD" w:rsidRPr="003A1E84">
        <w:rPr>
          <w:rFonts w:ascii="Arial" w:hAnsi="Arial" w:cs="Arial"/>
          <w:sz w:val="20"/>
          <w:szCs w:val="20"/>
        </w:rPr>
        <w:t>the contracts with</w:t>
      </w:r>
      <w:r w:rsidR="00CD59EB" w:rsidRPr="003A1E84">
        <w:rPr>
          <w:rFonts w:ascii="Arial" w:hAnsi="Arial" w:cs="Arial"/>
          <w:sz w:val="20"/>
          <w:szCs w:val="20"/>
        </w:rPr>
        <w:t xml:space="preserve"> all</w:t>
      </w:r>
      <w:r w:rsidR="007E5DBD" w:rsidRPr="003A1E84">
        <w:rPr>
          <w:rFonts w:ascii="Arial" w:hAnsi="Arial" w:cs="Arial"/>
          <w:sz w:val="20"/>
          <w:szCs w:val="20"/>
        </w:rPr>
        <w:t xml:space="preserve"> the relevant Shippers could be prevented by having the data items they need available</w:t>
      </w:r>
      <w:r w:rsidR="007D7A03" w:rsidRPr="003A1E84">
        <w:rPr>
          <w:rFonts w:ascii="Arial" w:hAnsi="Arial" w:cs="Arial"/>
          <w:sz w:val="20"/>
          <w:szCs w:val="20"/>
        </w:rPr>
        <w:t xml:space="preserve"> centrally via one of</w:t>
      </w:r>
      <w:r w:rsidR="007E5DBD" w:rsidRPr="003A1E84">
        <w:rPr>
          <w:rFonts w:ascii="Arial" w:hAnsi="Arial" w:cs="Arial"/>
          <w:sz w:val="20"/>
          <w:szCs w:val="20"/>
        </w:rPr>
        <w:t xml:space="preserve"> </w:t>
      </w:r>
      <w:r w:rsidR="000140B4" w:rsidRPr="003A1E84">
        <w:rPr>
          <w:rFonts w:ascii="Arial" w:hAnsi="Arial" w:cs="Arial"/>
          <w:sz w:val="20"/>
          <w:szCs w:val="20"/>
        </w:rPr>
        <w:t>Xoserve’s API services, subject to permission approval from Contract Management Committee.</w:t>
      </w:r>
    </w:p>
    <w:p w14:paraId="4FA15419" w14:textId="77777777" w:rsidR="003A1E84" w:rsidRDefault="003A1E84" w:rsidP="00734CF7">
      <w:pPr>
        <w:ind w:left="720"/>
        <w:rPr>
          <w:rFonts w:ascii="Arial" w:hAnsi="Arial" w:cs="Arial"/>
          <w:sz w:val="20"/>
          <w:szCs w:val="20"/>
        </w:rPr>
      </w:pPr>
    </w:p>
    <w:p w14:paraId="709E77D4" w14:textId="77777777" w:rsidR="006554CC" w:rsidRPr="006E72A4" w:rsidRDefault="006554CC" w:rsidP="006554CC">
      <w:pPr>
        <w:pStyle w:val="ListParagraph"/>
        <w:numPr>
          <w:ilvl w:val="0"/>
          <w:numId w:val="1"/>
        </w:numPr>
        <w:rPr>
          <w:rFonts w:ascii="Arial" w:hAnsi="Arial" w:cs="Arial"/>
          <w:b/>
          <w:sz w:val="20"/>
          <w:szCs w:val="20"/>
        </w:rPr>
      </w:pPr>
      <w:r w:rsidRPr="006E72A4">
        <w:rPr>
          <w:rFonts w:ascii="Arial" w:hAnsi="Arial" w:cs="Arial"/>
          <w:b/>
          <w:sz w:val="20"/>
          <w:szCs w:val="20"/>
        </w:rPr>
        <w:t>Privacy Impact Assessment</w:t>
      </w:r>
    </w:p>
    <w:p w14:paraId="709E77D5" w14:textId="77777777" w:rsidR="001C0221" w:rsidRPr="006E72A4" w:rsidRDefault="001C0221" w:rsidP="001C0221">
      <w:pPr>
        <w:rPr>
          <w:rFonts w:ascii="Arial" w:hAnsi="Arial" w:cs="Arial"/>
          <w:sz w:val="20"/>
          <w:szCs w:val="20"/>
        </w:rPr>
      </w:pPr>
      <w:r w:rsidRPr="006E72A4">
        <w:rPr>
          <w:rFonts w:ascii="Arial" w:hAnsi="Arial" w:cs="Arial"/>
          <w:sz w:val="20"/>
          <w:szCs w:val="20"/>
        </w:rPr>
        <w:t>Where the disclosure of information includes the processing of personal data a Privacy Imp</w:t>
      </w:r>
      <w:r w:rsidR="00A01C4C" w:rsidRPr="006E72A4">
        <w:rPr>
          <w:rFonts w:ascii="Arial" w:hAnsi="Arial" w:cs="Arial"/>
          <w:sz w:val="20"/>
          <w:szCs w:val="20"/>
        </w:rPr>
        <w:t>act Assessment may be required.</w:t>
      </w:r>
    </w:p>
    <w:p w14:paraId="709E77D6" w14:textId="77777777" w:rsidR="001C0221" w:rsidRPr="006E72A4" w:rsidRDefault="001C0221" w:rsidP="001C0221">
      <w:pPr>
        <w:rPr>
          <w:rFonts w:ascii="Arial" w:hAnsi="Arial" w:cs="Arial"/>
          <w:sz w:val="20"/>
          <w:szCs w:val="20"/>
        </w:rPr>
      </w:pPr>
      <w:r w:rsidRPr="006E72A4">
        <w:rPr>
          <w:rFonts w:ascii="Arial" w:hAnsi="Arial" w:cs="Arial"/>
          <w:sz w:val="20"/>
          <w:szCs w:val="20"/>
        </w:rPr>
        <w:t>Xoserve has considered the various tests that may be applied and considers that none of these are met and so a Privacy Impact Assessment is not required.</w:t>
      </w:r>
    </w:p>
    <w:p w14:paraId="709E77D7" w14:textId="77777777" w:rsidR="001C0221" w:rsidRPr="006E72A4" w:rsidRDefault="001C0221" w:rsidP="001C0221">
      <w:pPr>
        <w:rPr>
          <w:rFonts w:ascii="Arial" w:hAnsi="Arial" w:cs="Arial"/>
          <w:sz w:val="20"/>
          <w:szCs w:val="20"/>
        </w:rPr>
      </w:pPr>
      <w:r w:rsidRPr="006E72A4">
        <w:rPr>
          <w:rFonts w:ascii="Arial" w:hAnsi="Arial" w:cs="Arial"/>
          <w:sz w:val="20"/>
          <w:szCs w:val="20"/>
        </w:rPr>
        <w:t xml:space="preserve">The tests (and answers) applied in determining whether a Privacy Impact Assessment was required were: </w:t>
      </w:r>
    </w:p>
    <w:p w14:paraId="27F75C8D" w14:textId="4F2AEBD5" w:rsidR="00970BE8" w:rsidRPr="001C0221" w:rsidRDefault="001C0221" w:rsidP="00145CEE">
      <w:pPr>
        <w:spacing w:after="0"/>
        <w:ind w:left="1440" w:hanging="720"/>
        <w:rPr>
          <w:rFonts w:ascii="Arial" w:hAnsi="Arial" w:cs="Arial"/>
          <w:sz w:val="20"/>
          <w:szCs w:val="20"/>
        </w:rPr>
      </w:pPr>
      <w:r w:rsidRPr="006E72A4">
        <w:rPr>
          <w:rFonts w:ascii="Arial" w:hAnsi="Arial" w:cs="Arial"/>
          <w:sz w:val="20"/>
          <w:szCs w:val="20"/>
        </w:rPr>
        <w:t>a)</w:t>
      </w:r>
      <w:r w:rsidRPr="006E72A4">
        <w:rPr>
          <w:rFonts w:ascii="Arial" w:hAnsi="Arial" w:cs="Arial"/>
          <w:sz w:val="20"/>
          <w:szCs w:val="20"/>
        </w:rPr>
        <w:tab/>
      </w:r>
      <w:r w:rsidR="00970BE8" w:rsidRPr="001C0221">
        <w:rPr>
          <w:rFonts w:ascii="Arial" w:hAnsi="Arial" w:cs="Arial"/>
          <w:sz w:val="20"/>
          <w:szCs w:val="20"/>
        </w:rPr>
        <w:t>Will the project involve the collection of new information about individuals?</w:t>
      </w:r>
      <w:r w:rsidR="00145CEE">
        <w:rPr>
          <w:rFonts w:ascii="Arial" w:hAnsi="Arial" w:cs="Arial"/>
          <w:sz w:val="20"/>
          <w:szCs w:val="20"/>
        </w:rPr>
        <w:t xml:space="preserve"> </w:t>
      </w:r>
      <w:r w:rsidR="00145CEE" w:rsidRPr="00145CEE">
        <w:rPr>
          <w:rFonts w:ascii="Arial" w:hAnsi="Arial" w:cs="Arial"/>
          <w:b/>
          <w:sz w:val="20"/>
          <w:szCs w:val="20"/>
        </w:rPr>
        <w:t>No</w:t>
      </w:r>
      <w:r w:rsidR="00145CEE">
        <w:rPr>
          <w:rFonts w:ascii="Arial" w:hAnsi="Arial" w:cs="Arial"/>
          <w:b/>
          <w:sz w:val="20"/>
          <w:szCs w:val="20"/>
        </w:rPr>
        <w:t xml:space="preserve">, at this stage, it’s a permission request and the technical deliverables would not involve the collection of new data about individuals. </w:t>
      </w:r>
    </w:p>
    <w:p w14:paraId="22124D6C" w14:textId="3CA62AD0" w:rsidR="00970BE8" w:rsidRDefault="00970BE8" w:rsidP="00970BE8">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4DC53EA2" w14:textId="26D470E4" w:rsidR="00145CEE" w:rsidRPr="00145CEE" w:rsidRDefault="00145CEE" w:rsidP="00145CEE">
      <w:pPr>
        <w:spacing w:after="0"/>
        <w:ind w:left="720" w:firstLine="720"/>
        <w:rPr>
          <w:rFonts w:ascii="Arial" w:hAnsi="Arial" w:cs="Arial"/>
          <w:b/>
          <w:sz w:val="20"/>
          <w:szCs w:val="20"/>
        </w:rPr>
      </w:pPr>
      <w:r w:rsidRPr="00145CEE">
        <w:rPr>
          <w:rFonts w:ascii="Arial" w:hAnsi="Arial" w:cs="Arial"/>
          <w:b/>
          <w:sz w:val="20"/>
          <w:szCs w:val="20"/>
        </w:rPr>
        <w:t>No</w:t>
      </w:r>
      <w:r w:rsidRPr="00145CEE">
        <w:rPr>
          <w:rFonts w:ascii="Arial" w:hAnsi="Arial" w:cs="Arial"/>
          <w:b/>
          <w:sz w:val="20"/>
          <w:szCs w:val="20"/>
        </w:rPr>
        <w:tab/>
      </w:r>
    </w:p>
    <w:p w14:paraId="7829BB97" w14:textId="3EFB9CB1" w:rsidR="00970BE8" w:rsidRDefault="00970BE8" w:rsidP="00970BE8">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55B6FF2D" w14:textId="0CCF74ED" w:rsidR="00145CEE" w:rsidRPr="00145CEE" w:rsidRDefault="00145CEE" w:rsidP="00970BE8">
      <w:pPr>
        <w:spacing w:after="0"/>
        <w:ind w:left="1440" w:hanging="720"/>
        <w:rPr>
          <w:rFonts w:ascii="Arial" w:hAnsi="Arial" w:cs="Arial"/>
          <w:b/>
          <w:sz w:val="20"/>
          <w:szCs w:val="20"/>
        </w:rPr>
      </w:pPr>
      <w:r>
        <w:rPr>
          <w:rFonts w:ascii="Arial" w:hAnsi="Arial" w:cs="Arial"/>
          <w:sz w:val="20"/>
          <w:szCs w:val="20"/>
        </w:rPr>
        <w:tab/>
      </w:r>
      <w:r w:rsidRPr="00145CEE">
        <w:rPr>
          <w:rFonts w:ascii="Arial" w:hAnsi="Arial" w:cs="Arial"/>
          <w:b/>
          <w:sz w:val="20"/>
          <w:szCs w:val="20"/>
        </w:rPr>
        <w:t>No</w:t>
      </w:r>
      <w:r w:rsidR="00A04358">
        <w:rPr>
          <w:rFonts w:ascii="Arial" w:hAnsi="Arial" w:cs="Arial"/>
          <w:b/>
          <w:sz w:val="20"/>
          <w:szCs w:val="20"/>
        </w:rPr>
        <w:t>, Suppliers and Shippers access to API is long-established.</w:t>
      </w:r>
    </w:p>
    <w:p w14:paraId="6E5A59F4" w14:textId="6CBD1C72" w:rsidR="00970BE8" w:rsidRDefault="00970BE8" w:rsidP="00970BE8">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2DF922BF" w14:textId="1D6B26DE" w:rsidR="00145CEE" w:rsidRPr="00A04358" w:rsidRDefault="00145CEE" w:rsidP="00970BE8">
      <w:pPr>
        <w:spacing w:after="0"/>
        <w:ind w:left="1440" w:hanging="720"/>
        <w:rPr>
          <w:rFonts w:ascii="Arial" w:hAnsi="Arial" w:cs="Arial"/>
          <w:b/>
          <w:sz w:val="20"/>
          <w:szCs w:val="20"/>
        </w:rPr>
      </w:pPr>
      <w:r>
        <w:rPr>
          <w:rFonts w:ascii="Arial" w:hAnsi="Arial" w:cs="Arial"/>
          <w:sz w:val="20"/>
          <w:szCs w:val="20"/>
        </w:rPr>
        <w:tab/>
      </w:r>
      <w:r w:rsidRPr="00A04358">
        <w:rPr>
          <w:rFonts w:ascii="Arial" w:hAnsi="Arial" w:cs="Arial"/>
          <w:b/>
          <w:sz w:val="20"/>
          <w:szCs w:val="20"/>
        </w:rPr>
        <w:t>No</w:t>
      </w:r>
      <w:r w:rsidRPr="00A04358">
        <w:rPr>
          <w:rFonts w:ascii="Arial" w:hAnsi="Arial" w:cs="Arial"/>
          <w:b/>
          <w:sz w:val="20"/>
          <w:szCs w:val="20"/>
        </w:rPr>
        <w:tab/>
      </w:r>
    </w:p>
    <w:p w14:paraId="12599916" w14:textId="0DC54FE3" w:rsidR="00970BE8" w:rsidRDefault="00970BE8" w:rsidP="00970BE8">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65967C3F" w14:textId="0D8FE472" w:rsidR="00A04358" w:rsidRPr="00A04358" w:rsidRDefault="00A04358" w:rsidP="00970BE8">
      <w:pPr>
        <w:spacing w:after="0"/>
        <w:ind w:left="1440" w:hanging="720"/>
        <w:rPr>
          <w:rFonts w:ascii="Arial" w:hAnsi="Arial" w:cs="Arial"/>
          <w:b/>
          <w:sz w:val="20"/>
          <w:szCs w:val="20"/>
        </w:rPr>
      </w:pPr>
      <w:r>
        <w:rPr>
          <w:rFonts w:ascii="Arial" w:hAnsi="Arial" w:cs="Arial"/>
          <w:sz w:val="20"/>
          <w:szCs w:val="20"/>
        </w:rPr>
        <w:tab/>
      </w:r>
      <w:r w:rsidRPr="00A04358">
        <w:rPr>
          <w:rFonts w:ascii="Arial" w:hAnsi="Arial" w:cs="Arial"/>
          <w:b/>
          <w:sz w:val="20"/>
          <w:szCs w:val="20"/>
        </w:rPr>
        <w:t>No.</w:t>
      </w:r>
      <w:r>
        <w:rPr>
          <w:rFonts w:ascii="Arial" w:hAnsi="Arial" w:cs="Arial"/>
          <w:b/>
          <w:sz w:val="20"/>
          <w:szCs w:val="20"/>
        </w:rPr>
        <w:t xml:space="preserve"> APIs provide a user with a very simple data output and is therefore intrusive</w:t>
      </w:r>
    </w:p>
    <w:p w14:paraId="08668B1E" w14:textId="643B952C" w:rsidR="00970BE8" w:rsidRDefault="00970BE8" w:rsidP="00970BE8">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w14:paraId="5CD695D2" w14:textId="5CC37094" w:rsidR="00A04358" w:rsidRPr="00585DBD" w:rsidRDefault="00A04358" w:rsidP="00970BE8">
      <w:pPr>
        <w:spacing w:after="0"/>
        <w:ind w:left="1440" w:hanging="720"/>
        <w:rPr>
          <w:rFonts w:ascii="Arial" w:hAnsi="Arial" w:cs="Arial"/>
          <w:b/>
          <w:sz w:val="20"/>
          <w:szCs w:val="20"/>
        </w:rPr>
      </w:pPr>
      <w:r>
        <w:rPr>
          <w:rFonts w:ascii="Arial" w:hAnsi="Arial" w:cs="Arial"/>
          <w:sz w:val="20"/>
          <w:szCs w:val="20"/>
        </w:rPr>
        <w:lastRenderedPageBreak/>
        <w:tab/>
      </w:r>
      <w:r w:rsidRPr="00585DBD">
        <w:rPr>
          <w:rFonts w:ascii="Arial" w:hAnsi="Arial" w:cs="Arial"/>
          <w:b/>
          <w:sz w:val="20"/>
          <w:szCs w:val="20"/>
        </w:rPr>
        <w:t>No</w:t>
      </w:r>
      <w:r w:rsidR="008E3C0D" w:rsidRPr="00585DBD">
        <w:rPr>
          <w:rFonts w:ascii="Arial" w:hAnsi="Arial" w:cs="Arial"/>
          <w:b/>
          <w:sz w:val="20"/>
          <w:szCs w:val="20"/>
        </w:rPr>
        <w:t xml:space="preserve">. No action would be taken against individuals as </w:t>
      </w:r>
      <w:r w:rsidR="00585DBD" w:rsidRPr="00585DBD">
        <w:rPr>
          <w:rFonts w:ascii="Arial" w:hAnsi="Arial" w:cs="Arial"/>
          <w:b/>
          <w:sz w:val="20"/>
          <w:szCs w:val="20"/>
        </w:rPr>
        <w:t xml:space="preserve">the only objective is to increase the range of data items available via API; the data items are not collected from individuals. </w:t>
      </w:r>
    </w:p>
    <w:p w14:paraId="01A04DC4" w14:textId="12394A9B" w:rsidR="00970BE8" w:rsidRDefault="00970BE8" w:rsidP="00970BE8">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3AEFD508" w14:textId="5FA1ABAB" w:rsidR="00A04358" w:rsidRPr="00A04358" w:rsidRDefault="00A04358" w:rsidP="00970BE8">
      <w:pPr>
        <w:spacing w:after="0"/>
        <w:ind w:left="1440" w:hanging="720"/>
        <w:rPr>
          <w:rFonts w:ascii="Arial" w:hAnsi="Arial" w:cs="Arial"/>
          <w:b/>
          <w:sz w:val="20"/>
          <w:szCs w:val="20"/>
        </w:rPr>
      </w:pPr>
      <w:r>
        <w:rPr>
          <w:rFonts w:ascii="Arial" w:hAnsi="Arial" w:cs="Arial"/>
          <w:sz w:val="20"/>
          <w:szCs w:val="20"/>
        </w:rPr>
        <w:tab/>
      </w:r>
      <w:r w:rsidRPr="00A04358">
        <w:rPr>
          <w:rFonts w:ascii="Arial" w:hAnsi="Arial" w:cs="Arial"/>
          <w:b/>
          <w:sz w:val="20"/>
          <w:szCs w:val="20"/>
        </w:rPr>
        <w:t>No</w:t>
      </w:r>
      <w:r>
        <w:rPr>
          <w:rFonts w:ascii="Arial" w:hAnsi="Arial" w:cs="Arial"/>
          <w:b/>
          <w:sz w:val="20"/>
          <w:szCs w:val="20"/>
        </w:rPr>
        <w:t>.</w:t>
      </w:r>
      <w:r w:rsidR="00585DBD">
        <w:rPr>
          <w:rFonts w:ascii="Arial" w:hAnsi="Arial" w:cs="Arial"/>
          <w:b/>
          <w:sz w:val="20"/>
          <w:szCs w:val="20"/>
        </w:rPr>
        <w:t xml:space="preserve"> No</w:t>
      </w:r>
      <w:r w:rsidR="00D722B9">
        <w:rPr>
          <w:rFonts w:ascii="Arial" w:hAnsi="Arial" w:cs="Arial"/>
          <w:b/>
          <w:sz w:val="20"/>
          <w:szCs w:val="20"/>
        </w:rPr>
        <w:t xml:space="preserve"> personal records are disclosed via APIs. </w:t>
      </w:r>
    </w:p>
    <w:p w14:paraId="483EA180" w14:textId="69A32D89" w:rsidR="00970BE8" w:rsidRDefault="00970BE8" w:rsidP="00970BE8">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3416D61C" w14:textId="0F06BFE0" w:rsidR="00A04358" w:rsidRPr="00A04358" w:rsidRDefault="00A04358" w:rsidP="00970BE8">
      <w:pPr>
        <w:spacing w:after="0"/>
        <w:ind w:left="720"/>
        <w:rPr>
          <w:rFonts w:ascii="Arial" w:hAnsi="Arial" w:cs="Arial"/>
          <w:b/>
          <w:sz w:val="20"/>
          <w:szCs w:val="20"/>
        </w:rPr>
      </w:pPr>
      <w:r w:rsidRPr="00A04358">
        <w:rPr>
          <w:rFonts w:ascii="Arial" w:hAnsi="Arial" w:cs="Arial"/>
          <w:b/>
          <w:sz w:val="20"/>
          <w:szCs w:val="20"/>
        </w:rPr>
        <w:tab/>
        <w:t xml:space="preserve">No. </w:t>
      </w:r>
      <w:r w:rsidR="00D722B9">
        <w:rPr>
          <w:rFonts w:ascii="Arial" w:hAnsi="Arial" w:cs="Arial"/>
          <w:b/>
          <w:sz w:val="20"/>
          <w:szCs w:val="20"/>
        </w:rPr>
        <w:t>No collection of information from individuals would be involved.</w:t>
      </w:r>
    </w:p>
    <w:p w14:paraId="4B553385" w14:textId="4716C3EF" w:rsidR="00970BE8" w:rsidRPr="00A04358" w:rsidRDefault="00970BE8" w:rsidP="00A04358">
      <w:pPr>
        <w:pStyle w:val="ListParagraph"/>
        <w:numPr>
          <w:ilvl w:val="0"/>
          <w:numId w:val="14"/>
        </w:numPr>
        <w:spacing w:after="0"/>
        <w:rPr>
          <w:rFonts w:ascii="Arial" w:hAnsi="Arial" w:cs="Arial"/>
          <w:sz w:val="20"/>
          <w:szCs w:val="20"/>
        </w:rPr>
      </w:pPr>
      <w:r w:rsidRPr="00A04358">
        <w:rPr>
          <w:rFonts w:ascii="Arial" w:hAnsi="Arial" w:cs="Arial"/>
          <w:sz w:val="20"/>
          <w:szCs w:val="20"/>
        </w:rPr>
        <w:t>Will the disclosure of information utilise new technology for Xoserve?</w:t>
      </w:r>
    </w:p>
    <w:p w14:paraId="15CBD0D2" w14:textId="44480EB7" w:rsidR="00A04358" w:rsidRPr="00A04358" w:rsidRDefault="00A04358" w:rsidP="00A04358">
      <w:pPr>
        <w:spacing w:after="0"/>
        <w:ind w:left="1440"/>
        <w:rPr>
          <w:rFonts w:ascii="Arial" w:hAnsi="Arial" w:cs="Arial"/>
          <w:b/>
          <w:sz w:val="20"/>
          <w:szCs w:val="20"/>
        </w:rPr>
      </w:pPr>
      <w:r w:rsidRPr="00A04358">
        <w:rPr>
          <w:rFonts w:ascii="Arial" w:hAnsi="Arial" w:cs="Arial"/>
          <w:b/>
          <w:sz w:val="20"/>
          <w:szCs w:val="20"/>
        </w:rPr>
        <w:t>No. APIs are existing technology utilised by Xoserve.</w:t>
      </w:r>
    </w:p>
    <w:p w14:paraId="6D3D42F1" w14:textId="1B695847" w:rsidR="00970BE8" w:rsidRDefault="00970BE8" w:rsidP="00970BE8">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336C4E72" w14:textId="3F81F837" w:rsidR="00A04358" w:rsidRPr="0040154C" w:rsidRDefault="00A04358" w:rsidP="00970BE8">
      <w:pPr>
        <w:spacing w:after="0"/>
        <w:ind w:left="720"/>
        <w:rPr>
          <w:rFonts w:ascii="Arial" w:hAnsi="Arial" w:cs="Arial"/>
          <w:b/>
          <w:sz w:val="20"/>
          <w:szCs w:val="20"/>
        </w:rPr>
      </w:pPr>
      <w:r>
        <w:rPr>
          <w:rFonts w:ascii="Arial" w:hAnsi="Arial" w:cs="Arial"/>
          <w:sz w:val="20"/>
          <w:szCs w:val="20"/>
        </w:rPr>
        <w:tab/>
      </w:r>
      <w:r w:rsidRPr="00A04358">
        <w:rPr>
          <w:rFonts w:ascii="Arial" w:hAnsi="Arial" w:cs="Arial"/>
          <w:b/>
          <w:sz w:val="20"/>
          <w:szCs w:val="20"/>
        </w:rPr>
        <w:t>No</w:t>
      </w:r>
      <w:r>
        <w:rPr>
          <w:rFonts w:ascii="Arial" w:hAnsi="Arial" w:cs="Arial"/>
          <w:sz w:val="20"/>
          <w:szCs w:val="20"/>
        </w:rPr>
        <w:t>.</w:t>
      </w:r>
      <w:r w:rsidR="0040154C">
        <w:rPr>
          <w:rFonts w:ascii="Arial" w:hAnsi="Arial" w:cs="Arial"/>
          <w:sz w:val="20"/>
          <w:szCs w:val="20"/>
        </w:rPr>
        <w:t xml:space="preserve"> </w:t>
      </w:r>
      <w:r w:rsidR="0040154C" w:rsidRPr="0040154C">
        <w:rPr>
          <w:rFonts w:ascii="Arial" w:hAnsi="Arial" w:cs="Arial"/>
          <w:b/>
          <w:sz w:val="20"/>
          <w:szCs w:val="20"/>
        </w:rPr>
        <w:t>None of the said data items can be used to identify a vulnerable customer.</w:t>
      </w:r>
    </w:p>
    <w:p w14:paraId="01D4A7DE" w14:textId="4C5C03C8" w:rsidR="00970BE8" w:rsidRDefault="00970BE8" w:rsidP="00970BE8">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0109FE2E" w14:textId="17DFA9C6" w:rsidR="00A04358" w:rsidRPr="00A04358" w:rsidRDefault="00A04358" w:rsidP="00970BE8">
      <w:pPr>
        <w:spacing w:after="0"/>
        <w:ind w:left="720"/>
        <w:rPr>
          <w:rFonts w:ascii="Arial" w:hAnsi="Arial" w:cs="Arial"/>
          <w:b/>
          <w:sz w:val="20"/>
          <w:szCs w:val="20"/>
        </w:rPr>
      </w:pPr>
      <w:r>
        <w:rPr>
          <w:rFonts w:ascii="Arial" w:hAnsi="Arial" w:cs="Arial"/>
          <w:sz w:val="20"/>
          <w:szCs w:val="20"/>
        </w:rPr>
        <w:tab/>
      </w:r>
      <w:r w:rsidRPr="00A04358">
        <w:rPr>
          <w:rFonts w:ascii="Arial" w:hAnsi="Arial" w:cs="Arial"/>
          <w:b/>
          <w:sz w:val="20"/>
          <w:szCs w:val="20"/>
        </w:rPr>
        <w:t>No. APIs are not used for the disclosure of mass data.</w:t>
      </w:r>
    </w:p>
    <w:p w14:paraId="53B78CBE" w14:textId="7A80CBE5" w:rsidR="00970BE8" w:rsidRDefault="00970BE8" w:rsidP="00970BE8">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3A1B0E85" w14:textId="706DF0AD" w:rsidR="00A04358" w:rsidRPr="00A04358" w:rsidRDefault="00A04358" w:rsidP="00970BE8">
      <w:pPr>
        <w:spacing w:after="0"/>
        <w:ind w:left="720"/>
        <w:rPr>
          <w:rFonts w:ascii="Arial" w:hAnsi="Arial" w:cs="Arial"/>
          <w:b/>
          <w:sz w:val="20"/>
          <w:szCs w:val="20"/>
        </w:rPr>
      </w:pPr>
      <w:r>
        <w:rPr>
          <w:rFonts w:ascii="Arial" w:hAnsi="Arial" w:cs="Arial"/>
          <w:sz w:val="20"/>
          <w:szCs w:val="20"/>
        </w:rPr>
        <w:tab/>
      </w:r>
      <w:r w:rsidRPr="00A04358">
        <w:rPr>
          <w:rFonts w:ascii="Arial" w:hAnsi="Arial" w:cs="Arial"/>
          <w:b/>
          <w:sz w:val="20"/>
          <w:szCs w:val="20"/>
        </w:rPr>
        <w:t>No.</w:t>
      </w:r>
      <w:r w:rsidR="00645F97">
        <w:rPr>
          <w:rFonts w:ascii="Arial" w:hAnsi="Arial" w:cs="Arial"/>
          <w:b/>
          <w:sz w:val="20"/>
          <w:szCs w:val="20"/>
        </w:rPr>
        <w:t xml:space="preserve"> None of the said data items can be used for this purpose. </w:t>
      </w:r>
    </w:p>
    <w:p w14:paraId="4C34AD33" w14:textId="4D5F7496" w:rsidR="00970BE8" w:rsidRDefault="00970BE8" w:rsidP="00970BE8">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039DEDB4" w14:textId="1CD3D4DA" w:rsidR="00782494" w:rsidRDefault="00A04358" w:rsidP="00A04358">
      <w:pPr>
        <w:spacing w:after="0"/>
        <w:ind w:left="720"/>
        <w:rPr>
          <w:rFonts w:ascii="Arial" w:hAnsi="Arial" w:cs="Arial"/>
          <w:b/>
          <w:sz w:val="20"/>
          <w:szCs w:val="20"/>
        </w:rPr>
      </w:pPr>
      <w:r>
        <w:rPr>
          <w:rFonts w:ascii="Arial" w:hAnsi="Arial" w:cs="Arial"/>
          <w:sz w:val="20"/>
          <w:szCs w:val="20"/>
        </w:rPr>
        <w:tab/>
      </w:r>
      <w:r w:rsidRPr="00A04358">
        <w:rPr>
          <w:rFonts w:ascii="Arial" w:hAnsi="Arial" w:cs="Arial"/>
          <w:b/>
          <w:sz w:val="20"/>
          <w:szCs w:val="20"/>
        </w:rPr>
        <w:t xml:space="preserve">No. Only an eventual moderate enhancement on Xoserve’s existing API services. </w:t>
      </w:r>
    </w:p>
    <w:p w14:paraId="709E77F2" w14:textId="2CDF0A61" w:rsidR="006554CC" w:rsidRDefault="00DF5601" w:rsidP="00DF5601">
      <w:pPr>
        <w:spacing w:after="0"/>
        <w:ind w:left="2160"/>
        <w:rPr>
          <w:rFonts w:ascii="Arial" w:hAnsi="Arial" w:cs="Arial"/>
          <w:sz w:val="20"/>
          <w:szCs w:val="20"/>
          <w:highlight w:val="yellow"/>
        </w:rPr>
      </w:pPr>
      <w:r>
        <w:rPr>
          <w:rFonts w:ascii="Arial" w:hAnsi="Arial" w:cs="Arial"/>
          <w:b/>
          <w:sz w:val="20"/>
          <w:szCs w:val="20"/>
        </w:rPr>
        <w:br/>
      </w:r>
    </w:p>
    <w:p w14:paraId="709E77F3" w14:textId="042ABBFE" w:rsidR="006554CC" w:rsidRDefault="006554CC" w:rsidP="006554CC">
      <w:pPr>
        <w:pStyle w:val="ListParagraph"/>
        <w:numPr>
          <w:ilvl w:val="0"/>
          <w:numId w:val="1"/>
        </w:numPr>
        <w:rPr>
          <w:rFonts w:ascii="Arial" w:hAnsi="Arial" w:cs="Arial"/>
          <w:b/>
          <w:sz w:val="20"/>
          <w:szCs w:val="20"/>
        </w:rPr>
      </w:pPr>
      <w:r w:rsidRPr="00616A9C">
        <w:rPr>
          <w:rFonts w:ascii="Arial" w:hAnsi="Arial" w:cs="Arial"/>
          <w:b/>
          <w:sz w:val="20"/>
          <w:szCs w:val="20"/>
        </w:rPr>
        <w:t>Commercial model</w:t>
      </w:r>
    </w:p>
    <w:p w14:paraId="767AB43F" w14:textId="5C61BED5" w:rsidR="00A04358" w:rsidRDefault="00A04358" w:rsidP="00A04358">
      <w:pPr>
        <w:pStyle w:val="ListParagraph"/>
        <w:ind w:left="0"/>
        <w:rPr>
          <w:rFonts w:ascii="Arial" w:hAnsi="Arial" w:cs="Arial"/>
          <w:b/>
          <w:sz w:val="20"/>
          <w:szCs w:val="20"/>
        </w:rPr>
      </w:pPr>
    </w:p>
    <w:p w14:paraId="2CE2EB97" w14:textId="29AB2606" w:rsidR="00A04358" w:rsidRPr="00A04358" w:rsidRDefault="00A04358" w:rsidP="00A04358">
      <w:pPr>
        <w:pStyle w:val="ListParagraph"/>
        <w:rPr>
          <w:rFonts w:ascii="Arial" w:hAnsi="Arial" w:cs="Arial"/>
          <w:sz w:val="20"/>
          <w:szCs w:val="20"/>
        </w:rPr>
      </w:pPr>
      <w:r w:rsidRPr="00A04358">
        <w:rPr>
          <w:rFonts w:ascii="Arial" w:hAnsi="Arial" w:cs="Arial"/>
          <w:sz w:val="20"/>
          <w:szCs w:val="20"/>
        </w:rPr>
        <w:t xml:space="preserve">This section is not applicable. </w:t>
      </w:r>
      <w:r>
        <w:rPr>
          <w:rFonts w:ascii="Arial" w:hAnsi="Arial" w:cs="Arial"/>
          <w:sz w:val="20"/>
          <w:szCs w:val="20"/>
        </w:rPr>
        <w:t xml:space="preserve">This permission request poses no change to the Supplier and Shipper </w:t>
      </w:r>
      <w:r w:rsidR="00534832">
        <w:rPr>
          <w:rFonts w:ascii="Arial" w:hAnsi="Arial" w:cs="Arial"/>
          <w:sz w:val="20"/>
          <w:szCs w:val="20"/>
        </w:rPr>
        <w:t xml:space="preserve">API contract terms applied by Xoserve. </w:t>
      </w:r>
    </w:p>
    <w:p w14:paraId="173D8EEC" w14:textId="77777777" w:rsidR="00782494" w:rsidRDefault="00782494" w:rsidP="00782494">
      <w:pPr>
        <w:pStyle w:val="ListParagraph"/>
        <w:ind w:left="360"/>
        <w:rPr>
          <w:rFonts w:ascii="Arial" w:hAnsi="Arial" w:cs="Arial"/>
          <w:b/>
          <w:sz w:val="20"/>
          <w:szCs w:val="20"/>
        </w:rPr>
      </w:pPr>
    </w:p>
    <w:p w14:paraId="709E77F9" w14:textId="0599813F" w:rsidR="006554CC" w:rsidRDefault="006554CC" w:rsidP="006554CC">
      <w:pPr>
        <w:pStyle w:val="ListParagraph"/>
        <w:numPr>
          <w:ilvl w:val="0"/>
          <w:numId w:val="1"/>
        </w:numPr>
        <w:rPr>
          <w:rFonts w:ascii="Arial" w:hAnsi="Arial" w:cs="Arial"/>
          <w:b/>
          <w:sz w:val="20"/>
          <w:szCs w:val="20"/>
        </w:rPr>
      </w:pPr>
      <w:r w:rsidRPr="00616A9C">
        <w:rPr>
          <w:rFonts w:ascii="Arial" w:hAnsi="Arial" w:cs="Arial"/>
          <w:b/>
          <w:sz w:val="20"/>
          <w:szCs w:val="20"/>
        </w:rPr>
        <w:t>Method of access to the dataset</w:t>
      </w:r>
    </w:p>
    <w:p w14:paraId="33A8C550" w14:textId="77777777" w:rsidR="00A04358" w:rsidRPr="00A04358" w:rsidRDefault="00A04358" w:rsidP="00A04358">
      <w:pPr>
        <w:pStyle w:val="ListParagraph"/>
        <w:rPr>
          <w:rFonts w:ascii="Arial" w:hAnsi="Arial" w:cs="Arial"/>
          <w:sz w:val="20"/>
          <w:szCs w:val="20"/>
        </w:rPr>
      </w:pPr>
    </w:p>
    <w:p w14:paraId="6CFFFD64" w14:textId="6D08C2EC" w:rsidR="00A04358" w:rsidRPr="00A04358" w:rsidRDefault="00A04358" w:rsidP="00A04358">
      <w:pPr>
        <w:pStyle w:val="ListParagraph"/>
        <w:rPr>
          <w:rFonts w:ascii="Arial" w:hAnsi="Arial" w:cs="Arial"/>
          <w:sz w:val="20"/>
          <w:szCs w:val="20"/>
        </w:rPr>
      </w:pPr>
      <w:r w:rsidRPr="00A04358">
        <w:rPr>
          <w:rFonts w:ascii="Arial" w:hAnsi="Arial" w:cs="Arial"/>
          <w:sz w:val="20"/>
          <w:szCs w:val="20"/>
        </w:rPr>
        <w:t xml:space="preserve">Via API only. </w:t>
      </w:r>
    </w:p>
    <w:p w14:paraId="4BE42CF3" w14:textId="77777777" w:rsidR="00782494" w:rsidRPr="00616A9C" w:rsidRDefault="00782494" w:rsidP="00782494">
      <w:pPr>
        <w:pStyle w:val="ListParagraph"/>
        <w:ind w:left="360"/>
        <w:rPr>
          <w:rFonts w:ascii="Arial" w:hAnsi="Arial" w:cs="Arial"/>
          <w:b/>
          <w:sz w:val="20"/>
          <w:szCs w:val="20"/>
        </w:rPr>
      </w:pPr>
      <w:bookmarkStart w:id="1" w:name="_GoBack"/>
      <w:bookmarkEnd w:id="1"/>
    </w:p>
    <w:p w14:paraId="709E77FE" w14:textId="57ECF6E5" w:rsidR="006554CC" w:rsidRDefault="006554CC" w:rsidP="00534832">
      <w:pPr>
        <w:pStyle w:val="ListParagraph"/>
        <w:numPr>
          <w:ilvl w:val="0"/>
          <w:numId w:val="1"/>
        </w:numPr>
        <w:rPr>
          <w:rFonts w:ascii="Arial" w:hAnsi="Arial" w:cs="Arial"/>
          <w:sz w:val="20"/>
          <w:szCs w:val="20"/>
        </w:rPr>
      </w:pPr>
      <w:r w:rsidRPr="00D55356">
        <w:rPr>
          <w:rFonts w:ascii="Arial" w:hAnsi="Arial" w:cs="Arial"/>
          <w:b/>
          <w:sz w:val="20"/>
          <w:szCs w:val="20"/>
        </w:rPr>
        <w:t>CoMC determinations</w:t>
      </w:r>
      <w:r w:rsidR="00D55356">
        <w:rPr>
          <w:rFonts w:ascii="Arial" w:hAnsi="Arial" w:cs="Arial"/>
          <w:b/>
          <w:sz w:val="20"/>
          <w:szCs w:val="20"/>
        </w:rPr>
        <w:br/>
      </w:r>
      <w:r w:rsidR="00D55356">
        <w:rPr>
          <w:rFonts w:ascii="Arial" w:hAnsi="Arial" w:cs="Arial"/>
          <w:b/>
          <w:sz w:val="20"/>
          <w:szCs w:val="20"/>
        </w:rPr>
        <w:br/>
      </w:r>
      <w:r w:rsidR="00534832">
        <w:rPr>
          <w:rFonts w:ascii="Arial" w:hAnsi="Arial" w:cs="Arial"/>
          <w:sz w:val="20"/>
          <w:szCs w:val="20"/>
        </w:rPr>
        <w:t xml:space="preserve">      </w:t>
      </w:r>
      <w:r w:rsidR="001C0221" w:rsidRPr="00D55356">
        <w:rPr>
          <w:rFonts w:ascii="Arial" w:hAnsi="Arial" w:cs="Arial"/>
          <w:sz w:val="20"/>
          <w:szCs w:val="20"/>
        </w:rPr>
        <w:t>CoMC is requested to approve this Disclosure Request Report.</w:t>
      </w:r>
    </w:p>
    <w:p w14:paraId="7D117658" w14:textId="30388436" w:rsidR="0021675B" w:rsidRDefault="0021675B" w:rsidP="0021675B">
      <w:pPr>
        <w:rPr>
          <w:rFonts w:ascii="Arial" w:hAnsi="Arial" w:cs="Arial"/>
          <w:sz w:val="20"/>
          <w:szCs w:val="20"/>
        </w:rPr>
      </w:pPr>
    </w:p>
    <w:p w14:paraId="0334EAC8" w14:textId="77777777" w:rsidR="0021675B" w:rsidRDefault="0021675B">
      <w:pPr>
        <w:rPr>
          <w:rFonts w:ascii="Arial" w:hAnsi="Arial" w:cs="Arial"/>
          <w:sz w:val="20"/>
          <w:szCs w:val="20"/>
        </w:rPr>
      </w:pPr>
      <w:r>
        <w:rPr>
          <w:rFonts w:ascii="Arial" w:hAnsi="Arial" w:cs="Arial"/>
          <w:sz w:val="20"/>
          <w:szCs w:val="20"/>
        </w:rPr>
        <w:br w:type="page"/>
      </w:r>
    </w:p>
    <w:p w14:paraId="00823871" w14:textId="04C194F9" w:rsidR="00552E82" w:rsidRDefault="00696983" w:rsidP="00552E82">
      <w:pPr>
        <w:jc w:val="center"/>
        <w:rPr>
          <w:rFonts w:ascii="Arial" w:hAnsi="Arial" w:cs="Arial"/>
          <w:b/>
          <w:sz w:val="20"/>
          <w:szCs w:val="20"/>
        </w:rPr>
      </w:pPr>
      <w:r>
        <w:rPr>
          <w:rFonts w:ascii="Arial" w:hAnsi="Arial" w:cs="Arial"/>
          <w:sz w:val="20"/>
          <w:szCs w:val="20"/>
        </w:rPr>
        <w:lastRenderedPageBreak/>
        <w:br/>
      </w:r>
      <w:r w:rsidR="00552E82" w:rsidRPr="00552E82">
        <w:rPr>
          <w:rFonts w:ascii="Arial" w:hAnsi="Arial" w:cs="Arial"/>
          <w:b/>
          <w:sz w:val="20"/>
          <w:szCs w:val="20"/>
        </w:rPr>
        <w:t>Appendix One: Data Permissions Matrix Submitted for Approval</w:t>
      </w:r>
    </w:p>
    <w:p w14:paraId="1926E65D" w14:textId="02D69479" w:rsidR="00407756" w:rsidRDefault="00407756" w:rsidP="0088315A">
      <w:pPr>
        <w:jc w:val="center"/>
        <w:rPr>
          <w:rFonts w:ascii="Arial" w:hAnsi="Arial" w:cs="Arial"/>
          <w:b/>
          <w:color w:val="00B050"/>
          <w:sz w:val="20"/>
          <w:szCs w:val="20"/>
        </w:rPr>
      </w:pPr>
      <w:r w:rsidRPr="00A51BA5">
        <w:rPr>
          <w:rFonts w:ascii="Arial" w:hAnsi="Arial" w:cs="Arial"/>
          <w:b/>
          <w:color w:val="00B050"/>
          <w:sz w:val="20"/>
          <w:szCs w:val="20"/>
        </w:rPr>
        <w:t xml:space="preserve">Green = </w:t>
      </w:r>
      <w:r w:rsidR="0088315A">
        <w:rPr>
          <w:rFonts w:ascii="Arial" w:hAnsi="Arial" w:cs="Arial"/>
          <w:b/>
          <w:color w:val="00B050"/>
          <w:sz w:val="20"/>
          <w:szCs w:val="20"/>
        </w:rPr>
        <w:t>V11 of DPM</w:t>
      </w:r>
      <w:r w:rsidR="003C3484">
        <w:rPr>
          <w:rFonts w:ascii="Arial" w:hAnsi="Arial" w:cs="Arial"/>
          <w:b/>
          <w:color w:val="00B050"/>
          <w:sz w:val="20"/>
          <w:szCs w:val="20"/>
        </w:rPr>
        <w:t xml:space="preserve"> (existing DPM)</w:t>
      </w:r>
    </w:p>
    <w:p w14:paraId="51B89D91" w14:textId="79DAC098" w:rsidR="0088315A" w:rsidRPr="0088315A" w:rsidRDefault="0088315A" w:rsidP="0088315A">
      <w:pPr>
        <w:jc w:val="center"/>
        <w:rPr>
          <w:rFonts w:ascii="Arial" w:hAnsi="Arial" w:cs="Arial"/>
          <w:b/>
          <w:color w:val="0070C0"/>
          <w:sz w:val="20"/>
          <w:szCs w:val="20"/>
        </w:rPr>
      </w:pPr>
      <w:r w:rsidRPr="0088315A">
        <w:rPr>
          <w:rFonts w:ascii="Arial" w:hAnsi="Arial" w:cs="Arial"/>
          <w:b/>
          <w:color w:val="0070C0"/>
          <w:sz w:val="20"/>
          <w:szCs w:val="20"/>
        </w:rPr>
        <w:t>Blue = changes as part of this request</w:t>
      </w:r>
    </w:p>
    <w:tbl>
      <w:tblPr>
        <w:tblW w:w="9062" w:type="dxa"/>
        <w:tblCellMar>
          <w:left w:w="0" w:type="dxa"/>
          <w:right w:w="0" w:type="dxa"/>
        </w:tblCellMar>
        <w:tblLook w:val="04A0" w:firstRow="1" w:lastRow="0" w:firstColumn="1" w:lastColumn="0" w:noHBand="0" w:noVBand="1"/>
      </w:tblPr>
      <w:tblGrid>
        <w:gridCol w:w="1963"/>
        <w:gridCol w:w="1996"/>
        <w:gridCol w:w="1701"/>
        <w:gridCol w:w="1701"/>
        <w:gridCol w:w="1701"/>
      </w:tblGrid>
      <w:tr w:rsidR="009773F0" w14:paraId="31239D75" w14:textId="77777777" w:rsidTr="009773F0">
        <w:tc>
          <w:tcPr>
            <w:tcW w:w="1963"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E13B0A" w14:textId="77777777" w:rsidR="009773F0" w:rsidRDefault="009773F0">
            <w:r>
              <w:t>Data Item</w:t>
            </w:r>
          </w:p>
        </w:tc>
        <w:tc>
          <w:tcPr>
            <w:tcW w:w="199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5A2C686" w14:textId="77777777" w:rsidR="009773F0" w:rsidRDefault="009773F0">
            <w:r>
              <w:t>Supplier Community</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0A6DEFE" w14:textId="77777777" w:rsidR="009773F0" w:rsidRDefault="009773F0">
            <w:r>
              <w:t xml:space="preserve">Supplier Portfolio </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CC587B8" w14:textId="77777777" w:rsidR="009773F0" w:rsidRDefault="009773F0">
            <w:r>
              <w:t xml:space="preserve">Shipper Community </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0F488B2" w14:textId="77777777" w:rsidR="009773F0" w:rsidRDefault="009773F0">
            <w:r>
              <w:t>Shipper Portfolio</w:t>
            </w:r>
          </w:p>
        </w:tc>
      </w:tr>
      <w:tr w:rsidR="009773F0" w14:paraId="2109B477" w14:textId="77777777" w:rsidTr="003A1E84">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C680C" w14:textId="77777777" w:rsidR="009773F0" w:rsidRDefault="009773F0">
            <w:r>
              <w:t>Exit Zone</w:t>
            </w:r>
          </w:p>
        </w:tc>
        <w:tc>
          <w:tcPr>
            <w:tcW w:w="19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A106654" w14:textId="7EE77D78"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23299C7" w14:textId="77777777"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A424B79" w14:textId="268822DB" w:rsidR="009773F0" w:rsidRDefault="00142ABF">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C56352D" w14:textId="77777777" w:rsidR="009773F0" w:rsidRDefault="009773F0">
            <w:r>
              <w:t>Yes</w:t>
            </w:r>
          </w:p>
        </w:tc>
      </w:tr>
      <w:tr w:rsidR="009773F0" w14:paraId="1EF6CF19" w14:textId="77777777" w:rsidTr="009773F0">
        <w:trPr>
          <w:trHeight w:val="774"/>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D11F3" w14:textId="2B2A17A3" w:rsidR="009773F0" w:rsidRDefault="009773F0" w:rsidP="009773F0">
            <w:r>
              <w:t>Prospective Formula Year SMP SOQ</w:t>
            </w:r>
          </w:p>
        </w:tc>
        <w:tc>
          <w:tcPr>
            <w:tcW w:w="19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5F68DD1" w14:textId="6D024572" w:rsidR="009773F0" w:rsidRDefault="009773F0">
            <w:r>
              <w:t>Yes</w:t>
            </w:r>
          </w:p>
        </w:tc>
        <w:tc>
          <w:tcPr>
            <w:tcW w:w="170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EAB4C0A" w14:textId="68F84218"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C90EF8E" w14:textId="77777777"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F42DED8" w14:textId="77777777" w:rsidR="009773F0" w:rsidRDefault="009773F0">
            <w:r>
              <w:t>Yes</w:t>
            </w:r>
          </w:p>
        </w:tc>
      </w:tr>
      <w:tr w:rsidR="009773F0" w14:paraId="7677592A" w14:textId="77777777" w:rsidTr="009773F0">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04032" w14:textId="102AA5B2" w:rsidR="009773F0" w:rsidRDefault="009773F0" w:rsidP="009773F0">
            <w:r>
              <w:t>Prospective Formula Year SMP AQ</w:t>
            </w:r>
          </w:p>
        </w:tc>
        <w:tc>
          <w:tcPr>
            <w:tcW w:w="19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C7BA557" w14:textId="162A5885" w:rsidR="009773F0" w:rsidRDefault="009773F0">
            <w:r>
              <w:t>Yes</w:t>
            </w:r>
          </w:p>
        </w:tc>
        <w:tc>
          <w:tcPr>
            <w:tcW w:w="170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6E82D903" w14:textId="4E53A43C"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CCC4333" w14:textId="77777777"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33ABFCA" w14:textId="77777777" w:rsidR="009773F0" w:rsidRDefault="009773F0">
            <w:r>
              <w:t>Yes</w:t>
            </w:r>
          </w:p>
        </w:tc>
      </w:tr>
      <w:tr w:rsidR="009773F0" w14:paraId="467D53B3" w14:textId="77777777" w:rsidTr="009773F0">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05E81D" w14:textId="2F621E3E" w:rsidR="009773F0" w:rsidRDefault="009773F0" w:rsidP="009773F0">
            <w:r>
              <w:t>Prospective Formula Year Effective Date</w:t>
            </w:r>
          </w:p>
        </w:tc>
        <w:tc>
          <w:tcPr>
            <w:tcW w:w="19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EA689BC" w14:textId="3CE63D22" w:rsidR="009773F0" w:rsidRDefault="009773F0">
            <w:r>
              <w:t>Yes</w:t>
            </w:r>
          </w:p>
        </w:tc>
        <w:tc>
          <w:tcPr>
            <w:tcW w:w="170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5FECC09" w14:textId="0F5E671D"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AE64DD7" w14:textId="77777777" w:rsidR="009773F0" w:rsidRDefault="009773F0">
            <w:r>
              <w:t>Yes</w:t>
            </w:r>
          </w:p>
        </w:tc>
        <w:tc>
          <w:tcPr>
            <w:tcW w:w="170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044D90B" w14:textId="77777777" w:rsidR="009773F0" w:rsidRDefault="009773F0">
            <w:r>
              <w:t>Yes</w:t>
            </w:r>
          </w:p>
        </w:tc>
      </w:tr>
    </w:tbl>
    <w:p w14:paraId="6D4BE5C4" w14:textId="77777777" w:rsidR="00552E82" w:rsidRPr="00552E82" w:rsidRDefault="00552E82" w:rsidP="00552E82">
      <w:pPr>
        <w:jc w:val="center"/>
        <w:rPr>
          <w:rFonts w:ascii="Arial" w:hAnsi="Arial" w:cs="Arial"/>
          <w:b/>
          <w:sz w:val="20"/>
          <w:szCs w:val="20"/>
          <w:highlight w:val="yellow"/>
        </w:rPr>
      </w:pPr>
    </w:p>
    <w:sectPr w:rsidR="00552E82" w:rsidRPr="00552E8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8492" w14:textId="77777777" w:rsidR="009A0A57" w:rsidRDefault="009A0A57" w:rsidP="006554CC">
      <w:pPr>
        <w:spacing w:after="0" w:line="240" w:lineRule="auto"/>
      </w:pPr>
      <w:r>
        <w:separator/>
      </w:r>
    </w:p>
  </w:endnote>
  <w:endnote w:type="continuationSeparator" w:id="0">
    <w:p w14:paraId="71BA6B61" w14:textId="77777777" w:rsidR="009A0A57" w:rsidRDefault="009A0A57"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709E780D" w14:textId="77777777" w:rsidR="002A0C82" w:rsidRDefault="002A0C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E780E" w14:textId="77777777" w:rsidR="002A0C82" w:rsidRDefault="002A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D024" w14:textId="77777777" w:rsidR="009A0A57" w:rsidRDefault="009A0A57" w:rsidP="006554CC">
      <w:pPr>
        <w:spacing w:after="0" w:line="240" w:lineRule="auto"/>
      </w:pPr>
      <w:r>
        <w:separator/>
      </w:r>
    </w:p>
  </w:footnote>
  <w:footnote w:type="continuationSeparator" w:id="0">
    <w:p w14:paraId="5C0AF0B0" w14:textId="77777777" w:rsidR="009A0A57" w:rsidRDefault="009A0A57"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0AF"/>
    <w:multiLevelType w:val="hybridMultilevel"/>
    <w:tmpl w:val="21D40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9B20B2"/>
    <w:multiLevelType w:val="hybridMultilevel"/>
    <w:tmpl w:val="1E98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9143F4"/>
    <w:multiLevelType w:val="hybridMultilevel"/>
    <w:tmpl w:val="41BE8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CB58CD"/>
    <w:multiLevelType w:val="hybridMultilevel"/>
    <w:tmpl w:val="E31C2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3E5373"/>
    <w:multiLevelType w:val="hybridMultilevel"/>
    <w:tmpl w:val="5CC42F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30B4B"/>
    <w:multiLevelType w:val="hybridMultilevel"/>
    <w:tmpl w:val="C0EEF7DE"/>
    <w:lvl w:ilvl="0" w:tplc="AC943B5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664E84"/>
    <w:multiLevelType w:val="hybridMultilevel"/>
    <w:tmpl w:val="DCD468EA"/>
    <w:lvl w:ilvl="0" w:tplc="2C1C748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2"/>
  </w:num>
  <w:num w:numId="5">
    <w:abstractNumId w:val="9"/>
  </w:num>
  <w:num w:numId="6">
    <w:abstractNumId w:val="14"/>
  </w:num>
  <w:num w:numId="7">
    <w:abstractNumId w:val="13"/>
  </w:num>
  <w:num w:numId="8">
    <w:abstractNumId w:val="12"/>
  </w:num>
  <w:num w:numId="9">
    <w:abstractNumId w:val="10"/>
  </w:num>
  <w:num w:numId="10">
    <w:abstractNumId w:val="3"/>
  </w:num>
  <w:num w:numId="11">
    <w:abstractNumId w:val="5"/>
  </w:num>
  <w:num w:numId="12">
    <w:abstractNumId w:val="1"/>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269E"/>
    <w:rsid w:val="0000746A"/>
    <w:rsid w:val="000075CF"/>
    <w:rsid w:val="000140B4"/>
    <w:rsid w:val="00017200"/>
    <w:rsid w:val="000213AA"/>
    <w:rsid w:val="0003189F"/>
    <w:rsid w:val="000345C6"/>
    <w:rsid w:val="00034D11"/>
    <w:rsid w:val="00043F27"/>
    <w:rsid w:val="00060497"/>
    <w:rsid w:val="00083B8F"/>
    <w:rsid w:val="00084ABC"/>
    <w:rsid w:val="000B06B3"/>
    <w:rsid w:val="000B0A3B"/>
    <w:rsid w:val="000B1012"/>
    <w:rsid w:val="000B12F7"/>
    <w:rsid w:val="000B414E"/>
    <w:rsid w:val="000B560D"/>
    <w:rsid w:val="000B777F"/>
    <w:rsid w:val="000C396C"/>
    <w:rsid w:val="000D3EB1"/>
    <w:rsid w:val="000D4EBE"/>
    <w:rsid w:val="000D71B2"/>
    <w:rsid w:val="000E216B"/>
    <w:rsid w:val="000E2861"/>
    <w:rsid w:val="000E6055"/>
    <w:rsid w:val="000E6E23"/>
    <w:rsid w:val="000F6D15"/>
    <w:rsid w:val="000F77CD"/>
    <w:rsid w:val="0010195A"/>
    <w:rsid w:val="001049A4"/>
    <w:rsid w:val="00104BAC"/>
    <w:rsid w:val="001166B8"/>
    <w:rsid w:val="001210DD"/>
    <w:rsid w:val="001223AB"/>
    <w:rsid w:val="0012285C"/>
    <w:rsid w:val="00123C9D"/>
    <w:rsid w:val="00130A24"/>
    <w:rsid w:val="00130FF8"/>
    <w:rsid w:val="0013275F"/>
    <w:rsid w:val="0013519E"/>
    <w:rsid w:val="0013731B"/>
    <w:rsid w:val="00141770"/>
    <w:rsid w:val="001424C9"/>
    <w:rsid w:val="00142ABF"/>
    <w:rsid w:val="0014562F"/>
    <w:rsid w:val="00145CEE"/>
    <w:rsid w:val="00151750"/>
    <w:rsid w:val="00155E08"/>
    <w:rsid w:val="00160587"/>
    <w:rsid w:val="001615FE"/>
    <w:rsid w:val="001619E2"/>
    <w:rsid w:val="00164856"/>
    <w:rsid w:val="001659B5"/>
    <w:rsid w:val="0016732A"/>
    <w:rsid w:val="00175CBE"/>
    <w:rsid w:val="001771F9"/>
    <w:rsid w:val="00185E35"/>
    <w:rsid w:val="0019088E"/>
    <w:rsid w:val="00193005"/>
    <w:rsid w:val="00194778"/>
    <w:rsid w:val="0019523D"/>
    <w:rsid w:val="00196344"/>
    <w:rsid w:val="001972B8"/>
    <w:rsid w:val="001A2516"/>
    <w:rsid w:val="001A7220"/>
    <w:rsid w:val="001B1AA3"/>
    <w:rsid w:val="001C0221"/>
    <w:rsid w:val="001C0340"/>
    <w:rsid w:val="001C628F"/>
    <w:rsid w:val="001D2DF6"/>
    <w:rsid w:val="001D64B5"/>
    <w:rsid w:val="001E0C27"/>
    <w:rsid w:val="001E1BCE"/>
    <w:rsid w:val="001F1C2E"/>
    <w:rsid w:val="001F27ED"/>
    <w:rsid w:val="00203AEE"/>
    <w:rsid w:val="0020455B"/>
    <w:rsid w:val="0021122F"/>
    <w:rsid w:val="00211393"/>
    <w:rsid w:val="00212E39"/>
    <w:rsid w:val="00213164"/>
    <w:rsid w:val="0021675B"/>
    <w:rsid w:val="00216F7C"/>
    <w:rsid w:val="002253B6"/>
    <w:rsid w:val="0022565D"/>
    <w:rsid w:val="0022736C"/>
    <w:rsid w:val="00241213"/>
    <w:rsid w:val="00244365"/>
    <w:rsid w:val="0024447F"/>
    <w:rsid w:val="00250740"/>
    <w:rsid w:val="00254AAF"/>
    <w:rsid w:val="00254E48"/>
    <w:rsid w:val="00262DCC"/>
    <w:rsid w:val="00263046"/>
    <w:rsid w:val="00275AD6"/>
    <w:rsid w:val="002776F2"/>
    <w:rsid w:val="00280F80"/>
    <w:rsid w:val="00282BEC"/>
    <w:rsid w:val="00287942"/>
    <w:rsid w:val="00287B30"/>
    <w:rsid w:val="00287C7F"/>
    <w:rsid w:val="0029564C"/>
    <w:rsid w:val="002A0C82"/>
    <w:rsid w:val="002A25F0"/>
    <w:rsid w:val="002A5A74"/>
    <w:rsid w:val="002A6F76"/>
    <w:rsid w:val="002A7355"/>
    <w:rsid w:val="002B0649"/>
    <w:rsid w:val="002B0ADE"/>
    <w:rsid w:val="002B362F"/>
    <w:rsid w:val="002B6443"/>
    <w:rsid w:val="002B69C5"/>
    <w:rsid w:val="002D5633"/>
    <w:rsid w:val="002D65AE"/>
    <w:rsid w:val="002F00D5"/>
    <w:rsid w:val="002F2999"/>
    <w:rsid w:val="002F2DB6"/>
    <w:rsid w:val="002F7757"/>
    <w:rsid w:val="00303366"/>
    <w:rsid w:val="00303A1E"/>
    <w:rsid w:val="00303F9F"/>
    <w:rsid w:val="003059F2"/>
    <w:rsid w:val="00305AB7"/>
    <w:rsid w:val="0031051F"/>
    <w:rsid w:val="00314C10"/>
    <w:rsid w:val="003155E2"/>
    <w:rsid w:val="0032029E"/>
    <w:rsid w:val="0032159C"/>
    <w:rsid w:val="00322D49"/>
    <w:rsid w:val="00333A29"/>
    <w:rsid w:val="003425C9"/>
    <w:rsid w:val="00344B33"/>
    <w:rsid w:val="00345F7E"/>
    <w:rsid w:val="0034660C"/>
    <w:rsid w:val="00351258"/>
    <w:rsid w:val="00355058"/>
    <w:rsid w:val="00361AFD"/>
    <w:rsid w:val="00366FCF"/>
    <w:rsid w:val="00372F70"/>
    <w:rsid w:val="003806BD"/>
    <w:rsid w:val="00381BA1"/>
    <w:rsid w:val="003839BC"/>
    <w:rsid w:val="00390AF5"/>
    <w:rsid w:val="00392FD6"/>
    <w:rsid w:val="003A1E84"/>
    <w:rsid w:val="003A7355"/>
    <w:rsid w:val="003B0955"/>
    <w:rsid w:val="003B25B8"/>
    <w:rsid w:val="003B4686"/>
    <w:rsid w:val="003B7213"/>
    <w:rsid w:val="003C2063"/>
    <w:rsid w:val="003C3484"/>
    <w:rsid w:val="003C59A6"/>
    <w:rsid w:val="003C5DDA"/>
    <w:rsid w:val="003C667F"/>
    <w:rsid w:val="003C72AD"/>
    <w:rsid w:val="003D00DA"/>
    <w:rsid w:val="003D2527"/>
    <w:rsid w:val="003D4B81"/>
    <w:rsid w:val="003D4E31"/>
    <w:rsid w:val="003E2F0B"/>
    <w:rsid w:val="003F3ABC"/>
    <w:rsid w:val="003F4B3F"/>
    <w:rsid w:val="003F5519"/>
    <w:rsid w:val="003F765C"/>
    <w:rsid w:val="0040154C"/>
    <w:rsid w:val="00401E92"/>
    <w:rsid w:val="00406F0F"/>
    <w:rsid w:val="00407756"/>
    <w:rsid w:val="004122AA"/>
    <w:rsid w:val="004125E9"/>
    <w:rsid w:val="00417DE0"/>
    <w:rsid w:val="00424491"/>
    <w:rsid w:val="0043176B"/>
    <w:rsid w:val="00433848"/>
    <w:rsid w:val="004402A1"/>
    <w:rsid w:val="00444197"/>
    <w:rsid w:val="004444D5"/>
    <w:rsid w:val="00445207"/>
    <w:rsid w:val="0045671D"/>
    <w:rsid w:val="004611C1"/>
    <w:rsid w:val="00462A52"/>
    <w:rsid w:val="004653B4"/>
    <w:rsid w:val="004670A8"/>
    <w:rsid w:val="00470705"/>
    <w:rsid w:val="004742C6"/>
    <w:rsid w:val="0047521F"/>
    <w:rsid w:val="00482510"/>
    <w:rsid w:val="00491711"/>
    <w:rsid w:val="0049312B"/>
    <w:rsid w:val="00495925"/>
    <w:rsid w:val="004965AD"/>
    <w:rsid w:val="004A38C3"/>
    <w:rsid w:val="004A463B"/>
    <w:rsid w:val="004A708C"/>
    <w:rsid w:val="004B15F4"/>
    <w:rsid w:val="004B3F75"/>
    <w:rsid w:val="004D1D01"/>
    <w:rsid w:val="004D31D6"/>
    <w:rsid w:val="004D38B9"/>
    <w:rsid w:val="004D5A36"/>
    <w:rsid w:val="004E158D"/>
    <w:rsid w:val="004E4672"/>
    <w:rsid w:val="004E47F1"/>
    <w:rsid w:val="004E4BD5"/>
    <w:rsid w:val="004E51EB"/>
    <w:rsid w:val="004F17B3"/>
    <w:rsid w:val="00505098"/>
    <w:rsid w:val="00506775"/>
    <w:rsid w:val="005105B8"/>
    <w:rsid w:val="00511038"/>
    <w:rsid w:val="005167EB"/>
    <w:rsid w:val="00526B4F"/>
    <w:rsid w:val="005329E4"/>
    <w:rsid w:val="00532B0B"/>
    <w:rsid w:val="00533689"/>
    <w:rsid w:val="00534832"/>
    <w:rsid w:val="00535E11"/>
    <w:rsid w:val="0053690D"/>
    <w:rsid w:val="00537393"/>
    <w:rsid w:val="00537774"/>
    <w:rsid w:val="0054193D"/>
    <w:rsid w:val="00544404"/>
    <w:rsid w:val="0054454A"/>
    <w:rsid w:val="00552E82"/>
    <w:rsid w:val="00553776"/>
    <w:rsid w:val="00560115"/>
    <w:rsid w:val="005740E3"/>
    <w:rsid w:val="0057524F"/>
    <w:rsid w:val="00575589"/>
    <w:rsid w:val="00581CE2"/>
    <w:rsid w:val="00582785"/>
    <w:rsid w:val="00584D0C"/>
    <w:rsid w:val="00585DBD"/>
    <w:rsid w:val="005912E2"/>
    <w:rsid w:val="00591BAD"/>
    <w:rsid w:val="005952D3"/>
    <w:rsid w:val="00597C8B"/>
    <w:rsid w:val="005A15D4"/>
    <w:rsid w:val="005A63C4"/>
    <w:rsid w:val="005B1B60"/>
    <w:rsid w:val="005B4027"/>
    <w:rsid w:val="005B70D3"/>
    <w:rsid w:val="005C1540"/>
    <w:rsid w:val="005C3336"/>
    <w:rsid w:val="005C5BDD"/>
    <w:rsid w:val="005D7FF5"/>
    <w:rsid w:val="005E0760"/>
    <w:rsid w:val="005E0B91"/>
    <w:rsid w:val="005E1D2B"/>
    <w:rsid w:val="005E2A22"/>
    <w:rsid w:val="005E5C70"/>
    <w:rsid w:val="005F2441"/>
    <w:rsid w:val="00605836"/>
    <w:rsid w:val="00607E67"/>
    <w:rsid w:val="00616A9C"/>
    <w:rsid w:val="00621C9A"/>
    <w:rsid w:val="0063497C"/>
    <w:rsid w:val="006438EE"/>
    <w:rsid w:val="00645F97"/>
    <w:rsid w:val="00650123"/>
    <w:rsid w:val="006534E5"/>
    <w:rsid w:val="006536BD"/>
    <w:rsid w:val="006554CC"/>
    <w:rsid w:val="006558EF"/>
    <w:rsid w:val="0066107B"/>
    <w:rsid w:val="0066122B"/>
    <w:rsid w:val="00663A7D"/>
    <w:rsid w:val="00670FB4"/>
    <w:rsid w:val="00671D7E"/>
    <w:rsid w:val="00672258"/>
    <w:rsid w:val="006758B1"/>
    <w:rsid w:val="00681DAD"/>
    <w:rsid w:val="0068248E"/>
    <w:rsid w:val="00684578"/>
    <w:rsid w:val="00685F90"/>
    <w:rsid w:val="00693C3A"/>
    <w:rsid w:val="00694DF7"/>
    <w:rsid w:val="00695D26"/>
    <w:rsid w:val="00696983"/>
    <w:rsid w:val="006971DF"/>
    <w:rsid w:val="006A62DA"/>
    <w:rsid w:val="006A790A"/>
    <w:rsid w:val="006B0293"/>
    <w:rsid w:val="006B1F19"/>
    <w:rsid w:val="006B2A07"/>
    <w:rsid w:val="006B7586"/>
    <w:rsid w:val="006C2B8D"/>
    <w:rsid w:val="006C72E7"/>
    <w:rsid w:val="006D4E2A"/>
    <w:rsid w:val="006E72A4"/>
    <w:rsid w:val="006F03E7"/>
    <w:rsid w:val="006F23BF"/>
    <w:rsid w:val="0070290C"/>
    <w:rsid w:val="00702940"/>
    <w:rsid w:val="007056AA"/>
    <w:rsid w:val="00711515"/>
    <w:rsid w:val="00713911"/>
    <w:rsid w:val="00725687"/>
    <w:rsid w:val="00732B0A"/>
    <w:rsid w:val="00734CF7"/>
    <w:rsid w:val="00735847"/>
    <w:rsid w:val="00736FF9"/>
    <w:rsid w:val="007375CF"/>
    <w:rsid w:val="007416F3"/>
    <w:rsid w:val="0074170D"/>
    <w:rsid w:val="00742F66"/>
    <w:rsid w:val="007500F2"/>
    <w:rsid w:val="00750E86"/>
    <w:rsid w:val="00753570"/>
    <w:rsid w:val="00777C19"/>
    <w:rsid w:val="007822F4"/>
    <w:rsid w:val="00782494"/>
    <w:rsid w:val="007915E4"/>
    <w:rsid w:val="0079479C"/>
    <w:rsid w:val="00794D01"/>
    <w:rsid w:val="007A17CC"/>
    <w:rsid w:val="007A3A30"/>
    <w:rsid w:val="007A5497"/>
    <w:rsid w:val="007A68AD"/>
    <w:rsid w:val="007A7831"/>
    <w:rsid w:val="007C1BB9"/>
    <w:rsid w:val="007C226F"/>
    <w:rsid w:val="007C7246"/>
    <w:rsid w:val="007D0990"/>
    <w:rsid w:val="007D1FE2"/>
    <w:rsid w:val="007D7A03"/>
    <w:rsid w:val="007E063E"/>
    <w:rsid w:val="007E248B"/>
    <w:rsid w:val="007E4483"/>
    <w:rsid w:val="007E520E"/>
    <w:rsid w:val="007E5DBD"/>
    <w:rsid w:val="007E7018"/>
    <w:rsid w:val="007F0C0C"/>
    <w:rsid w:val="007F4A6F"/>
    <w:rsid w:val="008036B8"/>
    <w:rsid w:val="008053E4"/>
    <w:rsid w:val="008158FA"/>
    <w:rsid w:val="008167DA"/>
    <w:rsid w:val="00822EF6"/>
    <w:rsid w:val="0082333C"/>
    <w:rsid w:val="0082537E"/>
    <w:rsid w:val="00826BF2"/>
    <w:rsid w:val="0082748B"/>
    <w:rsid w:val="0082756A"/>
    <w:rsid w:val="0083078D"/>
    <w:rsid w:val="00832E89"/>
    <w:rsid w:val="00836699"/>
    <w:rsid w:val="00837D46"/>
    <w:rsid w:val="0084326F"/>
    <w:rsid w:val="008513A6"/>
    <w:rsid w:val="00860309"/>
    <w:rsid w:val="008658A8"/>
    <w:rsid w:val="0087616F"/>
    <w:rsid w:val="008801DC"/>
    <w:rsid w:val="0088134D"/>
    <w:rsid w:val="0088315A"/>
    <w:rsid w:val="0088494A"/>
    <w:rsid w:val="00885F72"/>
    <w:rsid w:val="008864B8"/>
    <w:rsid w:val="00887D9C"/>
    <w:rsid w:val="008920F3"/>
    <w:rsid w:val="00894D7A"/>
    <w:rsid w:val="0089573F"/>
    <w:rsid w:val="008966B4"/>
    <w:rsid w:val="008967AB"/>
    <w:rsid w:val="008A08A1"/>
    <w:rsid w:val="008A6AD0"/>
    <w:rsid w:val="008A792C"/>
    <w:rsid w:val="008B51B9"/>
    <w:rsid w:val="008B5640"/>
    <w:rsid w:val="008B62EC"/>
    <w:rsid w:val="008C3122"/>
    <w:rsid w:val="008C4B09"/>
    <w:rsid w:val="008D2676"/>
    <w:rsid w:val="008E25B5"/>
    <w:rsid w:val="008E3C0D"/>
    <w:rsid w:val="008E7605"/>
    <w:rsid w:val="008F0438"/>
    <w:rsid w:val="00901050"/>
    <w:rsid w:val="009067C1"/>
    <w:rsid w:val="009076D5"/>
    <w:rsid w:val="00913D3E"/>
    <w:rsid w:val="00915523"/>
    <w:rsid w:val="00922A2C"/>
    <w:rsid w:val="00927680"/>
    <w:rsid w:val="00942F49"/>
    <w:rsid w:val="00944066"/>
    <w:rsid w:val="00945C4B"/>
    <w:rsid w:val="009478FE"/>
    <w:rsid w:val="00950E90"/>
    <w:rsid w:val="0096516E"/>
    <w:rsid w:val="00966845"/>
    <w:rsid w:val="00970BE8"/>
    <w:rsid w:val="00973FC5"/>
    <w:rsid w:val="009773F0"/>
    <w:rsid w:val="009828F9"/>
    <w:rsid w:val="009946D1"/>
    <w:rsid w:val="009957C5"/>
    <w:rsid w:val="00997734"/>
    <w:rsid w:val="009A0A57"/>
    <w:rsid w:val="009A130F"/>
    <w:rsid w:val="009A2891"/>
    <w:rsid w:val="009A43F4"/>
    <w:rsid w:val="009A4DF2"/>
    <w:rsid w:val="009B3169"/>
    <w:rsid w:val="009C4568"/>
    <w:rsid w:val="009C5A30"/>
    <w:rsid w:val="009D3896"/>
    <w:rsid w:val="009D4B81"/>
    <w:rsid w:val="009E3960"/>
    <w:rsid w:val="00A01C4C"/>
    <w:rsid w:val="00A04358"/>
    <w:rsid w:val="00A1021C"/>
    <w:rsid w:val="00A124E3"/>
    <w:rsid w:val="00A16634"/>
    <w:rsid w:val="00A17CB2"/>
    <w:rsid w:val="00A22FDD"/>
    <w:rsid w:val="00A23943"/>
    <w:rsid w:val="00A250F8"/>
    <w:rsid w:val="00A2707A"/>
    <w:rsid w:val="00A31C0B"/>
    <w:rsid w:val="00A3209C"/>
    <w:rsid w:val="00A3389D"/>
    <w:rsid w:val="00A3394F"/>
    <w:rsid w:val="00A34029"/>
    <w:rsid w:val="00A362BB"/>
    <w:rsid w:val="00A3709F"/>
    <w:rsid w:val="00A4015D"/>
    <w:rsid w:val="00A416B8"/>
    <w:rsid w:val="00A45562"/>
    <w:rsid w:val="00A51BA5"/>
    <w:rsid w:val="00A575B1"/>
    <w:rsid w:val="00A63D8A"/>
    <w:rsid w:val="00A6451E"/>
    <w:rsid w:val="00A678D0"/>
    <w:rsid w:val="00A67BE6"/>
    <w:rsid w:val="00A7515F"/>
    <w:rsid w:val="00A76553"/>
    <w:rsid w:val="00A76BCA"/>
    <w:rsid w:val="00A80F2C"/>
    <w:rsid w:val="00A906D2"/>
    <w:rsid w:val="00A917F1"/>
    <w:rsid w:val="00AA05FA"/>
    <w:rsid w:val="00AA0EFC"/>
    <w:rsid w:val="00AA3616"/>
    <w:rsid w:val="00AA6CBF"/>
    <w:rsid w:val="00AA71D7"/>
    <w:rsid w:val="00AB139E"/>
    <w:rsid w:val="00AB25B0"/>
    <w:rsid w:val="00AB3295"/>
    <w:rsid w:val="00AC0BD0"/>
    <w:rsid w:val="00AC1BFA"/>
    <w:rsid w:val="00AC1DC8"/>
    <w:rsid w:val="00AC5B33"/>
    <w:rsid w:val="00AD7800"/>
    <w:rsid w:val="00AE3256"/>
    <w:rsid w:val="00AE748D"/>
    <w:rsid w:val="00AF282B"/>
    <w:rsid w:val="00AF6EAE"/>
    <w:rsid w:val="00B0006B"/>
    <w:rsid w:val="00B101F2"/>
    <w:rsid w:val="00B1089D"/>
    <w:rsid w:val="00B10B19"/>
    <w:rsid w:val="00B132A5"/>
    <w:rsid w:val="00B20451"/>
    <w:rsid w:val="00B27526"/>
    <w:rsid w:val="00B31A02"/>
    <w:rsid w:val="00B333B8"/>
    <w:rsid w:val="00B337D4"/>
    <w:rsid w:val="00B3746A"/>
    <w:rsid w:val="00B41831"/>
    <w:rsid w:val="00B47508"/>
    <w:rsid w:val="00B530A9"/>
    <w:rsid w:val="00B56032"/>
    <w:rsid w:val="00B66AEC"/>
    <w:rsid w:val="00B6765B"/>
    <w:rsid w:val="00B73079"/>
    <w:rsid w:val="00B73CA4"/>
    <w:rsid w:val="00B77A2E"/>
    <w:rsid w:val="00B80C9E"/>
    <w:rsid w:val="00B83101"/>
    <w:rsid w:val="00B84BE9"/>
    <w:rsid w:val="00B86FDD"/>
    <w:rsid w:val="00B905C1"/>
    <w:rsid w:val="00B94CD9"/>
    <w:rsid w:val="00BA05CD"/>
    <w:rsid w:val="00BA2871"/>
    <w:rsid w:val="00BB18B7"/>
    <w:rsid w:val="00BB390A"/>
    <w:rsid w:val="00BC01E5"/>
    <w:rsid w:val="00BC1C7E"/>
    <w:rsid w:val="00BC299F"/>
    <w:rsid w:val="00BD15F1"/>
    <w:rsid w:val="00BD180E"/>
    <w:rsid w:val="00BD327E"/>
    <w:rsid w:val="00BD7A81"/>
    <w:rsid w:val="00BE13AA"/>
    <w:rsid w:val="00BE2921"/>
    <w:rsid w:val="00BE41E9"/>
    <w:rsid w:val="00BF3402"/>
    <w:rsid w:val="00BF34EB"/>
    <w:rsid w:val="00BF3D05"/>
    <w:rsid w:val="00BF3F15"/>
    <w:rsid w:val="00BF5337"/>
    <w:rsid w:val="00BF72AE"/>
    <w:rsid w:val="00C0659D"/>
    <w:rsid w:val="00C07129"/>
    <w:rsid w:val="00C11058"/>
    <w:rsid w:val="00C11B42"/>
    <w:rsid w:val="00C121B5"/>
    <w:rsid w:val="00C14BBC"/>
    <w:rsid w:val="00C2175A"/>
    <w:rsid w:val="00C22A98"/>
    <w:rsid w:val="00C2362F"/>
    <w:rsid w:val="00C23DDD"/>
    <w:rsid w:val="00C2766C"/>
    <w:rsid w:val="00C27E22"/>
    <w:rsid w:val="00C30314"/>
    <w:rsid w:val="00C43B8A"/>
    <w:rsid w:val="00C566B8"/>
    <w:rsid w:val="00C577D5"/>
    <w:rsid w:val="00C612FB"/>
    <w:rsid w:val="00C64C1C"/>
    <w:rsid w:val="00C75042"/>
    <w:rsid w:val="00C7683F"/>
    <w:rsid w:val="00C851C1"/>
    <w:rsid w:val="00C856F5"/>
    <w:rsid w:val="00C9091C"/>
    <w:rsid w:val="00C93DA9"/>
    <w:rsid w:val="00C96635"/>
    <w:rsid w:val="00C96AB1"/>
    <w:rsid w:val="00CA1FD2"/>
    <w:rsid w:val="00CA32B6"/>
    <w:rsid w:val="00CA6445"/>
    <w:rsid w:val="00CB0431"/>
    <w:rsid w:val="00CB7F5E"/>
    <w:rsid w:val="00CC0B7C"/>
    <w:rsid w:val="00CD378E"/>
    <w:rsid w:val="00CD4A5F"/>
    <w:rsid w:val="00CD59EB"/>
    <w:rsid w:val="00CE10FB"/>
    <w:rsid w:val="00CE15C5"/>
    <w:rsid w:val="00CE21FE"/>
    <w:rsid w:val="00CE28B4"/>
    <w:rsid w:val="00CE6F2D"/>
    <w:rsid w:val="00CF1B0B"/>
    <w:rsid w:val="00CF6F3E"/>
    <w:rsid w:val="00CF7C18"/>
    <w:rsid w:val="00D0490C"/>
    <w:rsid w:val="00D1786A"/>
    <w:rsid w:val="00D24A16"/>
    <w:rsid w:val="00D275C8"/>
    <w:rsid w:val="00D33741"/>
    <w:rsid w:val="00D3397A"/>
    <w:rsid w:val="00D3480A"/>
    <w:rsid w:val="00D4420B"/>
    <w:rsid w:val="00D44B99"/>
    <w:rsid w:val="00D504B2"/>
    <w:rsid w:val="00D55356"/>
    <w:rsid w:val="00D56B45"/>
    <w:rsid w:val="00D57EA7"/>
    <w:rsid w:val="00D70153"/>
    <w:rsid w:val="00D722B9"/>
    <w:rsid w:val="00D73399"/>
    <w:rsid w:val="00D77EB3"/>
    <w:rsid w:val="00D81B23"/>
    <w:rsid w:val="00D82DA0"/>
    <w:rsid w:val="00D86C3A"/>
    <w:rsid w:val="00D936D9"/>
    <w:rsid w:val="00D957AF"/>
    <w:rsid w:val="00DA0BA3"/>
    <w:rsid w:val="00DA114D"/>
    <w:rsid w:val="00DA1DAA"/>
    <w:rsid w:val="00DA46FF"/>
    <w:rsid w:val="00DA7528"/>
    <w:rsid w:val="00DB4A88"/>
    <w:rsid w:val="00DC1B4D"/>
    <w:rsid w:val="00DC2D8A"/>
    <w:rsid w:val="00DC38F2"/>
    <w:rsid w:val="00DC607A"/>
    <w:rsid w:val="00DD24FB"/>
    <w:rsid w:val="00DD484C"/>
    <w:rsid w:val="00DD5702"/>
    <w:rsid w:val="00DD716D"/>
    <w:rsid w:val="00DE106A"/>
    <w:rsid w:val="00DE1B9B"/>
    <w:rsid w:val="00DE7769"/>
    <w:rsid w:val="00DF1E49"/>
    <w:rsid w:val="00DF510D"/>
    <w:rsid w:val="00DF5601"/>
    <w:rsid w:val="00E05F9B"/>
    <w:rsid w:val="00E070FB"/>
    <w:rsid w:val="00E10296"/>
    <w:rsid w:val="00E10399"/>
    <w:rsid w:val="00E118CD"/>
    <w:rsid w:val="00E13814"/>
    <w:rsid w:val="00E14316"/>
    <w:rsid w:val="00E17DEA"/>
    <w:rsid w:val="00E21EBD"/>
    <w:rsid w:val="00E25409"/>
    <w:rsid w:val="00E26811"/>
    <w:rsid w:val="00E30D49"/>
    <w:rsid w:val="00E322A2"/>
    <w:rsid w:val="00E34821"/>
    <w:rsid w:val="00E37EF7"/>
    <w:rsid w:val="00E4004D"/>
    <w:rsid w:val="00E44A2A"/>
    <w:rsid w:val="00E4501F"/>
    <w:rsid w:val="00E4748A"/>
    <w:rsid w:val="00E523FC"/>
    <w:rsid w:val="00E5417A"/>
    <w:rsid w:val="00E56BFB"/>
    <w:rsid w:val="00E57097"/>
    <w:rsid w:val="00E703A9"/>
    <w:rsid w:val="00E718B2"/>
    <w:rsid w:val="00E71ABB"/>
    <w:rsid w:val="00E75532"/>
    <w:rsid w:val="00E775D4"/>
    <w:rsid w:val="00E77DC0"/>
    <w:rsid w:val="00E82C87"/>
    <w:rsid w:val="00E854DF"/>
    <w:rsid w:val="00E940F8"/>
    <w:rsid w:val="00EA08D4"/>
    <w:rsid w:val="00EA38A9"/>
    <w:rsid w:val="00EA6627"/>
    <w:rsid w:val="00EB5904"/>
    <w:rsid w:val="00EB7A36"/>
    <w:rsid w:val="00EC3404"/>
    <w:rsid w:val="00ED233E"/>
    <w:rsid w:val="00ED62AD"/>
    <w:rsid w:val="00ED7A9F"/>
    <w:rsid w:val="00EE0627"/>
    <w:rsid w:val="00EE137F"/>
    <w:rsid w:val="00EE1811"/>
    <w:rsid w:val="00EF7416"/>
    <w:rsid w:val="00F02346"/>
    <w:rsid w:val="00F03611"/>
    <w:rsid w:val="00F07714"/>
    <w:rsid w:val="00F22CFE"/>
    <w:rsid w:val="00F241E2"/>
    <w:rsid w:val="00F2674D"/>
    <w:rsid w:val="00F31655"/>
    <w:rsid w:val="00F33C7C"/>
    <w:rsid w:val="00F34F21"/>
    <w:rsid w:val="00F46899"/>
    <w:rsid w:val="00F47B36"/>
    <w:rsid w:val="00F47FC0"/>
    <w:rsid w:val="00F53ECC"/>
    <w:rsid w:val="00F57027"/>
    <w:rsid w:val="00F63430"/>
    <w:rsid w:val="00F64C95"/>
    <w:rsid w:val="00F67C02"/>
    <w:rsid w:val="00F709C1"/>
    <w:rsid w:val="00F83885"/>
    <w:rsid w:val="00F84AB0"/>
    <w:rsid w:val="00F87121"/>
    <w:rsid w:val="00FA4139"/>
    <w:rsid w:val="00FA72A8"/>
    <w:rsid w:val="00FB0499"/>
    <w:rsid w:val="00FB2B44"/>
    <w:rsid w:val="00FB3AC7"/>
    <w:rsid w:val="00FB3BB1"/>
    <w:rsid w:val="00FB5B6D"/>
    <w:rsid w:val="00FD1CEB"/>
    <w:rsid w:val="00FE2790"/>
    <w:rsid w:val="00FE5BCA"/>
    <w:rsid w:val="00FF0815"/>
    <w:rsid w:val="00FF2FD6"/>
    <w:rsid w:val="00FF37C6"/>
    <w:rsid w:val="00FF4853"/>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77B8"/>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01"/>
  </w:style>
  <w:style w:type="paragraph" w:styleId="Heading1">
    <w:name w:val="heading 1"/>
    <w:basedOn w:val="Normal"/>
    <w:link w:val="Heading1Char"/>
    <w:uiPriority w:val="9"/>
    <w:qFormat/>
    <w:rsid w:val="0054193D"/>
    <w:pPr>
      <w:widowControl w:val="0"/>
      <w:autoSpaceDE w:val="0"/>
      <w:autoSpaceDN w:val="0"/>
      <w:spacing w:after="0" w:line="240" w:lineRule="auto"/>
      <w:ind w:left="700" w:hanging="361"/>
      <w:outlineLvl w:val="0"/>
    </w:pPr>
    <w:rPr>
      <w:rFonts w:ascii="Arial" w:eastAsia="Arial" w:hAnsi="Arial" w:cs="Arial"/>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616A9C"/>
    <w:rPr>
      <w:sz w:val="16"/>
      <w:szCs w:val="16"/>
    </w:rPr>
  </w:style>
  <w:style w:type="paragraph" w:styleId="CommentText">
    <w:name w:val="annotation text"/>
    <w:basedOn w:val="Normal"/>
    <w:link w:val="CommentTextChar"/>
    <w:uiPriority w:val="99"/>
    <w:semiHidden/>
    <w:unhideWhenUsed/>
    <w:rsid w:val="00616A9C"/>
    <w:pPr>
      <w:spacing w:line="240" w:lineRule="auto"/>
    </w:pPr>
    <w:rPr>
      <w:sz w:val="20"/>
      <w:szCs w:val="20"/>
    </w:rPr>
  </w:style>
  <w:style w:type="character" w:customStyle="1" w:styleId="CommentTextChar">
    <w:name w:val="Comment Text Char"/>
    <w:basedOn w:val="DefaultParagraphFont"/>
    <w:link w:val="CommentText"/>
    <w:uiPriority w:val="99"/>
    <w:semiHidden/>
    <w:rsid w:val="00616A9C"/>
    <w:rPr>
      <w:sz w:val="20"/>
      <w:szCs w:val="20"/>
    </w:rPr>
  </w:style>
  <w:style w:type="paragraph" w:styleId="CommentSubject">
    <w:name w:val="annotation subject"/>
    <w:basedOn w:val="CommentText"/>
    <w:next w:val="CommentText"/>
    <w:link w:val="CommentSubjectChar"/>
    <w:uiPriority w:val="99"/>
    <w:semiHidden/>
    <w:unhideWhenUsed/>
    <w:rsid w:val="00616A9C"/>
    <w:rPr>
      <w:b/>
      <w:bCs/>
    </w:rPr>
  </w:style>
  <w:style w:type="character" w:customStyle="1" w:styleId="CommentSubjectChar">
    <w:name w:val="Comment Subject Char"/>
    <w:basedOn w:val="CommentTextChar"/>
    <w:link w:val="CommentSubject"/>
    <w:uiPriority w:val="99"/>
    <w:semiHidden/>
    <w:rsid w:val="00616A9C"/>
    <w:rPr>
      <w:b/>
      <w:bCs/>
      <w:sz w:val="20"/>
      <w:szCs w:val="20"/>
    </w:rPr>
  </w:style>
  <w:style w:type="character" w:customStyle="1" w:styleId="Heading1Char">
    <w:name w:val="Heading 1 Char"/>
    <w:basedOn w:val="DefaultParagraphFont"/>
    <w:link w:val="Heading1"/>
    <w:uiPriority w:val="9"/>
    <w:rsid w:val="0054193D"/>
    <w:rPr>
      <w:rFonts w:ascii="Arial" w:eastAsia="Arial" w:hAnsi="Arial" w:cs="Arial"/>
      <w:b/>
      <w:bCs/>
      <w:sz w:val="20"/>
      <w:szCs w:val="20"/>
      <w:lang w:eastAsia="en-GB" w:bidi="en-GB"/>
    </w:rPr>
  </w:style>
  <w:style w:type="paragraph" w:styleId="BodyText">
    <w:name w:val="Body Text"/>
    <w:basedOn w:val="Normal"/>
    <w:link w:val="BodyTextChar"/>
    <w:uiPriority w:val="1"/>
    <w:qFormat/>
    <w:rsid w:val="0054193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4193D"/>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7833697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0731126">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186915742">
      <w:bodyDiv w:val="1"/>
      <w:marLeft w:val="0"/>
      <w:marRight w:val="0"/>
      <w:marTop w:val="0"/>
      <w:marBottom w:val="0"/>
      <w:divBdr>
        <w:top w:val="none" w:sz="0" w:space="0" w:color="auto"/>
        <w:left w:val="none" w:sz="0" w:space="0" w:color="auto"/>
        <w:bottom w:val="none" w:sz="0" w:space="0" w:color="auto"/>
        <w:right w:val="none" w:sz="0" w:space="0" w:color="auto"/>
      </w:divBdr>
    </w:div>
    <w:div w:id="256839176">
      <w:bodyDiv w:val="1"/>
      <w:marLeft w:val="0"/>
      <w:marRight w:val="0"/>
      <w:marTop w:val="0"/>
      <w:marBottom w:val="0"/>
      <w:divBdr>
        <w:top w:val="none" w:sz="0" w:space="0" w:color="auto"/>
        <w:left w:val="none" w:sz="0" w:space="0" w:color="auto"/>
        <w:bottom w:val="none" w:sz="0" w:space="0" w:color="auto"/>
        <w:right w:val="none" w:sz="0" w:space="0" w:color="auto"/>
      </w:divBdr>
    </w:div>
    <w:div w:id="498278317">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19068139">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696733127">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993798864">
      <w:bodyDiv w:val="1"/>
      <w:marLeft w:val="0"/>
      <w:marRight w:val="0"/>
      <w:marTop w:val="0"/>
      <w:marBottom w:val="0"/>
      <w:divBdr>
        <w:top w:val="none" w:sz="0" w:space="0" w:color="auto"/>
        <w:left w:val="none" w:sz="0" w:space="0" w:color="auto"/>
        <w:bottom w:val="none" w:sz="0" w:space="0" w:color="auto"/>
        <w:right w:val="none" w:sz="0" w:space="0" w:color="auto"/>
      </w:divBdr>
    </w:div>
    <w:div w:id="1205408424">
      <w:bodyDiv w:val="1"/>
      <w:marLeft w:val="0"/>
      <w:marRight w:val="0"/>
      <w:marTop w:val="0"/>
      <w:marBottom w:val="0"/>
      <w:divBdr>
        <w:top w:val="none" w:sz="0" w:space="0" w:color="auto"/>
        <w:left w:val="none" w:sz="0" w:space="0" w:color="auto"/>
        <w:bottom w:val="none" w:sz="0" w:space="0" w:color="auto"/>
        <w:right w:val="none" w:sz="0" w:space="0" w:color="auto"/>
      </w:divBdr>
    </w:div>
    <w:div w:id="1211914698">
      <w:bodyDiv w:val="1"/>
      <w:marLeft w:val="0"/>
      <w:marRight w:val="0"/>
      <w:marTop w:val="0"/>
      <w:marBottom w:val="0"/>
      <w:divBdr>
        <w:top w:val="none" w:sz="0" w:space="0" w:color="auto"/>
        <w:left w:val="none" w:sz="0" w:space="0" w:color="auto"/>
        <w:bottom w:val="none" w:sz="0" w:space="0" w:color="auto"/>
        <w:right w:val="none" w:sz="0" w:space="0" w:color="auto"/>
      </w:divBdr>
    </w:div>
    <w:div w:id="1227455086">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357191159">
      <w:bodyDiv w:val="1"/>
      <w:marLeft w:val="0"/>
      <w:marRight w:val="0"/>
      <w:marTop w:val="0"/>
      <w:marBottom w:val="0"/>
      <w:divBdr>
        <w:top w:val="none" w:sz="0" w:space="0" w:color="auto"/>
        <w:left w:val="none" w:sz="0" w:space="0" w:color="auto"/>
        <w:bottom w:val="none" w:sz="0" w:space="0" w:color="auto"/>
        <w:right w:val="none" w:sz="0" w:space="0" w:color="auto"/>
      </w:divBdr>
    </w:div>
    <w:div w:id="1410806280">
      <w:bodyDiv w:val="1"/>
      <w:marLeft w:val="0"/>
      <w:marRight w:val="0"/>
      <w:marTop w:val="0"/>
      <w:marBottom w:val="0"/>
      <w:divBdr>
        <w:top w:val="none" w:sz="0" w:space="0" w:color="auto"/>
        <w:left w:val="none" w:sz="0" w:space="0" w:color="auto"/>
        <w:bottom w:val="none" w:sz="0" w:space="0" w:color="auto"/>
        <w:right w:val="none" w:sz="0" w:space="0" w:color="auto"/>
      </w:divBdr>
    </w:div>
    <w:div w:id="1442996342">
      <w:bodyDiv w:val="1"/>
      <w:marLeft w:val="0"/>
      <w:marRight w:val="0"/>
      <w:marTop w:val="0"/>
      <w:marBottom w:val="0"/>
      <w:divBdr>
        <w:top w:val="none" w:sz="0" w:space="0" w:color="auto"/>
        <w:left w:val="none" w:sz="0" w:space="0" w:color="auto"/>
        <w:bottom w:val="none" w:sz="0" w:space="0" w:color="auto"/>
        <w:right w:val="none" w:sz="0" w:space="0" w:color="auto"/>
      </w:divBdr>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1555983">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 w:id="19284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5555bc4e76dcffa51c54044eeb283f7a">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04e7acac1b15043f2fc7db01ae58639f"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433C-A63F-4815-AA5C-A473F508067D}"/>
</file>

<file path=customXml/itemProps2.xml><?xml version="1.0" encoding="utf-8"?>
<ds:datastoreItem xmlns:ds="http://schemas.openxmlformats.org/officeDocument/2006/customXml" ds:itemID="{69E49D65-6F1F-4294-B693-CB5D0C3884AF}">
  <ds:schemaRefs>
    <ds:schemaRef ds:uri="http://schemas.microsoft.com/office/2006/documentManagement/types"/>
    <ds:schemaRef ds:uri="http://schemas.microsoft.com/office/infopath/2007/PartnerControls"/>
    <ds:schemaRef ds:uri="35eedfa4-984c-4b14-9f6b-f7898eb07b21"/>
    <ds:schemaRef ds:uri="http://schemas.openxmlformats.org/package/2006/metadata/core-properties"/>
    <ds:schemaRef ds:uri="0ba4fdf3-c6e6-4ae9-903f-4e5e0b25c6f0"/>
    <ds:schemaRef ds:uri="http://schemas.microsoft.com/office/2006/metadata/properties"/>
    <ds:schemaRef ds:uri="http://purl.org/dc/dcmitype/"/>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4.xml><?xml version="1.0" encoding="utf-8"?>
<ds:datastoreItem xmlns:ds="http://schemas.openxmlformats.org/officeDocument/2006/customXml" ds:itemID="{2C947978-EC85-4818-9B6F-B009192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Johnson, Richard</cp:lastModifiedBy>
  <cp:revision>3</cp:revision>
  <cp:lastPrinted>2019-05-01T09:21:00Z</cp:lastPrinted>
  <dcterms:created xsi:type="dcterms:W3CDTF">2020-07-03T14:35:00Z</dcterms:created>
  <dcterms:modified xsi:type="dcterms:W3CDTF">2020-07-03T14:36:00Z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0x010100CD78529C455A9849A187361FC3458725</vt:lpwstr>
  </property>
</Properties>
</file>