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F40C6C">
      <w:pPr>
        <w:spacing w:line="240" w:lineRule="auto"/>
      </w:pPr>
    </w:p>
    <w:p w14:paraId="2E240510" w14:textId="77777777" w:rsidR="009457DF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Dear Customer, </w:t>
      </w:r>
    </w:p>
    <w:p w14:paraId="23C1F659" w14:textId="7C9D32AF" w:rsidR="00D7543B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Please find below </w:t>
      </w:r>
      <w:r w:rsidR="00552953" w:rsidRPr="0037752D">
        <w:rPr>
          <w:sz w:val="20"/>
          <w:szCs w:val="18"/>
        </w:rPr>
        <w:t xml:space="preserve">a </w:t>
      </w:r>
      <w:r w:rsidR="00E26A93" w:rsidRPr="0037752D">
        <w:rPr>
          <w:sz w:val="20"/>
          <w:szCs w:val="18"/>
        </w:rPr>
        <w:t>p</w:t>
      </w:r>
      <w:r w:rsidR="007328D8" w:rsidRPr="0037752D">
        <w:rPr>
          <w:sz w:val="20"/>
          <w:szCs w:val="18"/>
        </w:rPr>
        <w:t>ost</w:t>
      </w:r>
      <w:r w:rsidR="00E26A93" w:rsidRPr="0037752D">
        <w:rPr>
          <w:sz w:val="20"/>
          <w:szCs w:val="18"/>
        </w:rPr>
        <w:t xml:space="preserve">-meeting brief </w:t>
      </w:r>
      <w:r w:rsidR="007328D8" w:rsidRPr="0037752D">
        <w:rPr>
          <w:sz w:val="20"/>
          <w:szCs w:val="18"/>
        </w:rPr>
        <w:t>from the</w:t>
      </w:r>
      <w:r w:rsidR="00E26A93" w:rsidRPr="0037752D">
        <w:rPr>
          <w:sz w:val="20"/>
          <w:szCs w:val="18"/>
        </w:rPr>
        <w:t xml:space="preserve"> </w:t>
      </w:r>
      <w:r w:rsidRPr="0037752D">
        <w:rPr>
          <w:sz w:val="20"/>
          <w:szCs w:val="18"/>
        </w:rPr>
        <w:t>Change Management Committee</w:t>
      </w:r>
      <w:r w:rsidR="003D4FD4" w:rsidRPr="0037752D">
        <w:rPr>
          <w:sz w:val="20"/>
          <w:szCs w:val="18"/>
        </w:rPr>
        <w:t xml:space="preserve"> meeting </w:t>
      </w:r>
      <w:r w:rsidR="000D780D">
        <w:rPr>
          <w:sz w:val="20"/>
          <w:szCs w:val="18"/>
        </w:rPr>
        <w:t>11</w:t>
      </w:r>
      <w:r w:rsidR="00552A16" w:rsidRPr="00552A16">
        <w:rPr>
          <w:sz w:val="20"/>
          <w:szCs w:val="18"/>
          <w:vertAlign w:val="superscript"/>
        </w:rPr>
        <w:t>th</w:t>
      </w:r>
      <w:r w:rsidR="00552A16">
        <w:rPr>
          <w:sz w:val="20"/>
          <w:szCs w:val="18"/>
        </w:rPr>
        <w:t xml:space="preserve"> </w:t>
      </w:r>
      <w:r w:rsidR="000D780D">
        <w:rPr>
          <w:sz w:val="20"/>
          <w:szCs w:val="18"/>
        </w:rPr>
        <w:t>January</w:t>
      </w:r>
      <w:r w:rsidR="001C2EB0">
        <w:rPr>
          <w:sz w:val="20"/>
          <w:szCs w:val="18"/>
        </w:rPr>
        <w:t xml:space="preserve"> </w:t>
      </w:r>
      <w:r w:rsidR="00B55157" w:rsidRPr="0037752D">
        <w:rPr>
          <w:sz w:val="20"/>
          <w:szCs w:val="18"/>
        </w:rPr>
        <w:t>202</w:t>
      </w:r>
      <w:r w:rsidR="000D780D">
        <w:rPr>
          <w:sz w:val="20"/>
          <w:szCs w:val="18"/>
        </w:rPr>
        <w:t>3</w:t>
      </w:r>
      <w:r w:rsidRPr="0037752D">
        <w:rPr>
          <w:sz w:val="20"/>
          <w:szCs w:val="18"/>
        </w:rPr>
        <w:t xml:space="preserve">. </w:t>
      </w:r>
      <w:r w:rsidR="00150F67" w:rsidRPr="0037752D">
        <w:rPr>
          <w:sz w:val="20"/>
          <w:szCs w:val="18"/>
        </w:rPr>
        <w:t xml:space="preserve">This brief focuses on </w:t>
      </w:r>
      <w:r w:rsidR="39C3B672" w:rsidRPr="0037752D">
        <w:rPr>
          <w:sz w:val="20"/>
          <w:szCs w:val="18"/>
        </w:rPr>
        <w:t>voting</w:t>
      </w:r>
      <w:r w:rsidR="00356F38" w:rsidRPr="0037752D">
        <w:rPr>
          <w:sz w:val="20"/>
          <w:szCs w:val="18"/>
        </w:rPr>
        <w:t xml:space="preserve"> </w:t>
      </w:r>
      <w:r w:rsidR="00291DCA" w:rsidRPr="0037752D">
        <w:rPr>
          <w:sz w:val="20"/>
          <w:szCs w:val="18"/>
        </w:rPr>
        <w:t>outcomes</w:t>
      </w:r>
      <w:r w:rsidR="5F35EC14" w:rsidRPr="0037752D">
        <w:rPr>
          <w:sz w:val="20"/>
          <w:szCs w:val="18"/>
        </w:rPr>
        <w:t xml:space="preserve">. </w:t>
      </w:r>
      <w:r w:rsidR="00356F38" w:rsidRPr="0037752D">
        <w:rPr>
          <w:sz w:val="20"/>
          <w:szCs w:val="18"/>
        </w:rPr>
        <w:t xml:space="preserve">For a full view of the </w:t>
      </w:r>
      <w:r w:rsidR="003F1409" w:rsidRPr="0037752D">
        <w:rPr>
          <w:sz w:val="20"/>
          <w:szCs w:val="18"/>
        </w:rPr>
        <w:t xml:space="preserve">meeting </w:t>
      </w:r>
      <w:r w:rsidR="00630A71" w:rsidRPr="0037752D">
        <w:rPr>
          <w:sz w:val="20"/>
          <w:szCs w:val="18"/>
        </w:rPr>
        <w:t>minutes</w:t>
      </w:r>
      <w:r w:rsidR="00AF293D" w:rsidRPr="0037752D">
        <w:rPr>
          <w:sz w:val="20"/>
          <w:szCs w:val="18"/>
        </w:rPr>
        <w:t xml:space="preserve"> (published 5 working days after the meeting)</w:t>
      </w:r>
      <w:r w:rsidR="003F1409" w:rsidRPr="0037752D">
        <w:rPr>
          <w:sz w:val="20"/>
          <w:szCs w:val="18"/>
        </w:rPr>
        <w:t xml:space="preserve">, please </w:t>
      </w:r>
      <w:r w:rsidR="007E73A8" w:rsidRPr="0037752D">
        <w:rPr>
          <w:sz w:val="20"/>
          <w:szCs w:val="18"/>
        </w:rPr>
        <w:t>visit</w:t>
      </w:r>
      <w:r w:rsidR="003F1409" w:rsidRPr="0037752D">
        <w:rPr>
          <w:sz w:val="20"/>
          <w:szCs w:val="18"/>
        </w:rPr>
        <w:t xml:space="preserve"> </w:t>
      </w:r>
      <w:r w:rsidR="00AB2BB1" w:rsidRPr="0037752D">
        <w:rPr>
          <w:sz w:val="20"/>
          <w:szCs w:val="18"/>
        </w:rPr>
        <w:t>the</w:t>
      </w:r>
      <w:r w:rsidR="003F1409" w:rsidRPr="0037752D">
        <w:rPr>
          <w:sz w:val="20"/>
          <w:szCs w:val="18"/>
        </w:rPr>
        <w:t xml:space="preserve"> Joint Office </w:t>
      </w:r>
      <w:r w:rsidR="005C3961" w:rsidRPr="0037752D">
        <w:rPr>
          <w:sz w:val="20"/>
          <w:szCs w:val="18"/>
        </w:rPr>
        <w:t>of Gas Transporters dedicated webpage:</w:t>
      </w:r>
    </w:p>
    <w:p w14:paraId="3F842E08" w14:textId="2C1965CA" w:rsidR="00CC17B8" w:rsidRPr="0037752D" w:rsidRDefault="003B2B86" w:rsidP="00F40C6C">
      <w:pPr>
        <w:spacing w:line="240" w:lineRule="auto"/>
        <w:rPr>
          <w:sz w:val="8"/>
          <w:szCs w:val="18"/>
        </w:rPr>
      </w:pPr>
      <w:hyperlink r:id="rId12" w:history="1">
        <w:r w:rsidR="005E3C60" w:rsidRPr="00934706">
          <w:rPr>
            <w:rStyle w:val="Hyperlink"/>
            <w:sz w:val="20"/>
          </w:rPr>
          <w:t>11</w:t>
        </w:r>
        <w:r w:rsidR="005E3C60" w:rsidRPr="00934706">
          <w:rPr>
            <w:rStyle w:val="Hyperlink"/>
            <w:sz w:val="20"/>
            <w:vertAlign w:val="superscript"/>
          </w:rPr>
          <w:t>th</w:t>
        </w:r>
        <w:r w:rsidR="005E3C60" w:rsidRPr="00934706">
          <w:rPr>
            <w:rStyle w:val="Hyperlink"/>
            <w:sz w:val="20"/>
          </w:rPr>
          <w:t xml:space="preserve"> January</w:t>
        </w:r>
        <w:r w:rsidR="001C2EB0" w:rsidRPr="00934706">
          <w:rPr>
            <w:rStyle w:val="Hyperlink"/>
            <w:sz w:val="20"/>
          </w:rPr>
          <w:t xml:space="preserve"> 202</w:t>
        </w:r>
        <w:r w:rsidR="000D780D" w:rsidRPr="00934706">
          <w:rPr>
            <w:rStyle w:val="Hyperlink"/>
            <w:sz w:val="20"/>
          </w:rPr>
          <w:t>3</w:t>
        </w:r>
        <w:r w:rsidR="001C2EB0" w:rsidRPr="00934706">
          <w:rPr>
            <w:rStyle w:val="Hyperlink"/>
            <w:sz w:val="20"/>
          </w:rPr>
          <w:t xml:space="preserve">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72AA6982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1D1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72AA6982">
        <w:trPr>
          <w:trHeight w:val="20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2A1FE421" w:rsidR="009457DF" w:rsidRDefault="005F33F5" w:rsidP="00F40C6C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62E" w14:textId="2F6258BD" w:rsidR="00CA12CA" w:rsidRDefault="00CA12CA" w:rsidP="00CA12C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8B1DF1">
              <w:rPr>
                <w:rFonts w:cs="Arial"/>
                <w:sz w:val="18"/>
                <w:szCs w:val="18"/>
              </w:rPr>
              <w:t>Industry voting and funding principles</w:t>
            </w:r>
          </w:p>
          <w:p w14:paraId="617E6317" w14:textId="48648A20" w:rsidR="00FA637B" w:rsidRPr="005D1135" w:rsidRDefault="00B705D9" w:rsidP="005D1135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72AA6982">
              <w:rPr>
                <w:rFonts w:cs="Arial"/>
                <w:sz w:val="18"/>
                <w:szCs w:val="18"/>
              </w:rPr>
              <w:t xml:space="preserve">This agenda item was raised by </w:t>
            </w:r>
            <w:r w:rsidR="00334048" w:rsidRPr="72AA6982">
              <w:rPr>
                <w:rFonts w:cs="Arial"/>
                <w:sz w:val="18"/>
                <w:szCs w:val="18"/>
              </w:rPr>
              <w:t>WWU due to the funding voting outcome of XRN</w:t>
            </w:r>
            <w:r w:rsidR="00B20D6E" w:rsidRPr="72AA6982">
              <w:rPr>
                <w:rFonts w:cs="Arial"/>
                <w:sz w:val="18"/>
                <w:szCs w:val="18"/>
              </w:rPr>
              <w:t xml:space="preserve">5482 </w:t>
            </w:r>
            <w:r w:rsidR="00AA6121" w:rsidRPr="72AA6982">
              <w:rPr>
                <w:rFonts w:cs="Arial"/>
                <w:sz w:val="18"/>
                <w:szCs w:val="18"/>
              </w:rPr>
              <w:t>in December ChMC.</w:t>
            </w:r>
            <w:r w:rsidR="004B18D8" w:rsidRPr="72AA6982">
              <w:rPr>
                <w:rFonts w:cs="Arial"/>
                <w:sz w:val="18"/>
                <w:szCs w:val="18"/>
              </w:rPr>
              <w:t xml:space="preserve"> </w:t>
            </w:r>
            <w:r w:rsidR="00F54CEF" w:rsidRPr="72AA6982">
              <w:rPr>
                <w:rFonts w:cs="Arial"/>
                <w:sz w:val="18"/>
                <w:szCs w:val="18"/>
              </w:rPr>
              <w:t xml:space="preserve">It was agreed </w:t>
            </w:r>
            <w:r w:rsidR="00E80AFA" w:rsidRPr="72AA6982">
              <w:rPr>
                <w:rFonts w:cs="Arial"/>
                <w:sz w:val="18"/>
                <w:szCs w:val="18"/>
              </w:rPr>
              <w:t>that on raising a C</w:t>
            </w:r>
            <w:r w:rsidR="00064D2F" w:rsidRPr="72AA6982">
              <w:rPr>
                <w:rFonts w:cs="Arial"/>
                <w:sz w:val="18"/>
                <w:szCs w:val="18"/>
              </w:rPr>
              <w:t xml:space="preserve">hange </w:t>
            </w:r>
            <w:r w:rsidR="00E80AFA" w:rsidRPr="72AA6982">
              <w:rPr>
                <w:rFonts w:cs="Arial"/>
                <w:sz w:val="18"/>
                <w:szCs w:val="18"/>
              </w:rPr>
              <w:t>P</w:t>
            </w:r>
            <w:r w:rsidR="00064D2F" w:rsidRPr="72AA6982">
              <w:rPr>
                <w:rFonts w:cs="Arial"/>
                <w:sz w:val="18"/>
                <w:szCs w:val="18"/>
              </w:rPr>
              <w:t>roposal</w:t>
            </w:r>
            <w:r w:rsidR="00E80AFA" w:rsidRPr="72AA6982">
              <w:rPr>
                <w:rFonts w:cs="Arial"/>
                <w:sz w:val="18"/>
                <w:szCs w:val="18"/>
              </w:rPr>
              <w:t xml:space="preserve">, the funding </w:t>
            </w:r>
            <w:r w:rsidR="00064D2F" w:rsidRPr="72AA6982">
              <w:rPr>
                <w:rFonts w:cs="Arial"/>
                <w:sz w:val="18"/>
                <w:szCs w:val="18"/>
              </w:rPr>
              <w:t xml:space="preserve">arrangement will be added by the proposer or default to the relevant Service Area and Charging Methodology </w:t>
            </w:r>
            <w:r w:rsidR="00BC6E01" w:rsidRPr="72AA6982">
              <w:rPr>
                <w:rFonts w:cs="Arial"/>
                <w:sz w:val="18"/>
                <w:szCs w:val="18"/>
              </w:rPr>
              <w:t xml:space="preserve">funding </w:t>
            </w:r>
            <w:r w:rsidR="00064D2F" w:rsidRPr="72AA6982">
              <w:rPr>
                <w:rFonts w:cs="Arial"/>
                <w:sz w:val="18"/>
                <w:szCs w:val="18"/>
              </w:rPr>
              <w:t>split</w:t>
            </w:r>
            <w:r w:rsidR="0EFCAAAE" w:rsidRPr="72AA6982">
              <w:rPr>
                <w:rFonts w:cs="Arial"/>
                <w:sz w:val="18"/>
                <w:szCs w:val="18"/>
              </w:rPr>
              <w:t xml:space="preserve">, as per the existing DSC Change Management guidelines. </w:t>
            </w:r>
            <w:r w:rsidR="6834F804" w:rsidRPr="72AA6982">
              <w:rPr>
                <w:rFonts w:cs="Arial"/>
                <w:sz w:val="18"/>
                <w:szCs w:val="18"/>
              </w:rPr>
              <w:t xml:space="preserve">Due to the challenges raised it was agreed that </w:t>
            </w:r>
            <w:r w:rsidR="00EB6842" w:rsidRPr="72AA6982">
              <w:rPr>
                <w:rFonts w:cs="Arial"/>
                <w:sz w:val="18"/>
                <w:szCs w:val="18"/>
              </w:rPr>
              <w:t>Xoserve</w:t>
            </w:r>
            <w:r w:rsidR="005D1135" w:rsidRPr="72AA6982">
              <w:rPr>
                <w:rFonts w:cs="Arial"/>
                <w:sz w:val="18"/>
                <w:szCs w:val="18"/>
              </w:rPr>
              <w:t xml:space="preserve"> will </w:t>
            </w:r>
            <w:r w:rsidR="7D619827" w:rsidRPr="72AA6982">
              <w:rPr>
                <w:rFonts w:cs="Arial"/>
                <w:sz w:val="18"/>
                <w:szCs w:val="18"/>
              </w:rPr>
              <w:t xml:space="preserve">assess the current guidelines and work directly with WWU to consider how these could be updated. </w:t>
            </w:r>
            <w:r w:rsidR="000A773B" w:rsidRPr="72AA6982">
              <w:rPr>
                <w:rFonts w:cs="Arial"/>
                <w:sz w:val="18"/>
                <w:szCs w:val="18"/>
              </w:rPr>
              <w:t xml:space="preserve">It was also agreed that the Change Proposal </w:t>
            </w:r>
            <w:r w:rsidR="445C4B65" w:rsidRPr="72AA6982">
              <w:rPr>
                <w:rFonts w:cs="Arial"/>
                <w:sz w:val="18"/>
                <w:szCs w:val="18"/>
              </w:rPr>
              <w:t xml:space="preserve">form </w:t>
            </w:r>
            <w:r w:rsidR="000A773B" w:rsidRPr="72AA6982">
              <w:rPr>
                <w:rFonts w:cs="Arial"/>
                <w:sz w:val="18"/>
                <w:szCs w:val="18"/>
              </w:rPr>
              <w:t xml:space="preserve">will be </w:t>
            </w:r>
            <w:r w:rsidR="6D96586B" w:rsidRPr="72AA6982">
              <w:rPr>
                <w:rFonts w:cs="Arial"/>
                <w:sz w:val="18"/>
                <w:szCs w:val="18"/>
              </w:rPr>
              <w:t xml:space="preserve">reviewed and updated if necessary, with the objective of ensuring proposed </w:t>
            </w:r>
            <w:r w:rsidR="000A773B" w:rsidRPr="72AA6982">
              <w:rPr>
                <w:rFonts w:cs="Arial"/>
                <w:sz w:val="18"/>
                <w:szCs w:val="18"/>
              </w:rPr>
              <w:t xml:space="preserve">funding </w:t>
            </w:r>
            <w:r w:rsidR="26783E39" w:rsidRPr="72AA6982">
              <w:rPr>
                <w:rFonts w:cs="Arial"/>
                <w:sz w:val="18"/>
                <w:szCs w:val="18"/>
              </w:rPr>
              <w:t xml:space="preserve">and benefits are transparent. Xoserve also agreed to review any inflight </w:t>
            </w:r>
            <w:r w:rsidR="3AD54A85" w:rsidRPr="72AA6982">
              <w:rPr>
                <w:rFonts w:cs="Arial"/>
                <w:sz w:val="18"/>
                <w:szCs w:val="18"/>
              </w:rPr>
              <w:t xml:space="preserve">Change Proposals </w:t>
            </w:r>
            <w:r w:rsidR="26783E39" w:rsidRPr="72AA6982">
              <w:rPr>
                <w:rFonts w:cs="Arial"/>
                <w:sz w:val="18"/>
                <w:szCs w:val="18"/>
              </w:rPr>
              <w:t xml:space="preserve">to ensure there is no ambiguity with the </w:t>
            </w:r>
            <w:r w:rsidR="0E229DB8" w:rsidRPr="72AA6982">
              <w:rPr>
                <w:rFonts w:cs="Arial"/>
                <w:sz w:val="18"/>
                <w:szCs w:val="18"/>
              </w:rPr>
              <w:t>f</w:t>
            </w:r>
            <w:r w:rsidR="26783E39" w:rsidRPr="72AA6982">
              <w:rPr>
                <w:rFonts w:cs="Arial"/>
                <w:sz w:val="18"/>
                <w:szCs w:val="18"/>
              </w:rPr>
              <w:t xml:space="preserve">unding arrangements </w:t>
            </w:r>
            <w:r w:rsidR="6119DA79" w:rsidRPr="72AA6982">
              <w:rPr>
                <w:rFonts w:cs="Arial"/>
                <w:sz w:val="18"/>
                <w:szCs w:val="18"/>
              </w:rPr>
              <w:t>proposed against these changes.</w:t>
            </w:r>
            <w:r w:rsidR="0034599A" w:rsidRPr="72AA6982">
              <w:rPr>
                <w:rFonts w:cs="Arial"/>
                <w:sz w:val="18"/>
                <w:szCs w:val="18"/>
              </w:rPr>
              <w:t xml:space="preserve"> </w:t>
            </w:r>
          </w:p>
          <w:p w14:paraId="09F8E0AB" w14:textId="77777777" w:rsidR="00CA12CA" w:rsidRPr="00FA637B" w:rsidRDefault="00CA12CA" w:rsidP="00FA637B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20137E0" w14:textId="253460AC" w:rsidR="00F4180D" w:rsidRPr="001D52DE" w:rsidRDefault="00F4180D" w:rsidP="001043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AA1">
              <w:rPr>
                <w:rFonts w:cs="Arial"/>
                <w:b/>
                <w:bCs/>
                <w:sz w:val="18"/>
                <w:szCs w:val="18"/>
              </w:rPr>
              <w:t>BP22 General Change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D3AAD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D3AAD">
              <w:rPr>
                <w:rFonts w:cs="Arial"/>
                <w:sz w:val="18"/>
                <w:szCs w:val="18"/>
              </w:rPr>
              <w:t xml:space="preserve">The paper submitted was a view from December 2022 </w:t>
            </w:r>
            <w:r w:rsidR="001E160F" w:rsidRPr="001E160F">
              <w:rPr>
                <w:rFonts w:cs="Arial"/>
                <w:sz w:val="18"/>
                <w:szCs w:val="18"/>
              </w:rPr>
              <w:t>as we are working on the EPG split with finance to ensure the funding split is correct</w:t>
            </w:r>
            <w:r w:rsidR="001E160F">
              <w:rPr>
                <w:rFonts w:cs="Arial"/>
                <w:sz w:val="18"/>
                <w:szCs w:val="18"/>
              </w:rPr>
              <w:t>.</w:t>
            </w:r>
            <w:r w:rsidR="001E160F" w:rsidRPr="001E160F">
              <w:rPr>
                <w:rFonts w:cs="Arial"/>
                <w:sz w:val="18"/>
                <w:szCs w:val="18"/>
              </w:rPr>
              <w:t xml:space="preserve"> </w:t>
            </w:r>
            <w:r w:rsidR="006C2F13">
              <w:rPr>
                <w:rFonts w:cs="Arial"/>
                <w:sz w:val="18"/>
                <w:szCs w:val="18"/>
              </w:rPr>
              <w:t xml:space="preserve">This has been more difficult </w:t>
            </w:r>
            <w:r w:rsidR="00DA0480">
              <w:rPr>
                <w:rFonts w:cs="Arial"/>
                <w:sz w:val="18"/>
                <w:szCs w:val="18"/>
              </w:rPr>
              <w:t xml:space="preserve">due to splitting the funding by INC Shippers. </w:t>
            </w:r>
            <w:r w:rsidR="006C2F13">
              <w:rPr>
                <w:rFonts w:cs="Arial"/>
                <w:sz w:val="18"/>
                <w:szCs w:val="18"/>
              </w:rPr>
              <w:t xml:space="preserve">A </w:t>
            </w:r>
            <w:r w:rsidR="001E160F" w:rsidRPr="001E160F">
              <w:rPr>
                <w:rFonts w:cs="Arial"/>
                <w:sz w:val="18"/>
                <w:szCs w:val="18"/>
              </w:rPr>
              <w:t xml:space="preserve">revised slide to represent this month </w:t>
            </w:r>
            <w:r w:rsidR="006C2F13">
              <w:rPr>
                <w:rFonts w:cs="Arial"/>
                <w:sz w:val="18"/>
                <w:szCs w:val="18"/>
              </w:rPr>
              <w:t xml:space="preserve">will be </w:t>
            </w:r>
            <w:r w:rsidR="00803DBB">
              <w:rPr>
                <w:rFonts w:cs="Arial"/>
                <w:sz w:val="18"/>
                <w:szCs w:val="18"/>
              </w:rPr>
              <w:t>published once completed.</w:t>
            </w:r>
          </w:p>
          <w:p w14:paraId="2A8CE854" w14:textId="77777777" w:rsidR="00C32449" w:rsidRDefault="00C32449" w:rsidP="00DC7065">
            <w:pPr>
              <w:rPr>
                <w:rFonts w:cs="Arial"/>
                <w:sz w:val="18"/>
                <w:szCs w:val="18"/>
              </w:rPr>
            </w:pPr>
          </w:p>
          <w:p w14:paraId="4504B535" w14:textId="63148717" w:rsidR="0046527C" w:rsidRPr="00104352" w:rsidRDefault="00AA789B" w:rsidP="001043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20B6004C" w:rsidRPr="0BAD7A5E">
              <w:rPr>
                <w:rFonts w:cs="Arial"/>
                <w:sz w:val="18"/>
                <w:szCs w:val="18"/>
              </w:rPr>
              <w:t>he Change Pipelin</w:t>
            </w:r>
            <w:r w:rsidR="423B0C7A" w:rsidRPr="0BAD7A5E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include</w:t>
            </w:r>
            <w:r w:rsidR="00AD009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a delivery plan for all live Change Proposals.</w:t>
            </w:r>
            <w:r w:rsidR="00CD710A">
              <w:rPr>
                <w:rFonts w:cs="Arial"/>
                <w:sz w:val="18"/>
                <w:szCs w:val="18"/>
              </w:rPr>
              <w:t xml:space="preserve">  </w:t>
            </w:r>
            <w:r w:rsidR="000260E4">
              <w:rPr>
                <w:rFonts w:cs="Arial"/>
                <w:sz w:val="18"/>
                <w:szCs w:val="18"/>
              </w:rPr>
              <w:t>This has been broken down into July 2022 – February 2023, April 2023 – June 2023 and</w:t>
            </w:r>
            <w:r w:rsidR="00BF0875">
              <w:rPr>
                <w:rFonts w:cs="Arial"/>
                <w:sz w:val="18"/>
                <w:szCs w:val="18"/>
              </w:rPr>
              <w:t xml:space="preserve"> </w:t>
            </w:r>
            <w:r w:rsidR="000260E4">
              <w:rPr>
                <w:rFonts w:cs="Arial"/>
                <w:sz w:val="18"/>
                <w:szCs w:val="18"/>
              </w:rPr>
              <w:t>Change backlog.</w:t>
            </w:r>
          </w:p>
          <w:p w14:paraId="11063E73" w14:textId="77777777" w:rsidR="00104352" w:rsidRPr="00104352" w:rsidRDefault="00104352" w:rsidP="00104352">
            <w:pPr>
              <w:pStyle w:val="ListParagrap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E2892A5" w14:textId="69D50E2F" w:rsidR="00104352" w:rsidRDefault="00104352" w:rsidP="0010435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3245AD2F">
              <w:rPr>
                <w:rFonts w:cs="Arial"/>
                <w:sz w:val="18"/>
                <w:szCs w:val="18"/>
              </w:rPr>
              <w:t>REC Change Update</w:t>
            </w:r>
            <w:r w:rsidR="34CE50A3" w:rsidRPr="3245AD2F">
              <w:rPr>
                <w:rFonts w:cs="Arial"/>
                <w:sz w:val="18"/>
                <w:szCs w:val="18"/>
              </w:rPr>
              <w:t xml:space="preserve"> – Pipeline view of REC change provided</w:t>
            </w:r>
          </w:p>
          <w:p w14:paraId="448DDA8D" w14:textId="77777777" w:rsidR="00104352" w:rsidRPr="00CA12CA" w:rsidRDefault="00104352" w:rsidP="00CA12C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825B7E" w14:textId="7CE2FB85" w:rsidR="000260E4" w:rsidRPr="00AD0094" w:rsidRDefault="000260E4" w:rsidP="00AD0094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3576" w14:paraId="3A633DC9" w14:textId="77777777" w:rsidTr="72AA69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4D576E61" w:rsidR="009457DF" w:rsidRPr="00CA081B" w:rsidRDefault="005F33F5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3F873687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4143B548" w14:textId="77777777" w:rsidR="00D00136" w:rsidRDefault="00D00136" w:rsidP="00F40C6C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134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D453D21" w14:textId="07D8789E" w:rsidR="006A76DA" w:rsidRDefault="71E95B4B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323E38">
              <w:rPr>
                <w:rFonts w:cs="Arial"/>
                <w:b/>
                <w:bCs/>
                <w:sz w:val="18"/>
                <w:szCs w:val="18"/>
                <w:u w:val="single"/>
              </w:rPr>
              <w:t>– Initial Review</w:t>
            </w:r>
          </w:p>
          <w:p w14:paraId="1697FC40" w14:textId="77777777" w:rsidR="003E333D" w:rsidRDefault="003E333D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A8DFA6E" w14:textId="77777777" w:rsidR="00072C2E" w:rsidRDefault="00072C2E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5"/>
              <w:gridCol w:w="2694"/>
              <w:gridCol w:w="2428"/>
            </w:tblGrid>
            <w:tr w:rsidR="00187C94" w:rsidRPr="00902683" w14:paraId="0C803FA8" w14:textId="4485F4B2" w:rsidTr="00CA12CA">
              <w:trPr>
                <w:trHeight w:val="603"/>
              </w:trPr>
              <w:tc>
                <w:tcPr>
                  <w:tcW w:w="1954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D002CEC" w14:textId="77777777" w:rsidR="00187C94" w:rsidRPr="00984667" w:rsidRDefault="00187C9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1602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E5275DC" w14:textId="0564B6BF" w:rsidR="00187C94" w:rsidRPr="00984667" w:rsidRDefault="00187C9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  <w:tc>
                <w:tcPr>
                  <w:tcW w:w="1444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vAlign w:val="center"/>
                </w:tcPr>
                <w:p w14:paraId="6209227C" w14:textId="22B84121" w:rsidR="00187C94" w:rsidRPr="65ACDC67" w:rsidRDefault="00D00AA3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Proposed funding arrangement accepted</w:t>
                  </w:r>
                </w:p>
              </w:tc>
            </w:tr>
            <w:tr w:rsidR="00187C94" w:rsidRPr="00902683" w14:paraId="42BA3C04" w14:textId="1CFD526D" w:rsidTr="00CA12CA">
              <w:trPr>
                <w:trHeight w:val="488"/>
              </w:trPr>
              <w:tc>
                <w:tcPr>
                  <w:tcW w:w="1954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FEA02" w14:textId="7EE0D76D" w:rsidR="00187C94" w:rsidRPr="003D7CE1" w:rsidRDefault="00187C9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X</w:t>
                  </w:r>
                  <w:r w:rsidRPr="002B46C8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RN5602 </w:t>
                  </w:r>
                  <w:r w:rsidRPr="001E3332">
                    <w:rPr>
                      <w:rFonts w:cs="Arial"/>
                      <w:sz w:val="18"/>
                      <w:szCs w:val="18"/>
                    </w:rPr>
                    <w:t>Releasing of unused capacity under a specific set of circumstances (Modification 0818)</w:t>
                  </w:r>
                </w:p>
              </w:tc>
              <w:tc>
                <w:tcPr>
                  <w:tcW w:w="1602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143FE" w14:textId="0BBFB5ED" w:rsidR="00187C94" w:rsidRDefault="00C72175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Shippers and DNOs approved the change into capture.</w:t>
                  </w:r>
                </w:p>
              </w:tc>
              <w:tc>
                <w:tcPr>
                  <w:tcW w:w="1444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778B6954" w14:textId="77777777" w:rsidR="00C72175" w:rsidRPr="00C72175" w:rsidRDefault="00C72175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C72175">
                    <w:rPr>
                      <w:rFonts w:cs="Arial"/>
                      <w:sz w:val="18"/>
                      <w:szCs w:val="18"/>
                    </w:rPr>
                    <w:t>Shipper 90%</w:t>
                  </w:r>
                </w:p>
                <w:p w14:paraId="3A54A83D" w14:textId="77777777" w:rsidR="00C72175" w:rsidRPr="00C72175" w:rsidRDefault="00C72175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C72175">
                    <w:rPr>
                      <w:rFonts w:cs="Arial"/>
                      <w:sz w:val="18"/>
                      <w:szCs w:val="18"/>
                    </w:rPr>
                    <w:t>DNO 10%</w:t>
                  </w:r>
                </w:p>
                <w:p w14:paraId="3D4FE488" w14:textId="00FFFCA1" w:rsidR="00E35EDB" w:rsidRDefault="00E35EDB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87C94" w:rsidRPr="00902683" w14:paraId="656FF1C3" w14:textId="42C13237" w:rsidTr="00CA12CA">
              <w:trPr>
                <w:trHeight w:val="677"/>
              </w:trPr>
              <w:tc>
                <w:tcPr>
                  <w:tcW w:w="1954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795D7" w14:textId="4EC4AF89" w:rsidR="00187C94" w:rsidRPr="003D7CE1" w:rsidRDefault="00187C9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E3332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XRN5604 </w:t>
                  </w:r>
                  <w:r w:rsidRPr="001E3332">
                    <w:rPr>
                      <w:rFonts w:cs="Arial"/>
                      <w:sz w:val="18"/>
                      <w:szCs w:val="18"/>
                    </w:rPr>
                    <w:t>Shipper Agreed Read (SAR) exceptions process (Modification 0811S)</w:t>
                  </w:r>
                </w:p>
              </w:tc>
              <w:tc>
                <w:tcPr>
                  <w:tcW w:w="1602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CC15DF" w14:textId="54150665" w:rsidR="00187C94" w:rsidRPr="74C74AD2" w:rsidRDefault="002C731B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Shippers approved the change into capture.</w:t>
                  </w:r>
                </w:p>
              </w:tc>
              <w:tc>
                <w:tcPr>
                  <w:tcW w:w="1444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0F1F12F4" w14:textId="77777777" w:rsidR="002C731B" w:rsidRPr="002C731B" w:rsidRDefault="002C731B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2C731B">
                    <w:rPr>
                      <w:rFonts w:cs="Arial"/>
                      <w:sz w:val="18"/>
                      <w:szCs w:val="18"/>
                    </w:rPr>
                    <w:t>Shipper 100%</w:t>
                  </w:r>
                </w:p>
                <w:p w14:paraId="08B04B30" w14:textId="77777777" w:rsidR="00187C94" w:rsidRPr="74C74AD2" w:rsidRDefault="00187C94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87C94" w:rsidRPr="00902683" w14:paraId="7B30F994" w14:textId="6963BE32" w:rsidTr="00CA12CA">
              <w:trPr>
                <w:trHeight w:val="677"/>
              </w:trPr>
              <w:tc>
                <w:tcPr>
                  <w:tcW w:w="1954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9E1731" w14:textId="2B6E928F" w:rsidR="00187C94" w:rsidRPr="00971D8F" w:rsidRDefault="00187C9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4C778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XRN5605 </w:t>
                  </w:r>
                  <w:r w:rsidRPr="004C7785">
                    <w:rPr>
                      <w:rFonts w:cs="Arial"/>
                      <w:sz w:val="18"/>
                      <w:szCs w:val="18"/>
                    </w:rPr>
                    <w:t>Amendments to the must read process (IGT159V)</w:t>
                  </w:r>
                </w:p>
              </w:tc>
              <w:tc>
                <w:tcPr>
                  <w:tcW w:w="1602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EC5976" w14:textId="3638CB87" w:rsidR="00187C94" w:rsidRDefault="00600C57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Shippers and IGTs approved the change into capture.</w:t>
                  </w:r>
                </w:p>
              </w:tc>
              <w:tc>
                <w:tcPr>
                  <w:tcW w:w="1444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111F6C57" w14:textId="77777777" w:rsidR="00600C57" w:rsidRPr="00600C57" w:rsidRDefault="00600C57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00C57">
                    <w:rPr>
                      <w:rFonts w:cs="Arial"/>
                      <w:sz w:val="18"/>
                      <w:szCs w:val="18"/>
                    </w:rPr>
                    <w:t>Shipper 90%</w:t>
                  </w:r>
                </w:p>
                <w:p w14:paraId="7D8BEDFD" w14:textId="77777777" w:rsidR="00600C57" w:rsidRPr="00600C57" w:rsidRDefault="00600C57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00C57">
                    <w:rPr>
                      <w:rFonts w:cs="Arial"/>
                      <w:sz w:val="18"/>
                      <w:szCs w:val="18"/>
                    </w:rPr>
                    <w:t>IGT 10%</w:t>
                  </w:r>
                </w:p>
                <w:p w14:paraId="32847203" w14:textId="0D06EB85" w:rsidR="00187C94" w:rsidRDefault="00600C57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00C57">
                    <w:rPr>
                      <w:rFonts w:cs="Arial"/>
                      <w:sz w:val="18"/>
                      <w:szCs w:val="18"/>
                    </w:rPr>
                    <w:t>(This is the proposed funding split for the implementation of the change)</w:t>
                  </w:r>
                </w:p>
              </w:tc>
            </w:tr>
            <w:tr w:rsidR="00187C94" w:rsidRPr="00902683" w14:paraId="5211A3A6" w14:textId="339E7FC2" w:rsidTr="00CA12CA">
              <w:trPr>
                <w:trHeight w:val="677"/>
              </w:trPr>
              <w:tc>
                <w:tcPr>
                  <w:tcW w:w="1954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40BB6D" w14:textId="1AEAC604" w:rsidR="00187C94" w:rsidRPr="004C7785" w:rsidRDefault="00187C94" w:rsidP="00F40C6C">
                  <w:pPr>
                    <w:spacing w:after="0" w:line="24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5746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XRN5606 </w:t>
                  </w:r>
                  <w:r w:rsidRPr="00757464">
                    <w:rPr>
                      <w:rFonts w:cs="Arial"/>
                      <w:sz w:val="18"/>
                      <w:szCs w:val="18"/>
                    </w:rPr>
                    <w:t>Revision of Virtual Last Resort User and Contingent Procurement of Supplier Demand Event Triggers (Modification 0813)</w:t>
                  </w:r>
                </w:p>
              </w:tc>
              <w:tc>
                <w:tcPr>
                  <w:tcW w:w="1602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2632F13" w14:textId="3A2D584E" w:rsidR="00187C94" w:rsidRPr="00715B44" w:rsidRDefault="005C1BBD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NGT and Shippers approved this change into capture.</w:t>
                  </w:r>
                </w:p>
              </w:tc>
              <w:tc>
                <w:tcPr>
                  <w:tcW w:w="1444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62981409" w14:textId="52E14D22" w:rsidR="00187C94" w:rsidRPr="00715B44" w:rsidRDefault="00600C57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00C57">
                    <w:rPr>
                      <w:rFonts w:cs="Arial"/>
                      <w:sz w:val="18"/>
                      <w:szCs w:val="18"/>
                    </w:rPr>
                    <w:t>NGT 100%</w:t>
                  </w:r>
                </w:p>
              </w:tc>
            </w:tr>
            <w:tr w:rsidR="00187C94" w:rsidRPr="00902683" w14:paraId="014A313E" w14:textId="4AA78CF5" w:rsidTr="00CA12CA">
              <w:trPr>
                <w:trHeight w:val="677"/>
              </w:trPr>
              <w:tc>
                <w:tcPr>
                  <w:tcW w:w="1954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03BAEF" w14:textId="5C8B0FBC" w:rsidR="00187C94" w:rsidRPr="00757464" w:rsidRDefault="00187C94" w:rsidP="00F40C6C">
                  <w:pPr>
                    <w:spacing w:after="0" w:line="24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D90B26">
                    <w:rPr>
                      <w:rFonts w:cs="Arial"/>
                      <w:b/>
                      <w:bCs/>
                      <w:sz w:val="18"/>
                      <w:szCs w:val="18"/>
                    </w:rPr>
                    <w:t>XRN5607</w:t>
                  </w:r>
                  <w:r w:rsidRPr="00D90B26">
                    <w:rPr>
                      <w:rFonts w:cs="Arial"/>
                      <w:sz w:val="18"/>
                      <w:szCs w:val="18"/>
                    </w:rPr>
                    <w:t xml:space="preserve"> Update to the AQ correction processes (Modification 0816S)</w:t>
                  </w:r>
                </w:p>
              </w:tc>
              <w:tc>
                <w:tcPr>
                  <w:tcW w:w="1602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271B2C" w14:textId="1931668D" w:rsidR="00187C94" w:rsidRPr="00715B44" w:rsidRDefault="00CA3537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Shippers, DNOs and NGT approved this change into capture.</w:t>
                  </w:r>
                </w:p>
              </w:tc>
              <w:tc>
                <w:tcPr>
                  <w:tcW w:w="1444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18D76713" w14:textId="63097F4A" w:rsidR="00187C94" w:rsidRPr="00715B44" w:rsidRDefault="00CA3537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 100%</w:t>
                  </w:r>
                </w:p>
              </w:tc>
            </w:tr>
            <w:tr w:rsidR="00CA12CA" w:rsidRPr="00902683" w14:paraId="323CED08" w14:textId="777EFC34" w:rsidTr="00CA12CA">
              <w:trPr>
                <w:trHeight w:val="677"/>
              </w:trPr>
              <w:tc>
                <w:tcPr>
                  <w:tcW w:w="1954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A6B7C1" w14:textId="41141C98" w:rsidR="00CA12CA" w:rsidRPr="00D90B26" w:rsidRDefault="00CA12CA" w:rsidP="009F0EC6">
                  <w:pPr>
                    <w:spacing w:after="0" w:line="24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F0EC6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XRN5610 </w:t>
                  </w:r>
                  <w:r w:rsidRPr="009F0EC6">
                    <w:rPr>
                      <w:rFonts w:cs="Arial"/>
                      <w:sz w:val="18"/>
                      <w:szCs w:val="18"/>
                    </w:rPr>
                    <w:t>New Service Lines to Support the FWACV Service</w:t>
                  </w:r>
                </w:p>
              </w:tc>
              <w:tc>
                <w:tcPr>
                  <w:tcW w:w="3046" w:type="pct"/>
                  <w:gridSpan w:val="2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D9E4BA1" w14:textId="6D8C0D32" w:rsidR="00CA12CA" w:rsidRPr="00715B44" w:rsidRDefault="00CA12CA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715B44">
                    <w:rPr>
                      <w:rFonts w:cs="Arial"/>
                      <w:sz w:val="18"/>
                      <w:szCs w:val="18"/>
                    </w:rPr>
                    <w:t>For Information</w:t>
                  </w:r>
                </w:p>
              </w:tc>
            </w:tr>
            <w:tr w:rsidR="00CA12CA" w:rsidRPr="00902683" w14:paraId="5ADAAFF0" w14:textId="2B0893D4" w:rsidTr="00CA12CA">
              <w:trPr>
                <w:trHeight w:val="677"/>
              </w:trPr>
              <w:tc>
                <w:tcPr>
                  <w:tcW w:w="1954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111838" w14:textId="403C9C8E" w:rsidR="00CA12CA" w:rsidRPr="009F0EC6" w:rsidRDefault="00CA12CA" w:rsidP="009F0EC6">
                  <w:pPr>
                    <w:spacing w:after="0" w:line="24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220CB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XRN5556.d </w:t>
                  </w:r>
                  <w:r w:rsidRPr="00E220CB">
                    <w:rPr>
                      <w:rFonts w:cs="Arial"/>
                      <w:sz w:val="18"/>
                      <w:szCs w:val="18"/>
                    </w:rPr>
                    <w:t>CMS Rebuild Version</w:t>
                  </w:r>
                </w:p>
              </w:tc>
              <w:tc>
                <w:tcPr>
                  <w:tcW w:w="3046" w:type="pct"/>
                  <w:gridSpan w:val="2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1BFA3F" w14:textId="2C9E5692" w:rsidR="00CA12CA" w:rsidRPr="00715B44" w:rsidRDefault="00CA12CA" w:rsidP="009D2470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715B44">
                    <w:rPr>
                      <w:rFonts w:cs="Arial"/>
                      <w:sz w:val="18"/>
                      <w:szCs w:val="18"/>
                    </w:rPr>
                    <w:t>For Information</w:t>
                  </w:r>
                </w:p>
              </w:tc>
            </w:tr>
          </w:tbl>
          <w:p w14:paraId="2D3B6050" w14:textId="77777777" w:rsidR="00072C2E" w:rsidRDefault="00072C2E" w:rsidP="00F40C6C">
            <w:pPr>
              <w:rPr>
                <w:rFonts w:cs="Arial"/>
                <w:sz w:val="18"/>
                <w:szCs w:val="18"/>
              </w:rPr>
            </w:pPr>
          </w:p>
          <w:p w14:paraId="754F872C" w14:textId="77777777" w:rsidR="003E333D" w:rsidRDefault="003E333D" w:rsidP="003E333D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C30D141" w14:textId="77777777" w:rsidR="003E333D" w:rsidRPr="003E333D" w:rsidRDefault="003E333D" w:rsidP="003E333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6F05538D" w14:textId="6CDEB239" w:rsidR="003E333D" w:rsidRPr="00194E61" w:rsidRDefault="003E333D" w:rsidP="003E333D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72AA69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5D92DA4C" w:rsidR="009457DF" w:rsidRDefault="005F33F5" w:rsidP="00F40C6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028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7889AB4" w14:textId="77777777" w:rsidR="00703746" w:rsidRDefault="00703746" w:rsidP="00703746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– For Approval</w:t>
            </w:r>
          </w:p>
          <w:p w14:paraId="6E44C3E5" w14:textId="77777777" w:rsidR="00A849F7" w:rsidRDefault="00A849F7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282E35E" w14:textId="286B3E8A" w:rsidR="00AC3361" w:rsidRPr="00AC3361" w:rsidRDefault="00AC3361" w:rsidP="00AC336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3361">
              <w:rPr>
                <w:rFonts w:cs="Arial"/>
                <w:b/>
                <w:bCs/>
                <w:sz w:val="18"/>
                <w:szCs w:val="18"/>
              </w:rPr>
              <w:t>XRN5555</w:t>
            </w:r>
            <w:r w:rsidRPr="00AC3361">
              <w:rPr>
                <w:rFonts w:cs="Arial"/>
                <w:sz w:val="18"/>
                <w:szCs w:val="18"/>
              </w:rPr>
              <w:t xml:space="preserve"> Amend Existing Large Load Site Reporting </w:t>
            </w:r>
          </w:p>
          <w:p w14:paraId="53C29968" w14:textId="12595F0C" w:rsidR="00A849F7" w:rsidRPr="00DE5BE5" w:rsidRDefault="00A849F7" w:rsidP="00AC3361">
            <w:pPr>
              <w:pStyle w:val="ListParagraph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4ABA9B76" w14:textId="7B199AD4" w:rsidR="00615AC7" w:rsidRPr="00615AC7" w:rsidRDefault="00526FF0" w:rsidP="000B29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26FF0">
              <w:rPr>
                <w:rFonts w:cs="Arial"/>
                <w:sz w:val="18"/>
                <w:szCs w:val="18"/>
              </w:rPr>
              <w:t xml:space="preserve">DNOs voted to approve the </w:t>
            </w:r>
            <w:r w:rsidR="000B297C">
              <w:rPr>
                <w:rFonts w:cs="Arial"/>
                <w:sz w:val="18"/>
                <w:szCs w:val="18"/>
              </w:rPr>
              <w:t>Detailed Design</w:t>
            </w:r>
            <w:r w:rsidR="00997B1A">
              <w:rPr>
                <w:rFonts w:cs="Arial"/>
                <w:sz w:val="18"/>
                <w:szCs w:val="18"/>
              </w:rPr>
              <w:t xml:space="preserve"> </w:t>
            </w:r>
            <w:r w:rsidR="00A172D6">
              <w:rPr>
                <w:rFonts w:cs="Arial"/>
                <w:sz w:val="18"/>
                <w:szCs w:val="18"/>
              </w:rPr>
              <w:t>C</w:t>
            </w:r>
            <w:r w:rsidR="00997B1A">
              <w:rPr>
                <w:rFonts w:cs="Arial"/>
                <w:sz w:val="18"/>
                <w:szCs w:val="18"/>
              </w:rPr>
              <w:t xml:space="preserve">hange </w:t>
            </w:r>
            <w:r w:rsidR="00A172D6">
              <w:rPr>
                <w:rFonts w:cs="Arial"/>
                <w:sz w:val="18"/>
                <w:szCs w:val="18"/>
              </w:rPr>
              <w:t>P</w:t>
            </w:r>
            <w:r w:rsidR="00997B1A">
              <w:rPr>
                <w:rFonts w:cs="Arial"/>
                <w:sz w:val="18"/>
                <w:szCs w:val="18"/>
              </w:rPr>
              <w:t>ack</w:t>
            </w:r>
            <w:r w:rsidRPr="00526FF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4AC46F7C" w14:textId="347EB06C" w:rsidR="002E0206" w:rsidRPr="00615AC7" w:rsidRDefault="002E0206" w:rsidP="000B29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Solution </w:t>
            </w:r>
            <w:r w:rsidR="00874035">
              <w:rPr>
                <w:rFonts w:cs="Arial"/>
                <w:sz w:val="18"/>
                <w:szCs w:val="18"/>
              </w:rPr>
              <w:t>confirmed as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74035">
              <w:rPr>
                <w:rFonts w:cs="Arial"/>
                <w:sz w:val="18"/>
                <w:szCs w:val="18"/>
              </w:rPr>
              <w:t>zero cost</w:t>
            </w:r>
          </w:p>
          <w:p w14:paraId="19B3224B" w14:textId="77777777" w:rsidR="00A849F7" w:rsidRDefault="00A849F7" w:rsidP="00F40C6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FE6B969" w14:textId="77777777" w:rsidR="00703746" w:rsidRDefault="00703746" w:rsidP="00F40C6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AFB5D7E" w14:textId="77777777" w:rsidR="00DA416D" w:rsidRPr="00703746" w:rsidRDefault="00DA416D" w:rsidP="00703746">
            <w:pPr>
              <w:rPr>
                <w:rFonts w:cs="Arial"/>
                <w:bCs/>
                <w:sz w:val="18"/>
                <w:szCs w:val="18"/>
              </w:rPr>
            </w:pPr>
          </w:p>
          <w:p w14:paraId="66768176" w14:textId="2300B13A" w:rsidR="00CB696E" w:rsidRPr="00553C24" w:rsidRDefault="00CB696E" w:rsidP="00553C24">
            <w:pPr>
              <w:ind w:left="36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53C24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  <w:r w:rsidR="00EA4261" w:rsidRPr="00553C24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– For Information</w:t>
            </w:r>
          </w:p>
          <w:p w14:paraId="6173B3E5" w14:textId="77777777" w:rsidR="00EA4261" w:rsidRDefault="00EA4261" w:rsidP="00EA4261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D3C5CF5" w14:textId="46A2BE77" w:rsidR="00850A08" w:rsidRPr="00850A08" w:rsidRDefault="00850A08" w:rsidP="00850A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50A08">
              <w:rPr>
                <w:rFonts w:cs="Arial"/>
                <w:b/>
                <w:sz w:val="18"/>
                <w:szCs w:val="18"/>
                <w:lang w:val="en-US"/>
              </w:rPr>
              <w:t>XRN4900</w:t>
            </w:r>
            <w:r w:rsidRPr="00850A08">
              <w:rPr>
                <w:rFonts w:cs="Arial"/>
                <w:bCs/>
                <w:sz w:val="18"/>
                <w:szCs w:val="18"/>
                <w:lang w:val="en-US"/>
              </w:rPr>
              <w:t xml:space="preserve"> Biomethane Sites with Reduced Propane Injection</w:t>
            </w:r>
          </w:p>
          <w:p w14:paraId="2CF97A5A" w14:textId="0FC713ED" w:rsidR="00D55676" w:rsidRDefault="00D55676" w:rsidP="00D55676">
            <w:pPr>
              <w:rPr>
                <w:rFonts w:cs="Arial"/>
                <w:bCs/>
                <w:sz w:val="18"/>
                <w:szCs w:val="18"/>
              </w:rPr>
            </w:pPr>
          </w:p>
          <w:p w14:paraId="28E8AACD" w14:textId="3C0981D1" w:rsidR="003B738A" w:rsidRPr="003B738A" w:rsidRDefault="003B738A" w:rsidP="003B73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B738A">
              <w:rPr>
                <w:rFonts w:cs="Arial"/>
                <w:sz w:val="18"/>
                <w:szCs w:val="18"/>
              </w:rPr>
              <w:t xml:space="preserve">Notice of additional Non-Business Day and Non-Supply Point System Business Day for 8th May 2023 bank holiday for the coronation of King Charles III </w:t>
            </w:r>
          </w:p>
          <w:p w14:paraId="21570368" w14:textId="77777777" w:rsidR="00503DF7" w:rsidRPr="00CA1CF9" w:rsidRDefault="00503DF7" w:rsidP="00CA1CF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0037BF" w14:textId="1BD61D66" w:rsidR="00300ED1" w:rsidRDefault="00471411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30428262" w14:textId="77777777" w:rsidR="00300ED1" w:rsidRPr="00912862" w:rsidRDefault="00300ED1" w:rsidP="00753D80">
            <w:pPr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  <w:p w14:paraId="1849AF2F" w14:textId="77777777" w:rsidR="00443120" w:rsidRPr="0018513C" w:rsidRDefault="00443120" w:rsidP="00443120">
            <w:pPr>
              <w:pStyle w:val="ListParagraph"/>
              <w:spacing w:after="0" w:line="240" w:lineRule="auto"/>
              <w:ind w:left="1080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2D8C7B21" w14:textId="77EC7F79" w:rsidR="0002797B" w:rsidRPr="0002797B" w:rsidRDefault="0002797B" w:rsidP="00027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2797B">
              <w:rPr>
                <w:rFonts w:cs="Arial"/>
                <w:b/>
                <w:sz w:val="18"/>
                <w:szCs w:val="18"/>
              </w:rPr>
              <w:t>BER for XRN5567</w:t>
            </w:r>
            <w:r w:rsidRPr="0002797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2797B">
              <w:rPr>
                <w:rFonts w:cs="Arial"/>
                <w:bCs/>
                <w:sz w:val="18"/>
                <w:szCs w:val="18"/>
                <w:lang w:val="en-US"/>
              </w:rPr>
              <w:t>Implementation of Resend Functionality for Messages from CSS to GRDA (REC CP R0067)</w:t>
            </w:r>
          </w:p>
          <w:p w14:paraId="3CD460A8" w14:textId="015C7822" w:rsidR="00E936ED" w:rsidRPr="00D92214" w:rsidRDefault="00E936ED" w:rsidP="0002797B">
            <w:pPr>
              <w:pStyle w:val="ListParagraph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6DDEC29D" w14:textId="1254B4B8" w:rsidR="00563CA9" w:rsidRPr="00FB482E" w:rsidRDefault="00E936ED" w:rsidP="00FB48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="0002797B">
              <w:rPr>
                <w:rFonts w:cs="Arial"/>
                <w:bCs/>
                <w:sz w:val="18"/>
                <w:szCs w:val="18"/>
              </w:rPr>
              <w:t>hippers</w:t>
            </w:r>
            <w:r>
              <w:rPr>
                <w:rFonts w:cs="Arial"/>
                <w:bCs/>
                <w:sz w:val="18"/>
                <w:szCs w:val="18"/>
              </w:rPr>
              <w:t xml:space="preserve"> approved</w:t>
            </w:r>
            <w:r w:rsidR="00F545B9">
              <w:rPr>
                <w:rFonts w:cs="Arial"/>
                <w:bCs/>
                <w:sz w:val="18"/>
                <w:szCs w:val="18"/>
              </w:rPr>
              <w:t xml:space="preserve"> associated costs o</w:t>
            </w:r>
            <w:r w:rsidR="00F545B9" w:rsidRPr="00C82A6A">
              <w:rPr>
                <w:rFonts w:cs="Arial"/>
                <w:bCs/>
                <w:sz w:val="18"/>
                <w:szCs w:val="18"/>
                <w:highlight w:val="yellow"/>
              </w:rPr>
              <w:t>f</w:t>
            </w:r>
            <w:r w:rsidR="00FB482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045CF6" w:rsidRPr="00FB482E">
              <w:rPr>
                <w:rFonts w:cs="Arial"/>
                <w:bCs/>
                <w:sz w:val="18"/>
                <w:szCs w:val="18"/>
              </w:rPr>
              <w:t>£93,275</w:t>
            </w:r>
          </w:p>
          <w:p w14:paraId="2DAF2E73" w14:textId="77777777" w:rsidR="00240672" w:rsidRDefault="00240672" w:rsidP="00240672">
            <w:pPr>
              <w:rPr>
                <w:rFonts w:cs="Arial"/>
                <w:b/>
                <w:sz w:val="18"/>
                <w:szCs w:val="18"/>
              </w:rPr>
            </w:pPr>
          </w:p>
          <w:p w14:paraId="39EE2476" w14:textId="10638328" w:rsidR="004C6097" w:rsidRPr="004C6097" w:rsidRDefault="004C6097" w:rsidP="004C6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4C6097">
              <w:rPr>
                <w:rFonts w:cs="Arial"/>
                <w:b/>
                <w:sz w:val="18"/>
                <w:szCs w:val="18"/>
              </w:rPr>
              <w:t xml:space="preserve">CCR for </w:t>
            </w:r>
            <w:r w:rsidRPr="004C6097">
              <w:rPr>
                <w:rFonts w:cs="Arial"/>
                <w:b/>
                <w:sz w:val="18"/>
                <w:szCs w:val="18"/>
                <w:lang w:val="en-US"/>
              </w:rPr>
              <w:t xml:space="preserve">XRN5541 </w:t>
            </w:r>
            <w:r w:rsidRPr="004C6097">
              <w:rPr>
                <w:rFonts w:cs="Arial"/>
                <w:bCs/>
                <w:sz w:val="18"/>
                <w:szCs w:val="18"/>
                <w:lang w:val="en-US"/>
              </w:rPr>
              <w:t>Amendment to the UIG Additional National Data Reporting</w:t>
            </w:r>
          </w:p>
          <w:p w14:paraId="79B8E430" w14:textId="7FF98327" w:rsidR="003751C0" w:rsidRPr="003751C0" w:rsidRDefault="003751C0" w:rsidP="004C6097">
            <w:pPr>
              <w:pStyle w:val="ListParagraph"/>
              <w:spacing w:after="0" w:line="240" w:lineRule="auto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788D96FD" w14:textId="64055611" w:rsidR="004C6097" w:rsidRPr="000A2543" w:rsidRDefault="004C6097" w:rsidP="004C60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0A2543">
              <w:rPr>
                <w:rFonts w:cs="Arial"/>
                <w:bCs/>
                <w:sz w:val="18"/>
                <w:szCs w:val="18"/>
              </w:rPr>
              <w:t>Shippers approved</w:t>
            </w:r>
            <w:r w:rsidR="0029215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A3F59">
              <w:rPr>
                <w:rFonts w:cs="Arial"/>
                <w:bCs/>
                <w:sz w:val="18"/>
                <w:szCs w:val="18"/>
              </w:rPr>
              <w:t>and the reporting change is now operational</w:t>
            </w:r>
          </w:p>
          <w:p w14:paraId="5FA5D51C" w14:textId="77777777" w:rsidR="00131BE6" w:rsidRPr="00131BE6" w:rsidRDefault="00131BE6" w:rsidP="00131BE6">
            <w:pPr>
              <w:rPr>
                <w:rFonts w:cs="Arial"/>
                <w:bCs/>
                <w:sz w:val="18"/>
                <w:szCs w:val="18"/>
              </w:rPr>
            </w:pPr>
          </w:p>
          <w:p w14:paraId="7F5C343E" w14:textId="77777777" w:rsidR="002E41AE" w:rsidRDefault="002E41AE" w:rsidP="002E41AE">
            <w:pPr>
              <w:pStyle w:val="ListParagraph"/>
              <w:spacing w:after="0" w:line="240" w:lineRule="auto"/>
              <w:ind w:left="1080"/>
              <w:jc w:val="left"/>
              <w:rPr>
                <w:rFonts w:cs="Arial"/>
                <w:bCs/>
                <w:sz w:val="18"/>
                <w:szCs w:val="18"/>
              </w:rPr>
            </w:pPr>
          </w:p>
          <w:p w14:paraId="21A60500" w14:textId="2A317D83" w:rsidR="0088123F" w:rsidRPr="0088123F" w:rsidRDefault="0088123F" w:rsidP="00E84906">
            <w:pPr>
              <w:pStyle w:val="ListParagraph"/>
              <w:spacing w:after="0" w:line="240" w:lineRule="auto"/>
              <w:ind w:left="1080"/>
              <w:rPr>
                <w:rFonts w:cs="Arial"/>
                <w:bCs/>
                <w:sz w:val="18"/>
                <w:szCs w:val="18"/>
              </w:rPr>
            </w:pPr>
          </w:p>
          <w:p w14:paraId="6A246258" w14:textId="1C48082C" w:rsidR="006C0A71" w:rsidRPr="00CB012D" w:rsidRDefault="006C0A71" w:rsidP="00CB012D">
            <w:pPr>
              <w:ind w:left="720"/>
              <w:rPr>
                <w:rFonts w:cs="Arial"/>
                <w:bCs/>
                <w:sz w:val="18"/>
                <w:szCs w:val="18"/>
              </w:rPr>
            </w:pPr>
          </w:p>
        </w:tc>
      </w:tr>
      <w:tr w:rsidR="009F3576" w14:paraId="6E49F525" w14:textId="77777777" w:rsidTr="72AA69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00F40C6C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598" w14:textId="77777777" w:rsidR="005459DF" w:rsidRDefault="005459DF" w:rsidP="004E3C3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0FC395AE" w14:textId="77777777" w:rsidR="007F39D1" w:rsidRDefault="007F39D1" w:rsidP="002E23D2">
            <w:pPr>
              <w:pStyle w:val="ListParagraph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3515945E" w14:textId="1D1D7FFC" w:rsidR="002E23D2" w:rsidRDefault="002E23D2" w:rsidP="002E23D2">
            <w:pPr>
              <w:pStyle w:val="ListParagraph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E23D2">
              <w:rPr>
                <w:rFonts w:cs="Arial"/>
                <w:b/>
                <w:bCs/>
                <w:sz w:val="18"/>
                <w:szCs w:val="18"/>
                <w:u w:val="single"/>
              </w:rPr>
              <w:t>Project Updates</w:t>
            </w:r>
          </w:p>
          <w:p w14:paraId="0C1F91F4" w14:textId="3F27A689" w:rsidR="005D5162" w:rsidRDefault="005D5162" w:rsidP="00E2564E">
            <w:pPr>
              <w:rPr>
                <w:rFonts w:cs="Arial"/>
                <w:sz w:val="18"/>
                <w:szCs w:val="18"/>
              </w:rPr>
            </w:pPr>
            <w:r w:rsidRPr="00E2564E">
              <w:rPr>
                <w:rFonts w:cs="Arial"/>
                <w:sz w:val="18"/>
                <w:szCs w:val="18"/>
              </w:rPr>
              <w:t xml:space="preserve">The committee </w:t>
            </w:r>
            <w:r w:rsidR="00E2564E" w:rsidRPr="00E2564E">
              <w:rPr>
                <w:rFonts w:cs="Arial"/>
                <w:sz w:val="18"/>
                <w:szCs w:val="18"/>
              </w:rPr>
              <w:t>were updated on:</w:t>
            </w:r>
          </w:p>
          <w:p w14:paraId="60F62A35" w14:textId="77777777" w:rsidR="00E2564E" w:rsidRPr="00E2564E" w:rsidRDefault="00E2564E" w:rsidP="00E2564E">
            <w:pPr>
              <w:rPr>
                <w:rFonts w:cs="Arial"/>
                <w:sz w:val="18"/>
                <w:szCs w:val="18"/>
              </w:rPr>
            </w:pPr>
          </w:p>
          <w:p w14:paraId="5EFB4CE4" w14:textId="24FF1DB2" w:rsidR="00110B1E" w:rsidRDefault="00333983" w:rsidP="00A42F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33983">
              <w:rPr>
                <w:rFonts w:cs="Arial"/>
                <w:sz w:val="18"/>
                <w:szCs w:val="18"/>
              </w:rPr>
              <w:t>February 23 Release</w:t>
            </w:r>
          </w:p>
          <w:p w14:paraId="5ACC5F6D" w14:textId="3A8E9600" w:rsidR="004807C4" w:rsidRPr="004807C4" w:rsidRDefault="004807C4" w:rsidP="00A42F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807C4">
              <w:rPr>
                <w:rFonts w:cs="Arial"/>
                <w:sz w:val="18"/>
                <w:szCs w:val="18"/>
                <w:lang w:val="en-US"/>
              </w:rPr>
              <w:t xml:space="preserve">March 23 </w:t>
            </w:r>
            <w:r w:rsidR="76821E75" w:rsidRPr="6134D588">
              <w:rPr>
                <w:rFonts w:cs="Arial"/>
                <w:sz w:val="18"/>
                <w:szCs w:val="18"/>
                <w:lang w:val="en-US"/>
              </w:rPr>
              <w:t>Ad hoc</w:t>
            </w:r>
            <w:r w:rsidRPr="004807C4">
              <w:rPr>
                <w:rFonts w:cs="Arial"/>
                <w:sz w:val="18"/>
                <w:szCs w:val="18"/>
                <w:lang w:val="en-US"/>
              </w:rPr>
              <w:t xml:space="preserve"> Release</w:t>
            </w:r>
          </w:p>
          <w:p w14:paraId="3645BCA6" w14:textId="1676594E" w:rsidR="7F4C5863" w:rsidRDefault="7F4C5863" w:rsidP="6134D58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6134D588">
              <w:rPr>
                <w:rFonts w:cs="Arial"/>
                <w:sz w:val="18"/>
                <w:szCs w:val="18"/>
              </w:rPr>
              <w:t xml:space="preserve">June </w:t>
            </w:r>
            <w:r w:rsidR="002F0339">
              <w:rPr>
                <w:rFonts w:cs="Arial"/>
                <w:sz w:val="18"/>
                <w:szCs w:val="18"/>
              </w:rPr>
              <w:t xml:space="preserve">23 Major </w:t>
            </w:r>
            <w:r w:rsidRPr="6134D588">
              <w:rPr>
                <w:rFonts w:cs="Arial"/>
                <w:sz w:val="18"/>
                <w:szCs w:val="18"/>
              </w:rPr>
              <w:t>Release</w:t>
            </w:r>
          </w:p>
          <w:p w14:paraId="282E5C21" w14:textId="5FAE42AA" w:rsidR="00ED07BF" w:rsidRPr="00ED07BF" w:rsidRDefault="00ED07BF" w:rsidP="00A42FA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75B61">
              <w:rPr>
                <w:rFonts w:cs="Arial"/>
                <w:sz w:val="18"/>
                <w:szCs w:val="18"/>
              </w:rPr>
              <w:t xml:space="preserve">XRN5231 Provision of a FWACV Service </w:t>
            </w:r>
          </w:p>
          <w:p w14:paraId="559CEEBB" w14:textId="77777777" w:rsidR="00175B61" w:rsidRPr="00175B61" w:rsidRDefault="00175B61" w:rsidP="00A42FA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75B61">
              <w:rPr>
                <w:rFonts w:cs="Arial"/>
                <w:sz w:val="18"/>
                <w:szCs w:val="18"/>
              </w:rPr>
              <w:t xml:space="preserve">NG Horizon Plan </w:t>
            </w:r>
          </w:p>
          <w:p w14:paraId="3A26094D" w14:textId="113C0A97" w:rsidR="004A09DD" w:rsidRDefault="004A09DD" w:rsidP="00A42FA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CMS </w:t>
            </w:r>
            <w:r w:rsidR="008925E4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>pdate</w:t>
            </w:r>
          </w:p>
          <w:p w14:paraId="68ACE541" w14:textId="77777777" w:rsidR="004A09DD" w:rsidRPr="004A09DD" w:rsidRDefault="004A09DD" w:rsidP="004A09D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70A86837" w14:textId="77777777" w:rsidR="002222B7" w:rsidRDefault="002222B7" w:rsidP="002222B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6CDD923B" w14:textId="77777777" w:rsidR="002222B7" w:rsidRDefault="002222B7" w:rsidP="002222B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2222B7">
              <w:rPr>
                <w:rFonts w:cs="Arial"/>
                <w:b/>
                <w:sz w:val="18"/>
                <w:szCs w:val="18"/>
                <w:u w:val="single"/>
              </w:rPr>
              <w:t>AOB</w:t>
            </w:r>
          </w:p>
          <w:p w14:paraId="60F71586" w14:textId="77777777" w:rsidR="00581575" w:rsidRDefault="00581575" w:rsidP="0058157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1041B544" w14:textId="08EC4367" w:rsidR="00472552" w:rsidRPr="00472552" w:rsidRDefault="00D60D1B" w:rsidP="00377CD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u w:val="single"/>
              </w:rPr>
            </w:pPr>
            <w:r w:rsidRPr="00377CD1">
              <w:rPr>
                <w:rFonts w:cs="Arial"/>
                <w:sz w:val="18"/>
                <w:szCs w:val="18"/>
              </w:rPr>
              <w:t>Emma Smith</w:t>
            </w:r>
            <w:r w:rsidR="00377CD1">
              <w:rPr>
                <w:rFonts w:cs="Arial"/>
                <w:sz w:val="18"/>
                <w:szCs w:val="18"/>
              </w:rPr>
              <w:t xml:space="preserve"> informed the committee </w:t>
            </w:r>
            <w:r w:rsidR="002543E8">
              <w:rPr>
                <w:rFonts w:cs="Arial"/>
                <w:sz w:val="18"/>
                <w:szCs w:val="18"/>
              </w:rPr>
              <w:t xml:space="preserve">that James Rigby has moved to a new opportunity under Dave Turpin for </w:t>
            </w:r>
            <w:r w:rsidR="00BD46F7">
              <w:rPr>
                <w:rFonts w:cs="Arial"/>
                <w:sz w:val="18"/>
                <w:szCs w:val="18"/>
              </w:rPr>
              <w:t>DSC B</w:t>
            </w:r>
            <w:r w:rsidR="002543E8">
              <w:rPr>
                <w:rFonts w:cs="Arial"/>
                <w:sz w:val="18"/>
                <w:szCs w:val="18"/>
              </w:rPr>
              <w:t xml:space="preserve">usiness </w:t>
            </w:r>
            <w:r w:rsidR="00BD46F7">
              <w:rPr>
                <w:rFonts w:cs="Arial"/>
                <w:sz w:val="18"/>
                <w:szCs w:val="18"/>
              </w:rPr>
              <w:t>P</w:t>
            </w:r>
            <w:r w:rsidR="002543E8">
              <w:rPr>
                <w:rFonts w:cs="Arial"/>
                <w:sz w:val="18"/>
                <w:szCs w:val="18"/>
              </w:rPr>
              <w:t xml:space="preserve">lanning. Jane Goodes will be </w:t>
            </w:r>
            <w:r w:rsidR="000F5B38">
              <w:rPr>
                <w:rFonts w:cs="Arial"/>
                <w:sz w:val="18"/>
                <w:szCs w:val="18"/>
              </w:rPr>
              <w:t xml:space="preserve">acting as </w:t>
            </w:r>
            <w:r w:rsidR="002543E8">
              <w:rPr>
                <w:rFonts w:cs="Arial"/>
                <w:sz w:val="18"/>
                <w:szCs w:val="18"/>
              </w:rPr>
              <w:t xml:space="preserve">the interim </w:t>
            </w:r>
            <w:r w:rsidR="000F5B38">
              <w:rPr>
                <w:rFonts w:cs="Arial"/>
                <w:sz w:val="18"/>
                <w:szCs w:val="18"/>
              </w:rPr>
              <w:t>Change R</w:t>
            </w:r>
            <w:r w:rsidR="002543E8">
              <w:rPr>
                <w:rFonts w:cs="Arial"/>
                <w:sz w:val="18"/>
                <w:szCs w:val="18"/>
              </w:rPr>
              <w:t>epresentative.</w:t>
            </w:r>
          </w:p>
          <w:p w14:paraId="4F439222" w14:textId="62F947BB" w:rsidR="00581575" w:rsidRPr="007E77EA" w:rsidRDefault="002543E8" w:rsidP="00472552">
            <w:pPr>
              <w:pStyle w:val="ListParagraph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159A4FD2" w14:textId="77777777" w:rsidR="00FA637B" w:rsidRDefault="00FA637B" w:rsidP="009457DF">
      <w:pPr>
        <w:autoSpaceDE w:val="0"/>
        <w:autoSpaceDN w:val="0"/>
        <w:rPr>
          <w:sz w:val="20"/>
          <w:szCs w:val="20"/>
        </w:rPr>
      </w:pPr>
    </w:p>
    <w:p w14:paraId="2CCFDAA0" w14:textId="5CD0A69A" w:rsidR="009457DF" w:rsidRDefault="009457DF" w:rsidP="00C80FA8">
      <w:pPr>
        <w:rPr>
          <w:rFonts w:cs="Arial"/>
          <w:sz w:val="18"/>
          <w:szCs w:val="18"/>
        </w:rPr>
      </w:pPr>
      <w:r w:rsidRPr="00C80FA8">
        <w:rPr>
          <w:rFonts w:cs="Arial"/>
          <w:sz w:val="18"/>
          <w:szCs w:val="18"/>
        </w:rPr>
        <w:t>If you have any queries regarding these key messages</w:t>
      </w:r>
      <w:r w:rsidR="15125884" w:rsidRPr="00C80FA8">
        <w:rPr>
          <w:rFonts w:cs="Arial"/>
          <w:sz w:val="18"/>
          <w:szCs w:val="18"/>
        </w:rPr>
        <w:t>,</w:t>
      </w:r>
      <w:r w:rsidRPr="00C80FA8">
        <w:rPr>
          <w:rFonts w:cs="Arial"/>
          <w:sz w:val="18"/>
          <w:szCs w:val="18"/>
        </w:rPr>
        <w:t xml:space="preserve"> please get in touch via </w:t>
      </w:r>
      <w:hyperlink r:id="rId13">
        <w:r w:rsidR="00024F61" w:rsidRPr="00C80FA8">
          <w:rPr>
            <w:rFonts w:cs="Arial"/>
            <w:sz w:val="18"/>
            <w:szCs w:val="18"/>
          </w:rPr>
          <w:t>uklink@xoserve.com</w:t>
        </w:r>
      </w:hyperlink>
      <w:r w:rsidRPr="00C80FA8">
        <w:rPr>
          <w:rFonts w:cs="Arial"/>
          <w:sz w:val="18"/>
          <w:szCs w:val="18"/>
        </w:rPr>
        <w:t xml:space="preserve"> or one of the following contacts:</w:t>
      </w:r>
      <w:r w:rsidR="00EC7A62" w:rsidRPr="00C80FA8">
        <w:rPr>
          <w:rFonts w:cs="Arial"/>
          <w:sz w:val="18"/>
          <w:szCs w:val="18"/>
        </w:rPr>
        <w:t xml:space="preserve"> </w:t>
      </w:r>
      <w:r w:rsidRPr="00C80FA8">
        <w:rPr>
          <w:rFonts w:cs="Arial"/>
          <w:sz w:val="18"/>
          <w:szCs w:val="18"/>
        </w:rPr>
        <w:t>Ja</w:t>
      </w:r>
      <w:r w:rsidR="00472552" w:rsidRPr="00C80FA8">
        <w:rPr>
          <w:rFonts w:cs="Arial"/>
          <w:sz w:val="18"/>
          <w:szCs w:val="18"/>
        </w:rPr>
        <w:t>ne</w:t>
      </w:r>
      <w:r w:rsidRPr="00C80FA8">
        <w:rPr>
          <w:rFonts w:cs="Arial"/>
          <w:sz w:val="18"/>
          <w:szCs w:val="18"/>
        </w:rPr>
        <w:t xml:space="preserve"> </w:t>
      </w:r>
      <w:r w:rsidR="00472552" w:rsidRPr="00C80FA8">
        <w:rPr>
          <w:rFonts w:cs="Arial"/>
          <w:sz w:val="18"/>
          <w:szCs w:val="18"/>
        </w:rPr>
        <w:t>Goodes</w:t>
      </w:r>
      <w:r w:rsidRPr="00C80FA8">
        <w:rPr>
          <w:rFonts w:cs="Arial"/>
          <w:sz w:val="18"/>
          <w:szCs w:val="18"/>
        </w:rPr>
        <w:t xml:space="preserve"> </w:t>
      </w:r>
      <w:r w:rsidR="0032090A" w:rsidRPr="0032090A">
        <w:rPr>
          <w:rFonts w:cs="Arial"/>
          <w:sz w:val="18"/>
          <w:szCs w:val="18"/>
        </w:rPr>
        <w:t>0121 229 2281</w:t>
      </w:r>
    </w:p>
    <w:p w14:paraId="55AE7B03" w14:textId="77777777" w:rsidR="00C80FA8" w:rsidRPr="00C80FA8" w:rsidRDefault="00C80FA8" w:rsidP="00C80FA8">
      <w:pPr>
        <w:spacing w:after="0" w:line="240" w:lineRule="auto"/>
        <w:rPr>
          <w:rFonts w:cs="Arial"/>
          <w:sz w:val="18"/>
          <w:szCs w:val="18"/>
        </w:rPr>
      </w:pPr>
    </w:p>
    <w:p w14:paraId="36C3D504" w14:textId="16E7126A" w:rsidR="002B2E87" w:rsidRDefault="00F64C26" w:rsidP="00C80FA8">
      <w:pPr>
        <w:rPr>
          <w:rFonts w:cs="Arial"/>
          <w:sz w:val="18"/>
          <w:szCs w:val="18"/>
        </w:rPr>
      </w:pPr>
      <w:r w:rsidRPr="00C80FA8">
        <w:rPr>
          <w:rFonts w:cs="Arial"/>
          <w:sz w:val="18"/>
          <w:szCs w:val="18"/>
        </w:rPr>
        <w:t>Kind Regards</w:t>
      </w:r>
      <w:r w:rsidR="00C80FA8" w:rsidRPr="00C80FA8">
        <w:rPr>
          <w:rFonts w:cs="Arial"/>
          <w:sz w:val="18"/>
          <w:szCs w:val="18"/>
        </w:rPr>
        <w:t>,</w:t>
      </w:r>
    </w:p>
    <w:p w14:paraId="47312791" w14:textId="77777777" w:rsidR="00C80FA8" w:rsidRPr="00C80FA8" w:rsidRDefault="00C80FA8" w:rsidP="00C80FA8">
      <w:pPr>
        <w:spacing w:after="0" w:line="240" w:lineRule="auto"/>
        <w:rPr>
          <w:rFonts w:cs="Arial"/>
          <w:sz w:val="18"/>
          <w:szCs w:val="18"/>
        </w:rPr>
      </w:pPr>
    </w:p>
    <w:p w14:paraId="11CFD92A" w14:textId="574B7AF8" w:rsidR="00F64C26" w:rsidRPr="00C15803" w:rsidRDefault="00F64C26" w:rsidP="65ACDC67">
      <w:pPr>
        <w:rPr>
          <w:rFonts w:cs="Arial"/>
          <w:b/>
          <w:bCs/>
          <w:noProof/>
          <w:color w:val="1F497D"/>
          <w:sz w:val="20"/>
          <w:szCs w:val="20"/>
        </w:rPr>
      </w:pPr>
      <w:bookmarkStart w:id="0" w:name="_MailAutoSig"/>
      <w:r w:rsidRPr="00C15803">
        <w:rPr>
          <w:rFonts w:cs="Arial"/>
          <w:noProof/>
          <w:color w:val="1F497D"/>
          <w:sz w:val="20"/>
          <w:szCs w:val="20"/>
        </w:rPr>
        <w:t>Ja</w:t>
      </w:r>
      <w:r w:rsidR="0032090A">
        <w:rPr>
          <w:rFonts w:cs="Arial"/>
          <w:noProof/>
          <w:color w:val="1F497D"/>
          <w:sz w:val="20"/>
          <w:szCs w:val="20"/>
        </w:rPr>
        <w:t>ne</w:t>
      </w:r>
      <w:r w:rsidRPr="00C15803">
        <w:rPr>
          <w:rFonts w:cs="Arial"/>
          <w:noProof/>
          <w:color w:val="1F497D"/>
          <w:sz w:val="20"/>
          <w:szCs w:val="20"/>
        </w:rPr>
        <w:t xml:space="preserve"> </w:t>
      </w:r>
      <w:r w:rsidR="0032090A">
        <w:rPr>
          <w:rFonts w:cs="Arial"/>
          <w:noProof/>
          <w:color w:val="1F497D"/>
          <w:sz w:val="20"/>
          <w:szCs w:val="20"/>
        </w:rPr>
        <w:t>Goodes</w:t>
      </w:r>
      <w:r w:rsidRPr="00C15803">
        <w:rPr>
          <w:rFonts w:cs="Arial"/>
          <w:noProof/>
          <w:color w:val="1F497D"/>
          <w:sz w:val="20"/>
          <w:szCs w:val="20"/>
        </w:rPr>
        <w:t xml:space="preserve"> - Customer Change </w:t>
      </w:r>
      <w:r w:rsidR="0032090A">
        <w:rPr>
          <w:rFonts w:cs="Arial"/>
          <w:noProof/>
          <w:color w:val="1F497D"/>
          <w:sz w:val="20"/>
          <w:szCs w:val="20"/>
        </w:rPr>
        <w:t>Specialist</w:t>
      </w:r>
    </w:p>
    <w:p w14:paraId="6DCAEA82" w14:textId="3AAB4F03" w:rsidR="00F64C26" w:rsidRPr="00C15803" w:rsidRDefault="005D1C04" w:rsidP="65ACDC67">
      <w:pPr>
        <w:rPr>
          <w:rFonts w:cs="Arial"/>
          <w:noProof/>
          <w:color w:val="1F497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8E7AD69" wp14:editId="35BF4D45">
            <wp:simplePos x="0" y="0"/>
            <wp:positionH relativeFrom="margin">
              <wp:align>left</wp:align>
            </wp:positionH>
            <wp:positionV relativeFrom="paragraph">
              <wp:posOffset>292583</wp:posOffset>
            </wp:positionV>
            <wp:extent cx="1623974" cy="2559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74" cy="25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3A424A" w:rsidRPr="00B97D48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jane.goodes@xoserve.com</w:t>
        </w:r>
      </w:hyperlink>
      <w:r w:rsidR="00F64C26" w:rsidRPr="00C15803">
        <w:rPr>
          <w:rFonts w:cs="Arial"/>
          <w:noProof/>
          <w:color w:val="1F497D"/>
          <w:sz w:val="20"/>
          <w:szCs w:val="20"/>
        </w:rPr>
        <w:t xml:space="preserve"> | </w:t>
      </w:r>
      <w:r w:rsidR="0032090A" w:rsidRPr="0032090A">
        <w:rPr>
          <w:rFonts w:cs="Arial"/>
          <w:noProof/>
          <w:color w:val="1F497D"/>
          <w:sz w:val="20"/>
          <w:szCs w:val="20"/>
        </w:rPr>
        <w:t>0121 229 2281</w:t>
      </w:r>
    </w:p>
    <w:p w14:paraId="1C937DA8" w14:textId="78F83546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</w:p>
    <w:p w14:paraId="61485665" w14:textId="77777777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 xml:space="preserve">Address: </w:t>
      </w:r>
      <w:r w:rsidRPr="00C15803">
        <w:rPr>
          <w:rFonts w:cs="Arial"/>
          <w:noProof/>
          <w:color w:val="1F497D"/>
          <w:sz w:val="20"/>
          <w:szCs w:val="20"/>
        </w:rPr>
        <w:t>Xoserve Limited, Lansdowne Gate, 65 New Road, Solihull, B91 3DL</w:t>
      </w:r>
    </w:p>
    <w:p w14:paraId="2F273BA8" w14:textId="2FDA974A" w:rsidR="00D66C7E" w:rsidRPr="00C15803" w:rsidRDefault="00F64C26" w:rsidP="65ACDC67">
      <w:pPr>
        <w:rPr>
          <w:rFonts w:cs="Arial"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>Company Website:</w:t>
      </w:r>
      <w:r w:rsidRPr="00C15803">
        <w:rPr>
          <w:rFonts w:cs="Arial"/>
          <w:noProof/>
          <w:color w:val="1F497D"/>
          <w:sz w:val="20"/>
          <w:szCs w:val="20"/>
        </w:rPr>
        <w:t xml:space="preserve"> </w:t>
      </w:r>
      <w:hyperlink r:id="rId16">
        <w:r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http://www.xoserve.com</w:t>
        </w:r>
      </w:hyperlink>
      <w:bookmarkEnd w:id="0"/>
    </w:p>
    <w:sectPr w:rsidR="00D66C7E" w:rsidRPr="00C15803" w:rsidSect="001032D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A2EC" w14:textId="77777777" w:rsidR="00875734" w:rsidRDefault="00875734" w:rsidP="00324744">
      <w:pPr>
        <w:spacing w:after="0" w:line="240" w:lineRule="auto"/>
      </w:pPr>
      <w:r>
        <w:separator/>
      </w:r>
    </w:p>
  </w:endnote>
  <w:endnote w:type="continuationSeparator" w:id="0">
    <w:p w14:paraId="331C5F47" w14:textId="77777777" w:rsidR="00875734" w:rsidRDefault="00875734" w:rsidP="00324744">
      <w:pPr>
        <w:spacing w:after="0" w:line="240" w:lineRule="auto"/>
      </w:pPr>
      <w:r>
        <w:continuationSeparator/>
      </w:r>
    </w:p>
  </w:endnote>
  <w:endnote w:type="continuationNotice" w:id="1">
    <w:p w14:paraId="6246684D" w14:textId="77777777" w:rsidR="00875734" w:rsidRDefault="008757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1B8FABF7" w:rsidR="00135C0D" w:rsidRDefault="00D91D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1C4E796" wp14:editId="524D94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0dd436ea53bffaf01b14ce3" descr="{&quot;HashCode&quot;:12098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6845A" w14:textId="457169CF" w:rsidR="00D91DAC" w:rsidRPr="00D91DAC" w:rsidRDefault="00D91DAC" w:rsidP="00D91D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</w:pPr>
                          <w:r w:rsidRPr="00D91DAC"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  <w:t>Document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71C4E796">
              <v:stroke joinstyle="miter"/>
              <v:path gradientshapeok="t" o:connecttype="rect"/>
            </v:shapetype>
            <v:shape id="MSIPCMb0dd436ea53bffaf01b14ce3" style="position:absolute;margin-left:0;margin-top:805.3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209862509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textbox inset=",0,,0">
                <w:txbxContent>
                  <w:p w:rsidRPr="00D91DAC" w:rsidR="00D91DAC" w:rsidP="00D91DAC" w:rsidRDefault="00D91DAC" w14:paraId="6BA6845A" w14:textId="457169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208BCC"/>
                        <w:sz w:val="20"/>
                      </w:rPr>
                    </w:pPr>
                    <w:r w:rsidRPr="00D91DAC">
                      <w:rPr>
                        <w:rFonts w:ascii="Calibri" w:hAnsi="Calibri" w:cs="Calibri"/>
                        <w:color w:val="208BCC"/>
                        <w:sz w:val="20"/>
                      </w:rPr>
                      <w:t>Document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5C0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rect id="Rectangle 2" style="position:absolute;margin-left:579.4pt;margin-top:28.15pt;width:630.6pt;height:22.0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40d1f5 [3208]" stroked="f" strokeweight="2pt" w14:anchorId="17C5D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FD09" w14:textId="77777777" w:rsidR="00875734" w:rsidRDefault="00875734" w:rsidP="00324744">
      <w:pPr>
        <w:spacing w:after="0" w:line="240" w:lineRule="auto"/>
      </w:pPr>
      <w:r>
        <w:separator/>
      </w:r>
    </w:p>
  </w:footnote>
  <w:footnote w:type="continuationSeparator" w:id="0">
    <w:p w14:paraId="7EEA6D0D" w14:textId="77777777" w:rsidR="00875734" w:rsidRDefault="00875734" w:rsidP="00324744">
      <w:pPr>
        <w:spacing w:after="0" w:line="240" w:lineRule="auto"/>
      </w:pPr>
      <w:r>
        <w:continuationSeparator/>
      </w:r>
    </w:p>
  </w:footnote>
  <w:footnote w:type="continuationNotice" w:id="1">
    <w:p w14:paraId="3399FA3B" w14:textId="77777777" w:rsidR="00875734" w:rsidRDefault="008757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rect id="Rectangle 1" style="position:absolute;margin-left:-1in;margin-top:-38.4pt;width:630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e5aa8 [3204]" stroked="f" strokeweight="2pt" w14:anchorId="2B02EB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/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fvBB/I1jwKJ1V" int2:id="8YghKoz9">
      <int2:state int2:value="Rejected" int2:type="LegacyProofing"/>
    </int2:textHash>
    <int2:bookmark int2:bookmarkName="_Int_5P7ZjfNd" int2:invalidationBookmarkName="" int2:hashCode="78kgxfy7kQvh1Y" int2:id="9722cF3Q">
      <int2:state int2:value="Rejected" int2:type="LegacyProofing"/>
    </int2:bookmark>
    <int2:bookmark int2:bookmarkName="_Int_jjYh9XCH" int2:invalidationBookmarkName="" int2:hashCode="irgB9RPzZD7Jmh" int2:id="wbGaUP9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FA"/>
    <w:multiLevelType w:val="hybridMultilevel"/>
    <w:tmpl w:val="D6E6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8A9"/>
    <w:multiLevelType w:val="hybridMultilevel"/>
    <w:tmpl w:val="202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4E3"/>
    <w:multiLevelType w:val="hybridMultilevel"/>
    <w:tmpl w:val="F844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917"/>
    <w:multiLevelType w:val="hybridMultilevel"/>
    <w:tmpl w:val="71EE50F0"/>
    <w:lvl w:ilvl="0" w:tplc="859C26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E0529"/>
    <w:multiLevelType w:val="hybridMultilevel"/>
    <w:tmpl w:val="6FDA5D9C"/>
    <w:lvl w:ilvl="0" w:tplc="844E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4F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0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4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C4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E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AD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B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A13102"/>
    <w:multiLevelType w:val="hybridMultilevel"/>
    <w:tmpl w:val="98E88F48"/>
    <w:lvl w:ilvl="0" w:tplc="2464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C0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6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5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D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A6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E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E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762D8B"/>
    <w:multiLevelType w:val="hybridMultilevel"/>
    <w:tmpl w:val="C8F6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185E7450"/>
    <w:multiLevelType w:val="hybridMultilevel"/>
    <w:tmpl w:val="FC0E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2967"/>
    <w:multiLevelType w:val="hybridMultilevel"/>
    <w:tmpl w:val="6F7C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257D"/>
    <w:multiLevelType w:val="hybridMultilevel"/>
    <w:tmpl w:val="A710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7F2E"/>
    <w:multiLevelType w:val="hybridMultilevel"/>
    <w:tmpl w:val="5F98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668"/>
    <w:multiLevelType w:val="hybridMultilevel"/>
    <w:tmpl w:val="B0EC04B0"/>
    <w:lvl w:ilvl="0" w:tplc="1618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69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68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C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4D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2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63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723EC1"/>
    <w:multiLevelType w:val="hybridMultilevel"/>
    <w:tmpl w:val="74D0CF48"/>
    <w:lvl w:ilvl="0" w:tplc="74C63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6A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4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C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8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E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A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CC0870"/>
    <w:multiLevelType w:val="hybridMultilevel"/>
    <w:tmpl w:val="B3DC6B04"/>
    <w:lvl w:ilvl="0" w:tplc="F9E6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B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29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D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CE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A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7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A5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1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C759D4"/>
    <w:multiLevelType w:val="hybridMultilevel"/>
    <w:tmpl w:val="CCB2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2289"/>
    <w:multiLevelType w:val="hybridMultilevel"/>
    <w:tmpl w:val="4A981C4E"/>
    <w:lvl w:ilvl="0" w:tplc="4A3E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2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A4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02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45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E5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8B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20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5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8C70EE"/>
    <w:multiLevelType w:val="hybridMultilevel"/>
    <w:tmpl w:val="B964AAF4"/>
    <w:lvl w:ilvl="0" w:tplc="6A56C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7E1F9C"/>
    <w:multiLevelType w:val="hybridMultilevel"/>
    <w:tmpl w:val="91B09466"/>
    <w:lvl w:ilvl="0" w:tplc="7B0E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E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C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6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8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28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20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A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2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1429AE"/>
    <w:multiLevelType w:val="hybridMultilevel"/>
    <w:tmpl w:val="54C0994C"/>
    <w:lvl w:ilvl="0" w:tplc="77AC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3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0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AA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A6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61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20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CA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3471C90"/>
    <w:multiLevelType w:val="hybridMultilevel"/>
    <w:tmpl w:val="CE66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A65ED"/>
    <w:multiLevelType w:val="hybridMultilevel"/>
    <w:tmpl w:val="2028FF36"/>
    <w:lvl w:ilvl="0" w:tplc="48382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A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8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E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C5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A2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E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A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8D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BB4D56"/>
    <w:multiLevelType w:val="hybridMultilevel"/>
    <w:tmpl w:val="D8C46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236"/>
    <w:multiLevelType w:val="hybridMultilevel"/>
    <w:tmpl w:val="A96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9653C"/>
    <w:multiLevelType w:val="hybridMultilevel"/>
    <w:tmpl w:val="7820D4CA"/>
    <w:lvl w:ilvl="0" w:tplc="12ACBBD0">
      <w:start w:val="12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342760"/>
    <w:multiLevelType w:val="hybridMultilevel"/>
    <w:tmpl w:val="0294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4017B"/>
    <w:multiLevelType w:val="hybridMultilevel"/>
    <w:tmpl w:val="18B062CC"/>
    <w:lvl w:ilvl="0" w:tplc="8990C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B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A2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EF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6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EA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2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49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BC342E"/>
    <w:multiLevelType w:val="hybridMultilevel"/>
    <w:tmpl w:val="98BA90E6"/>
    <w:lvl w:ilvl="0" w:tplc="B31A83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786944"/>
    <w:multiLevelType w:val="hybridMultilevel"/>
    <w:tmpl w:val="20C48520"/>
    <w:lvl w:ilvl="0" w:tplc="90B87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22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4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2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D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0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4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8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834407"/>
    <w:multiLevelType w:val="hybridMultilevel"/>
    <w:tmpl w:val="1082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82752"/>
    <w:multiLevelType w:val="hybridMultilevel"/>
    <w:tmpl w:val="630C41E6"/>
    <w:lvl w:ilvl="0" w:tplc="8254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E20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45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AA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6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6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60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0E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6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E5119E"/>
    <w:multiLevelType w:val="hybridMultilevel"/>
    <w:tmpl w:val="28CA3D36"/>
    <w:lvl w:ilvl="0" w:tplc="9B7C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E3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07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2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8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F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6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69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03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0B4B1B"/>
    <w:multiLevelType w:val="hybridMultilevel"/>
    <w:tmpl w:val="FD9268DE"/>
    <w:lvl w:ilvl="0" w:tplc="9D565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E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CC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4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28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E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06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0C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6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D45EEF"/>
    <w:multiLevelType w:val="hybridMultilevel"/>
    <w:tmpl w:val="7D768C52"/>
    <w:lvl w:ilvl="0" w:tplc="B0BA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87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2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08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AD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505897">
    <w:abstractNumId w:val="7"/>
  </w:num>
  <w:num w:numId="2" w16cid:durableId="815494548">
    <w:abstractNumId w:val="35"/>
  </w:num>
  <w:num w:numId="3" w16cid:durableId="18355008">
    <w:abstractNumId w:val="20"/>
  </w:num>
  <w:num w:numId="4" w16cid:durableId="869682479">
    <w:abstractNumId w:val="11"/>
  </w:num>
  <w:num w:numId="5" w16cid:durableId="975374379">
    <w:abstractNumId w:val="26"/>
  </w:num>
  <w:num w:numId="6" w16cid:durableId="302081664">
    <w:abstractNumId w:val="2"/>
  </w:num>
  <w:num w:numId="7" w16cid:durableId="58480826">
    <w:abstractNumId w:val="21"/>
  </w:num>
  <w:num w:numId="8" w16cid:durableId="773212411">
    <w:abstractNumId w:val="23"/>
  </w:num>
  <w:num w:numId="9" w16cid:durableId="470556409">
    <w:abstractNumId w:val="6"/>
  </w:num>
  <w:num w:numId="10" w16cid:durableId="2108965532">
    <w:abstractNumId w:val="24"/>
  </w:num>
  <w:num w:numId="11" w16cid:durableId="368071535">
    <w:abstractNumId w:val="9"/>
  </w:num>
  <w:num w:numId="12" w16cid:durableId="103496993">
    <w:abstractNumId w:val="1"/>
  </w:num>
  <w:num w:numId="13" w16cid:durableId="1335689877">
    <w:abstractNumId w:val="0"/>
  </w:num>
  <w:num w:numId="14" w16cid:durableId="1317999684">
    <w:abstractNumId w:val="8"/>
  </w:num>
  <w:num w:numId="15" w16cid:durableId="532772772">
    <w:abstractNumId w:val="31"/>
  </w:num>
  <w:num w:numId="16" w16cid:durableId="599605243">
    <w:abstractNumId w:val="17"/>
  </w:num>
  <w:num w:numId="17" w16cid:durableId="1006834260">
    <w:abstractNumId w:val="3"/>
  </w:num>
  <w:num w:numId="18" w16cid:durableId="1245921370">
    <w:abstractNumId w:val="12"/>
  </w:num>
  <w:num w:numId="19" w16cid:durableId="1942302732">
    <w:abstractNumId w:val="34"/>
  </w:num>
  <w:num w:numId="20" w16cid:durableId="1909656212">
    <w:abstractNumId w:val="13"/>
  </w:num>
  <w:num w:numId="21" w16cid:durableId="49232221">
    <w:abstractNumId w:val="14"/>
  </w:num>
  <w:num w:numId="22" w16cid:durableId="1998225160">
    <w:abstractNumId w:val="27"/>
  </w:num>
  <w:num w:numId="23" w16cid:durableId="412052257">
    <w:abstractNumId w:val="29"/>
  </w:num>
  <w:num w:numId="24" w16cid:durableId="358285675">
    <w:abstractNumId w:val="5"/>
  </w:num>
  <w:num w:numId="25" w16cid:durableId="557522723">
    <w:abstractNumId w:val="15"/>
  </w:num>
  <w:num w:numId="26" w16cid:durableId="1053192661">
    <w:abstractNumId w:val="32"/>
  </w:num>
  <w:num w:numId="27" w16cid:durableId="1373069288">
    <w:abstractNumId w:val="30"/>
  </w:num>
  <w:num w:numId="28" w16cid:durableId="37821865">
    <w:abstractNumId w:val="28"/>
  </w:num>
  <w:num w:numId="29" w16cid:durableId="441657354">
    <w:abstractNumId w:val="18"/>
  </w:num>
  <w:num w:numId="30" w16cid:durableId="1056975884">
    <w:abstractNumId w:val="19"/>
  </w:num>
  <w:num w:numId="31" w16cid:durableId="198209242">
    <w:abstractNumId w:val="4"/>
  </w:num>
  <w:num w:numId="32" w16cid:durableId="13850918">
    <w:abstractNumId w:val="22"/>
  </w:num>
  <w:num w:numId="33" w16cid:durableId="1452553712">
    <w:abstractNumId w:val="16"/>
  </w:num>
  <w:num w:numId="34" w16cid:durableId="1817187452">
    <w:abstractNumId w:val="33"/>
  </w:num>
  <w:num w:numId="35" w16cid:durableId="156041557">
    <w:abstractNumId w:val="25"/>
  </w:num>
  <w:num w:numId="36" w16cid:durableId="112068642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712"/>
    <w:rsid w:val="00001386"/>
    <w:rsid w:val="0000140B"/>
    <w:rsid w:val="00001C30"/>
    <w:rsid w:val="000033A1"/>
    <w:rsid w:val="00003B4B"/>
    <w:rsid w:val="00003C47"/>
    <w:rsid w:val="00004041"/>
    <w:rsid w:val="0000580A"/>
    <w:rsid w:val="0000687E"/>
    <w:rsid w:val="00006BB6"/>
    <w:rsid w:val="00006E29"/>
    <w:rsid w:val="00010986"/>
    <w:rsid w:val="00010DA7"/>
    <w:rsid w:val="00012F30"/>
    <w:rsid w:val="000140FA"/>
    <w:rsid w:val="00014AE8"/>
    <w:rsid w:val="00014DA2"/>
    <w:rsid w:val="00014FFC"/>
    <w:rsid w:val="00015033"/>
    <w:rsid w:val="00016736"/>
    <w:rsid w:val="000229F1"/>
    <w:rsid w:val="00022B8A"/>
    <w:rsid w:val="00024256"/>
    <w:rsid w:val="000244C7"/>
    <w:rsid w:val="000248BE"/>
    <w:rsid w:val="00024F61"/>
    <w:rsid w:val="0002511B"/>
    <w:rsid w:val="00025955"/>
    <w:rsid w:val="000260E4"/>
    <w:rsid w:val="000262A2"/>
    <w:rsid w:val="00026427"/>
    <w:rsid w:val="0002797B"/>
    <w:rsid w:val="00030ADC"/>
    <w:rsid w:val="00030DFB"/>
    <w:rsid w:val="0003134C"/>
    <w:rsid w:val="0003136C"/>
    <w:rsid w:val="00034983"/>
    <w:rsid w:val="00034E56"/>
    <w:rsid w:val="000364F4"/>
    <w:rsid w:val="00036B61"/>
    <w:rsid w:val="0003758F"/>
    <w:rsid w:val="0004260C"/>
    <w:rsid w:val="00042C39"/>
    <w:rsid w:val="00042DB8"/>
    <w:rsid w:val="000430F2"/>
    <w:rsid w:val="00043629"/>
    <w:rsid w:val="00043754"/>
    <w:rsid w:val="0004427F"/>
    <w:rsid w:val="00045CF6"/>
    <w:rsid w:val="00045E44"/>
    <w:rsid w:val="00047145"/>
    <w:rsid w:val="000471A3"/>
    <w:rsid w:val="00050DED"/>
    <w:rsid w:val="00051228"/>
    <w:rsid w:val="0005209B"/>
    <w:rsid w:val="00052798"/>
    <w:rsid w:val="0005376A"/>
    <w:rsid w:val="00054F1B"/>
    <w:rsid w:val="00055635"/>
    <w:rsid w:val="00055F7C"/>
    <w:rsid w:val="000560C0"/>
    <w:rsid w:val="0005696B"/>
    <w:rsid w:val="00057653"/>
    <w:rsid w:val="000608AD"/>
    <w:rsid w:val="000608B3"/>
    <w:rsid w:val="00061BA7"/>
    <w:rsid w:val="00062BC4"/>
    <w:rsid w:val="00062D09"/>
    <w:rsid w:val="00062D6C"/>
    <w:rsid w:val="00062E75"/>
    <w:rsid w:val="00063282"/>
    <w:rsid w:val="00064D2F"/>
    <w:rsid w:val="00065345"/>
    <w:rsid w:val="00066B31"/>
    <w:rsid w:val="00066F43"/>
    <w:rsid w:val="00067A23"/>
    <w:rsid w:val="00071888"/>
    <w:rsid w:val="00072C2E"/>
    <w:rsid w:val="00074FDE"/>
    <w:rsid w:val="0007561C"/>
    <w:rsid w:val="000759A1"/>
    <w:rsid w:val="000761BD"/>
    <w:rsid w:val="000774B8"/>
    <w:rsid w:val="00077DB3"/>
    <w:rsid w:val="00077F44"/>
    <w:rsid w:val="00080182"/>
    <w:rsid w:val="000818D5"/>
    <w:rsid w:val="00081F17"/>
    <w:rsid w:val="000829B4"/>
    <w:rsid w:val="0008314E"/>
    <w:rsid w:val="00083E49"/>
    <w:rsid w:val="0008430A"/>
    <w:rsid w:val="00084714"/>
    <w:rsid w:val="00084741"/>
    <w:rsid w:val="00084EE9"/>
    <w:rsid w:val="00084F82"/>
    <w:rsid w:val="00084FBB"/>
    <w:rsid w:val="00085341"/>
    <w:rsid w:val="00085A73"/>
    <w:rsid w:val="00085BF9"/>
    <w:rsid w:val="00086F14"/>
    <w:rsid w:val="000870F3"/>
    <w:rsid w:val="00087556"/>
    <w:rsid w:val="000875B4"/>
    <w:rsid w:val="00087C78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3BA"/>
    <w:rsid w:val="00096E24"/>
    <w:rsid w:val="00097557"/>
    <w:rsid w:val="000A09DA"/>
    <w:rsid w:val="000A14AD"/>
    <w:rsid w:val="000A1720"/>
    <w:rsid w:val="000A1AD1"/>
    <w:rsid w:val="000A2020"/>
    <w:rsid w:val="000A24D1"/>
    <w:rsid w:val="000A2543"/>
    <w:rsid w:val="000A4040"/>
    <w:rsid w:val="000A4C33"/>
    <w:rsid w:val="000A5402"/>
    <w:rsid w:val="000A5CDE"/>
    <w:rsid w:val="000A6462"/>
    <w:rsid w:val="000A66E9"/>
    <w:rsid w:val="000A67BA"/>
    <w:rsid w:val="000A6A9E"/>
    <w:rsid w:val="000A6D49"/>
    <w:rsid w:val="000A71BB"/>
    <w:rsid w:val="000A773B"/>
    <w:rsid w:val="000A788B"/>
    <w:rsid w:val="000A792E"/>
    <w:rsid w:val="000B21E8"/>
    <w:rsid w:val="000B26DE"/>
    <w:rsid w:val="000B297C"/>
    <w:rsid w:val="000B332E"/>
    <w:rsid w:val="000B406F"/>
    <w:rsid w:val="000B411F"/>
    <w:rsid w:val="000B4B39"/>
    <w:rsid w:val="000B4E59"/>
    <w:rsid w:val="000B5479"/>
    <w:rsid w:val="000B5926"/>
    <w:rsid w:val="000B5D2A"/>
    <w:rsid w:val="000B62FF"/>
    <w:rsid w:val="000B6963"/>
    <w:rsid w:val="000B73EA"/>
    <w:rsid w:val="000B7802"/>
    <w:rsid w:val="000B7CF3"/>
    <w:rsid w:val="000C1189"/>
    <w:rsid w:val="000C40EB"/>
    <w:rsid w:val="000C41AC"/>
    <w:rsid w:val="000C59F7"/>
    <w:rsid w:val="000C656C"/>
    <w:rsid w:val="000C6E46"/>
    <w:rsid w:val="000C74D3"/>
    <w:rsid w:val="000C77E1"/>
    <w:rsid w:val="000D05B9"/>
    <w:rsid w:val="000D075E"/>
    <w:rsid w:val="000D0D70"/>
    <w:rsid w:val="000D3383"/>
    <w:rsid w:val="000D4368"/>
    <w:rsid w:val="000D48C1"/>
    <w:rsid w:val="000D4DC8"/>
    <w:rsid w:val="000D65F1"/>
    <w:rsid w:val="000D76CC"/>
    <w:rsid w:val="000D780D"/>
    <w:rsid w:val="000D7DBF"/>
    <w:rsid w:val="000E09DD"/>
    <w:rsid w:val="000E0DC2"/>
    <w:rsid w:val="000E1463"/>
    <w:rsid w:val="000E16C9"/>
    <w:rsid w:val="000E1E6C"/>
    <w:rsid w:val="000E296B"/>
    <w:rsid w:val="000E2D3E"/>
    <w:rsid w:val="000E3819"/>
    <w:rsid w:val="000E55B0"/>
    <w:rsid w:val="000E5BB8"/>
    <w:rsid w:val="000E5D12"/>
    <w:rsid w:val="000E6F37"/>
    <w:rsid w:val="000E7EC7"/>
    <w:rsid w:val="000F0575"/>
    <w:rsid w:val="000F1695"/>
    <w:rsid w:val="000F20DE"/>
    <w:rsid w:val="000F2270"/>
    <w:rsid w:val="000F3246"/>
    <w:rsid w:val="000F3371"/>
    <w:rsid w:val="000F340A"/>
    <w:rsid w:val="000F4A87"/>
    <w:rsid w:val="000F5B38"/>
    <w:rsid w:val="000F6992"/>
    <w:rsid w:val="000F6B0C"/>
    <w:rsid w:val="000F7A3C"/>
    <w:rsid w:val="0010178E"/>
    <w:rsid w:val="001017A8"/>
    <w:rsid w:val="001032D8"/>
    <w:rsid w:val="001039DE"/>
    <w:rsid w:val="00103E70"/>
    <w:rsid w:val="00104352"/>
    <w:rsid w:val="00104964"/>
    <w:rsid w:val="001056DF"/>
    <w:rsid w:val="001063BE"/>
    <w:rsid w:val="00106F35"/>
    <w:rsid w:val="00110B1E"/>
    <w:rsid w:val="00111A33"/>
    <w:rsid w:val="001143F8"/>
    <w:rsid w:val="00115508"/>
    <w:rsid w:val="00116E47"/>
    <w:rsid w:val="001173CB"/>
    <w:rsid w:val="00120018"/>
    <w:rsid w:val="00120700"/>
    <w:rsid w:val="001207D8"/>
    <w:rsid w:val="001215BE"/>
    <w:rsid w:val="00122762"/>
    <w:rsid w:val="001228C8"/>
    <w:rsid w:val="00122DBE"/>
    <w:rsid w:val="00123684"/>
    <w:rsid w:val="00124B7D"/>
    <w:rsid w:val="00125B61"/>
    <w:rsid w:val="0012690B"/>
    <w:rsid w:val="0012694C"/>
    <w:rsid w:val="001270A2"/>
    <w:rsid w:val="00127356"/>
    <w:rsid w:val="00127F60"/>
    <w:rsid w:val="00130148"/>
    <w:rsid w:val="00131BE6"/>
    <w:rsid w:val="0013214E"/>
    <w:rsid w:val="00132876"/>
    <w:rsid w:val="00132C25"/>
    <w:rsid w:val="00133D29"/>
    <w:rsid w:val="001353D7"/>
    <w:rsid w:val="00135C0D"/>
    <w:rsid w:val="00135D5F"/>
    <w:rsid w:val="00135E42"/>
    <w:rsid w:val="00136418"/>
    <w:rsid w:val="00136534"/>
    <w:rsid w:val="00136998"/>
    <w:rsid w:val="00136AB2"/>
    <w:rsid w:val="00136E8A"/>
    <w:rsid w:val="00137CB9"/>
    <w:rsid w:val="001403CA"/>
    <w:rsid w:val="00141BBF"/>
    <w:rsid w:val="00142839"/>
    <w:rsid w:val="00143EFF"/>
    <w:rsid w:val="00144E00"/>
    <w:rsid w:val="00144FDC"/>
    <w:rsid w:val="00145566"/>
    <w:rsid w:val="001475EF"/>
    <w:rsid w:val="00150D38"/>
    <w:rsid w:val="00150F67"/>
    <w:rsid w:val="0015137D"/>
    <w:rsid w:val="00152A78"/>
    <w:rsid w:val="00152C3D"/>
    <w:rsid w:val="00152DE4"/>
    <w:rsid w:val="001544FF"/>
    <w:rsid w:val="001549C7"/>
    <w:rsid w:val="00155E17"/>
    <w:rsid w:val="00160A21"/>
    <w:rsid w:val="0016147C"/>
    <w:rsid w:val="001615F5"/>
    <w:rsid w:val="00163FFE"/>
    <w:rsid w:val="00167D2F"/>
    <w:rsid w:val="001704C4"/>
    <w:rsid w:val="00170507"/>
    <w:rsid w:val="00171134"/>
    <w:rsid w:val="00172392"/>
    <w:rsid w:val="00172534"/>
    <w:rsid w:val="0017297E"/>
    <w:rsid w:val="001733C7"/>
    <w:rsid w:val="00174D17"/>
    <w:rsid w:val="00175237"/>
    <w:rsid w:val="00175B61"/>
    <w:rsid w:val="00175F99"/>
    <w:rsid w:val="001817C8"/>
    <w:rsid w:val="001817C9"/>
    <w:rsid w:val="00181F6D"/>
    <w:rsid w:val="0018388C"/>
    <w:rsid w:val="00183A53"/>
    <w:rsid w:val="0018413D"/>
    <w:rsid w:val="001843EF"/>
    <w:rsid w:val="0018513C"/>
    <w:rsid w:val="001855D0"/>
    <w:rsid w:val="00185A5E"/>
    <w:rsid w:val="00186E8F"/>
    <w:rsid w:val="001870A8"/>
    <w:rsid w:val="00187C94"/>
    <w:rsid w:val="00191D7E"/>
    <w:rsid w:val="001922DD"/>
    <w:rsid w:val="00192EB4"/>
    <w:rsid w:val="001936FC"/>
    <w:rsid w:val="0019390D"/>
    <w:rsid w:val="00193F34"/>
    <w:rsid w:val="001942F6"/>
    <w:rsid w:val="00194E61"/>
    <w:rsid w:val="00195FBE"/>
    <w:rsid w:val="00196A79"/>
    <w:rsid w:val="00196BE1"/>
    <w:rsid w:val="00196E7A"/>
    <w:rsid w:val="00196F74"/>
    <w:rsid w:val="0019725C"/>
    <w:rsid w:val="001A391E"/>
    <w:rsid w:val="001A4748"/>
    <w:rsid w:val="001A4DD0"/>
    <w:rsid w:val="001A52E1"/>
    <w:rsid w:val="001B0848"/>
    <w:rsid w:val="001B14CE"/>
    <w:rsid w:val="001B5385"/>
    <w:rsid w:val="001B7DC1"/>
    <w:rsid w:val="001C2B40"/>
    <w:rsid w:val="001C2DB9"/>
    <w:rsid w:val="001C2EB0"/>
    <w:rsid w:val="001C2FC9"/>
    <w:rsid w:val="001C3D08"/>
    <w:rsid w:val="001C4110"/>
    <w:rsid w:val="001C4838"/>
    <w:rsid w:val="001C498A"/>
    <w:rsid w:val="001C52B8"/>
    <w:rsid w:val="001C598F"/>
    <w:rsid w:val="001C5D88"/>
    <w:rsid w:val="001C70DC"/>
    <w:rsid w:val="001C7919"/>
    <w:rsid w:val="001C7FD2"/>
    <w:rsid w:val="001D163E"/>
    <w:rsid w:val="001D1AF8"/>
    <w:rsid w:val="001D247D"/>
    <w:rsid w:val="001D2EEF"/>
    <w:rsid w:val="001D502B"/>
    <w:rsid w:val="001D52DE"/>
    <w:rsid w:val="001D61C1"/>
    <w:rsid w:val="001D668B"/>
    <w:rsid w:val="001D69A1"/>
    <w:rsid w:val="001D71F5"/>
    <w:rsid w:val="001D723F"/>
    <w:rsid w:val="001E0C60"/>
    <w:rsid w:val="001E160F"/>
    <w:rsid w:val="001E1878"/>
    <w:rsid w:val="001E25F1"/>
    <w:rsid w:val="001E3332"/>
    <w:rsid w:val="001E3950"/>
    <w:rsid w:val="001E3C5C"/>
    <w:rsid w:val="001E4651"/>
    <w:rsid w:val="001E5275"/>
    <w:rsid w:val="001E6D34"/>
    <w:rsid w:val="001F001D"/>
    <w:rsid w:val="001F04FF"/>
    <w:rsid w:val="001F0C3B"/>
    <w:rsid w:val="001F0D32"/>
    <w:rsid w:val="001F224D"/>
    <w:rsid w:val="001F2D8B"/>
    <w:rsid w:val="001F4420"/>
    <w:rsid w:val="001F4950"/>
    <w:rsid w:val="001F550A"/>
    <w:rsid w:val="001F7136"/>
    <w:rsid w:val="001F7581"/>
    <w:rsid w:val="002004D6"/>
    <w:rsid w:val="00201399"/>
    <w:rsid w:val="00203FBC"/>
    <w:rsid w:val="0020466F"/>
    <w:rsid w:val="00210BB6"/>
    <w:rsid w:val="00211493"/>
    <w:rsid w:val="00211529"/>
    <w:rsid w:val="00214683"/>
    <w:rsid w:val="0021596C"/>
    <w:rsid w:val="00216ED2"/>
    <w:rsid w:val="00217DE4"/>
    <w:rsid w:val="002205DC"/>
    <w:rsid w:val="00220D5C"/>
    <w:rsid w:val="002210BE"/>
    <w:rsid w:val="0022126F"/>
    <w:rsid w:val="00221538"/>
    <w:rsid w:val="002222B7"/>
    <w:rsid w:val="002251F1"/>
    <w:rsid w:val="0022525A"/>
    <w:rsid w:val="00225F8A"/>
    <w:rsid w:val="00226814"/>
    <w:rsid w:val="00226D34"/>
    <w:rsid w:val="002275D2"/>
    <w:rsid w:val="0023085C"/>
    <w:rsid w:val="002341AD"/>
    <w:rsid w:val="002374FF"/>
    <w:rsid w:val="00240672"/>
    <w:rsid w:val="00240D80"/>
    <w:rsid w:val="0024127D"/>
    <w:rsid w:val="00241B83"/>
    <w:rsid w:val="002421F0"/>
    <w:rsid w:val="0024220E"/>
    <w:rsid w:val="00242C0A"/>
    <w:rsid w:val="00242E2D"/>
    <w:rsid w:val="0024462F"/>
    <w:rsid w:val="00244E02"/>
    <w:rsid w:val="00244EB1"/>
    <w:rsid w:val="00245E14"/>
    <w:rsid w:val="0024635E"/>
    <w:rsid w:val="002466AB"/>
    <w:rsid w:val="00246889"/>
    <w:rsid w:val="0024772C"/>
    <w:rsid w:val="00247E5D"/>
    <w:rsid w:val="002524B5"/>
    <w:rsid w:val="0025251F"/>
    <w:rsid w:val="0025288E"/>
    <w:rsid w:val="00252D9E"/>
    <w:rsid w:val="00253465"/>
    <w:rsid w:val="002539AB"/>
    <w:rsid w:val="002543E8"/>
    <w:rsid w:val="00255660"/>
    <w:rsid w:val="0025615E"/>
    <w:rsid w:val="00260F79"/>
    <w:rsid w:val="00262016"/>
    <w:rsid w:val="00262804"/>
    <w:rsid w:val="00263B6E"/>
    <w:rsid w:val="0026490F"/>
    <w:rsid w:val="002649BF"/>
    <w:rsid w:val="00265A7E"/>
    <w:rsid w:val="00265CEC"/>
    <w:rsid w:val="00270385"/>
    <w:rsid w:val="00270B61"/>
    <w:rsid w:val="00270B68"/>
    <w:rsid w:val="002726FE"/>
    <w:rsid w:val="002733FC"/>
    <w:rsid w:val="0027358C"/>
    <w:rsid w:val="00273904"/>
    <w:rsid w:val="00274C2F"/>
    <w:rsid w:val="002765FA"/>
    <w:rsid w:val="00276D63"/>
    <w:rsid w:val="0028064A"/>
    <w:rsid w:val="002847F9"/>
    <w:rsid w:val="00285695"/>
    <w:rsid w:val="00285AE6"/>
    <w:rsid w:val="002864CF"/>
    <w:rsid w:val="00286816"/>
    <w:rsid w:val="00286D0E"/>
    <w:rsid w:val="00287602"/>
    <w:rsid w:val="00290C3C"/>
    <w:rsid w:val="00290CDA"/>
    <w:rsid w:val="00290E75"/>
    <w:rsid w:val="00291A42"/>
    <w:rsid w:val="00291D86"/>
    <w:rsid w:val="00291DCA"/>
    <w:rsid w:val="00292156"/>
    <w:rsid w:val="00292474"/>
    <w:rsid w:val="00294050"/>
    <w:rsid w:val="00294A82"/>
    <w:rsid w:val="00294CA5"/>
    <w:rsid w:val="00294DE9"/>
    <w:rsid w:val="00295D27"/>
    <w:rsid w:val="002962BB"/>
    <w:rsid w:val="00296E2A"/>
    <w:rsid w:val="002971A5"/>
    <w:rsid w:val="002A0024"/>
    <w:rsid w:val="002A1F78"/>
    <w:rsid w:val="002A1FC5"/>
    <w:rsid w:val="002A27D6"/>
    <w:rsid w:val="002A35C8"/>
    <w:rsid w:val="002A3A5D"/>
    <w:rsid w:val="002A3C72"/>
    <w:rsid w:val="002A3D3A"/>
    <w:rsid w:val="002A4122"/>
    <w:rsid w:val="002A46FA"/>
    <w:rsid w:val="002A4B19"/>
    <w:rsid w:val="002A50C0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2EB9"/>
    <w:rsid w:val="002B31E7"/>
    <w:rsid w:val="002B3F4F"/>
    <w:rsid w:val="002B4221"/>
    <w:rsid w:val="002B46C8"/>
    <w:rsid w:val="002B5D9B"/>
    <w:rsid w:val="002B7C02"/>
    <w:rsid w:val="002C2D89"/>
    <w:rsid w:val="002C3F8D"/>
    <w:rsid w:val="002C5E3D"/>
    <w:rsid w:val="002C5F65"/>
    <w:rsid w:val="002C67E6"/>
    <w:rsid w:val="002C731B"/>
    <w:rsid w:val="002C7922"/>
    <w:rsid w:val="002C7DF6"/>
    <w:rsid w:val="002D012C"/>
    <w:rsid w:val="002D069B"/>
    <w:rsid w:val="002D1EB0"/>
    <w:rsid w:val="002D2534"/>
    <w:rsid w:val="002D3311"/>
    <w:rsid w:val="002D36A3"/>
    <w:rsid w:val="002D39F7"/>
    <w:rsid w:val="002D4FF4"/>
    <w:rsid w:val="002D5C58"/>
    <w:rsid w:val="002D683D"/>
    <w:rsid w:val="002D745C"/>
    <w:rsid w:val="002D74BA"/>
    <w:rsid w:val="002D7A48"/>
    <w:rsid w:val="002E0206"/>
    <w:rsid w:val="002E0FF6"/>
    <w:rsid w:val="002E233C"/>
    <w:rsid w:val="002E23D2"/>
    <w:rsid w:val="002E2E5E"/>
    <w:rsid w:val="002E3B99"/>
    <w:rsid w:val="002E41AE"/>
    <w:rsid w:val="002E4D77"/>
    <w:rsid w:val="002E7DCC"/>
    <w:rsid w:val="002F0339"/>
    <w:rsid w:val="002F2233"/>
    <w:rsid w:val="002F336C"/>
    <w:rsid w:val="002F39C2"/>
    <w:rsid w:val="002F5086"/>
    <w:rsid w:val="002F6276"/>
    <w:rsid w:val="002F63EC"/>
    <w:rsid w:val="002F6912"/>
    <w:rsid w:val="002F6CC9"/>
    <w:rsid w:val="00300659"/>
    <w:rsid w:val="00300831"/>
    <w:rsid w:val="00300ED1"/>
    <w:rsid w:val="00301639"/>
    <w:rsid w:val="0030186C"/>
    <w:rsid w:val="0030278E"/>
    <w:rsid w:val="00304637"/>
    <w:rsid w:val="003049B9"/>
    <w:rsid w:val="00305088"/>
    <w:rsid w:val="003066C1"/>
    <w:rsid w:val="00307B13"/>
    <w:rsid w:val="003111AC"/>
    <w:rsid w:val="00311D15"/>
    <w:rsid w:val="003128CB"/>
    <w:rsid w:val="00313E62"/>
    <w:rsid w:val="003151F7"/>
    <w:rsid w:val="00315F5F"/>
    <w:rsid w:val="00315F88"/>
    <w:rsid w:val="0031660D"/>
    <w:rsid w:val="003168B1"/>
    <w:rsid w:val="003202A7"/>
    <w:rsid w:val="0032090A"/>
    <w:rsid w:val="00321E60"/>
    <w:rsid w:val="00323E38"/>
    <w:rsid w:val="00324402"/>
    <w:rsid w:val="00324744"/>
    <w:rsid w:val="00324983"/>
    <w:rsid w:val="003251B1"/>
    <w:rsid w:val="00325674"/>
    <w:rsid w:val="003257EC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15A9"/>
    <w:rsid w:val="00332325"/>
    <w:rsid w:val="003336A9"/>
    <w:rsid w:val="00333983"/>
    <w:rsid w:val="00333E51"/>
    <w:rsid w:val="00334048"/>
    <w:rsid w:val="0033543C"/>
    <w:rsid w:val="00336487"/>
    <w:rsid w:val="00336F7E"/>
    <w:rsid w:val="003373BD"/>
    <w:rsid w:val="00340130"/>
    <w:rsid w:val="00340205"/>
    <w:rsid w:val="003404AD"/>
    <w:rsid w:val="00340B4A"/>
    <w:rsid w:val="003412EC"/>
    <w:rsid w:val="00342D1B"/>
    <w:rsid w:val="0034304D"/>
    <w:rsid w:val="003441C7"/>
    <w:rsid w:val="003455AE"/>
    <w:rsid w:val="0034599A"/>
    <w:rsid w:val="00346688"/>
    <w:rsid w:val="00346A87"/>
    <w:rsid w:val="00347067"/>
    <w:rsid w:val="00347649"/>
    <w:rsid w:val="00347F20"/>
    <w:rsid w:val="0035058D"/>
    <w:rsid w:val="003511E4"/>
    <w:rsid w:val="00351485"/>
    <w:rsid w:val="003517B7"/>
    <w:rsid w:val="003547B0"/>
    <w:rsid w:val="003547F5"/>
    <w:rsid w:val="00355970"/>
    <w:rsid w:val="00355B36"/>
    <w:rsid w:val="00356C3B"/>
    <w:rsid w:val="00356F38"/>
    <w:rsid w:val="00357A65"/>
    <w:rsid w:val="003604CD"/>
    <w:rsid w:val="00363B6C"/>
    <w:rsid w:val="00363BA3"/>
    <w:rsid w:val="00363E3F"/>
    <w:rsid w:val="003650B4"/>
    <w:rsid w:val="0036515E"/>
    <w:rsid w:val="003709BB"/>
    <w:rsid w:val="00370A13"/>
    <w:rsid w:val="00370AFD"/>
    <w:rsid w:val="0037133A"/>
    <w:rsid w:val="00372AF4"/>
    <w:rsid w:val="00372ED9"/>
    <w:rsid w:val="00373D5C"/>
    <w:rsid w:val="00373DEB"/>
    <w:rsid w:val="003743DE"/>
    <w:rsid w:val="00374984"/>
    <w:rsid w:val="003751C0"/>
    <w:rsid w:val="0037752D"/>
    <w:rsid w:val="00377CD1"/>
    <w:rsid w:val="003804A3"/>
    <w:rsid w:val="00382563"/>
    <w:rsid w:val="0038295E"/>
    <w:rsid w:val="00383064"/>
    <w:rsid w:val="00383F82"/>
    <w:rsid w:val="0038446E"/>
    <w:rsid w:val="003844F9"/>
    <w:rsid w:val="003855E7"/>
    <w:rsid w:val="00385ADF"/>
    <w:rsid w:val="003866BD"/>
    <w:rsid w:val="00386C13"/>
    <w:rsid w:val="00386DD6"/>
    <w:rsid w:val="00387EE9"/>
    <w:rsid w:val="003900CB"/>
    <w:rsid w:val="003905DD"/>
    <w:rsid w:val="00391B4E"/>
    <w:rsid w:val="00391BFD"/>
    <w:rsid w:val="00392D22"/>
    <w:rsid w:val="00395FD4"/>
    <w:rsid w:val="00396737"/>
    <w:rsid w:val="0039741E"/>
    <w:rsid w:val="0039772A"/>
    <w:rsid w:val="00397A48"/>
    <w:rsid w:val="003A0A81"/>
    <w:rsid w:val="003A0D6E"/>
    <w:rsid w:val="003A1034"/>
    <w:rsid w:val="003A1AD4"/>
    <w:rsid w:val="003A3A9B"/>
    <w:rsid w:val="003A424A"/>
    <w:rsid w:val="003A4431"/>
    <w:rsid w:val="003A4D6F"/>
    <w:rsid w:val="003A533F"/>
    <w:rsid w:val="003A572E"/>
    <w:rsid w:val="003A6034"/>
    <w:rsid w:val="003B125F"/>
    <w:rsid w:val="003B1837"/>
    <w:rsid w:val="003B2273"/>
    <w:rsid w:val="003B269D"/>
    <w:rsid w:val="003B2B86"/>
    <w:rsid w:val="003B4F26"/>
    <w:rsid w:val="003B72D4"/>
    <w:rsid w:val="003B738A"/>
    <w:rsid w:val="003B7777"/>
    <w:rsid w:val="003B7E9B"/>
    <w:rsid w:val="003C0849"/>
    <w:rsid w:val="003C138E"/>
    <w:rsid w:val="003C4226"/>
    <w:rsid w:val="003C456B"/>
    <w:rsid w:val="003C478D"/>
    <w:rsid w:val="003C5A46"/>
    <w:rsid w:val="003C6D98"/>
    <w:rsid w:val="003C7B3A"/>
    <w:rsid w:val="003D0F1E"/>
    <w:rsid w:val="003D4358"/>
    <w:rsid w:val="003D4FD4"/>
    <w:rsid w:val="003D5373"/>
    <w:rsid w:val="003D6290"/>
    <w:rsid w:val="003D7CE1"/>
    <w:rsid w:val="003E05B5"/>
    <w:rsid w:val="003E0A52"/>
    <w:rsid w:val="003E1EC0"/>
    <w:rsid w:val="003E3321"/>
    <w:rsid w:val="003E333D"/>
    <w:rsid w:val="003E43F1"/>
    <w:rsid w:val="003E461B"/>
    <w:rsid w:val="003E4886"/>
    <w:rsid w:val="003E5CD2"/>
    <w:rsid w:val="003E76C8"/>
    <w:rsid w:val="003F0667"/>
    <w:rsid w:val="003F1007"/>
    <w:rsid w:val="003F1409"/>
    <w:rsid w:val="003F3198"/>
    <w:rsid w:val="003F3C0E"/>
    <w:rsid w:val="003F509A"/>
    <w:rsid w:val="003F5AB9"/>
    <w:rsid w:val="003F5DB0"/>
    <w:rsid w:val="004002B1"/>
    <w:rsid w:val="00401A1F"/>
    <w:rsid w:val="0040241C"/>
    <w:rsid w:val="0040402D"/>
    <w:rsid w:val="00404805"/>
    <w:rsid w:val="00404833"/>
    <w:rsid w:val="00404A2E"/>
    <w:rsid w:val="00407373"/>
    <w:rsid w:val="0041043A"/>
    <w:rsid w:val="00411FB4"/>
    <w:rsid w:val="00412735"/>
    <w:rsid w:val="004130EA"/>
    <w:rsid w:val="0041328B"/>
    <w:rsid w:val="0041505F"/>
    <w:rsid w:val="00416F7D"/>
    <w:rsid w:val="004179EE"/>
    <w:rsid w:val="0042046E"/>
    <w:rsid w:val="004224DF"/>
    <w:rsid w:val="00425FB7"/>
    <w:rsid w:val="00426807"/>
    <w:rsid w:val="0042739F"/>
    <w:rsid w:val="0043094A"/>
    <w:rsid w:val="00430D88"/>
    <w:rsid w:val="004328A9"/>
    <w:rsid w:val="0043377D"/>
    <w:rsid w:val="00433826"/>
    <w:rsid w:val="00434354"/>
    <w:rsid w:val="004345BB"/>
    <w:rsid w:val="00434B95"/>
    <w:rsid w:val="00434BEE"/>
    <w:rsid w:val="0043520E"/>
    <w:rsid w:val="0043659E"/>
    <w:rsid w:val="0044019B"/>
    <w:rsid w:val="00442B11"/>
    <w:rsid w:val="00443120"/>
    <w:rsid w:val="0044312E"/>
    <w:rsid w:val="00443425"/>
    <w:rsid w:val="00443AC9"/>
    <w:rsid w:val="0044481D"/>
    <w:rsid w:val="00445256"/>
    <w:rsid w:val="00445F07"/>
    <w:rsid w:val="00446E45"/>
    <w:rsid w:val="00447368"/>
    <w:rsid w:val="004475D9"/>
    <w:rsid w:val="004476E5"/>
    <w:rsid w:val="0045179C"/>
    <w:rsid w:val="00451A94"/>
    <w:rsid w:val="0045206C"/>
    <w:rsid w:val="004522FC"/>
    <w:rsid w:val="0045266B"/>
    <w:rsid w:val="0045742C"/>
    <w:rsid w:val="004609C6"/>
    <w:rsid w:val="00460BA6"/>
    <w:rsid w:val="00461068"/>
    <w:rsid w:val="004616D8"/>
    <w:rsid w:val="00462911"/>
    <w:rsid w:val="00463A6A"/>
    <w:rsid w:val="00463EB7"/>
    <w:rsid w:val="0046416F"/>
    <w:rsid w:val="00464377"/>
    <w:rsid w:val="0046467E"/>
    <w:rsid w:val="0046499A"/>
    <w:rsid w:val="0046527C"/>
    <w:rsid w:val="004655C4"/>
    <w:rsid w:val="00465744"/>
    <w:rsid w:val="00465DEC"/>
    <w:rsid w:val="00466533"/>
    <w:rsid w:val="00467123"/>
    <w:rsid w:val="00470C95"/>
    <w:rsid w:val="004711AC"/>
    <w:rsid w:val="00471411"/>
    <w:rsid w:val="0047170D"/>
    <w:rsid w:val="0047177D"/>
    <w:rsid w:val="00471ECD"/>
    <w:rsid w:val="00472552"/>
    <w:rsid w:val="00473262"/>
    <w:rsid w:val="004733DD"/>
    <w:rsid w:val="0047473F"/>
    <w:rsid w:val="004754F9"/>
    <w:rsid w:val="004759ED"/>
    <w:rsid w:val="00475A32"/>
    <w:rsid w:val="00476907"/>
    <w:rsid w:val="00476B75"/>
    <w:rsid w:val="00477320"/>
    <w:rsid w:val="004807C4"/>
    <w:rsid w:val="00480DBB"/>
    <w:rsid w:val="00480E2D"/>
    <w:rsid w:val="00481869"/>
    <w:rsid w:val="00481E4B"/>
    <w:rsid w:val="00481F33"/>
    <w:rsid w:val="0048329E"/>
    <w:rsid w:val="00484100"/>
    <w:rsid w:val="004877D4"/>
    <w:rsid w:val="004879D0"/>
    <w:rsid w:val="00487A9E"/>
    <w:rsid w:val="00487AF5"/>
    <w:rsid w:val="00487E4D"/>
    <w:rsid w:val="00487F9B"/>
    <w:rsid w:val="004903EF"/>
    <w:rsid w:val="0049103B"/>
    <w:rsid w:val="00491D60"/>
    <w:rsid w:val="00493503"/>
    <w:rsid w:val="00493C2B"/>
    <w:rsid w:val="00494AEE"/>
    <w:rsid w:val="00496C96"/>
    <w:rsid w:val="004A0363"/>
    <w:rsid w:val="004A061B"/>
    <w:rsid w:val="004A09DD"/>
    <w:rsid w:val="004A0DB3"/>
    <w:rsid w:val="004A1063"/>
    <w:rsid w:val="004A3447"/>
    <w:rsid w:val="004A3DEF"/>
    <w:rsid w:val="004A632D"/>
    <w:rsid w:val="004A6581"/>
    <w:rsid w:val="004A7196"/>
    <w:rsid w:val="004B1684"/>
    <w:rsid w:val="004B16E0"/>
    <w:rsid w:val="004B18D8"/>
    <w:rsid w:val="004B1910"/>
    <w:rsid w:val="004B2B96"/>
    <w:rsid w:val="004B2E84"/>
    <w:rsid w:val="004B34C8"/>
    <w:rsid w:val="004B3F53"/>
    <w:rsid w:val="004B4732"/>
    <w:rsid w:val="004B6639"/>
    <w:rsid w:val="004B6D94"/>
    <w:rsid w:val="004B7FD7"/>
    <w:rsid w:val="004C12ED"/>
    <w:rsid w:val="004C1324"/>
    <w:rsid w:val="004C1ACF"/>
    <w:rsid w:val="004C1EFD"/>
    <w:rsid w:val="004C3840"/>
    <w:rsid w:val="004C4368"/>
    <w:rsid w:val="004C56FF"/>
    <w:rsid w:val="004C5D53"/>
    <w:rsid w:val="004C6097"/>
    <w:rsid w:val="004C7292"/>
    <w:rsid w:val="004C7509"/>
    <w:rsid w:val="004C7785"/>
    <w:rsid w:val="004D02BC"/>
    <w:rsid w:val="004D06B5"/>
    <w:rsid w:val="004D0AE1"/>
    <w:rsid w:val="004D0B72"/>
    <w:rsid w:val="004D2287"/>
    <w:rsid w:val="004D22D8"/>
    <w:rsid w:val="004D2F8E"/>
    <w:rsid w:val="004D32F0"/>
    <w:rsid w:val="004D5FC4"/>
    <w:rsid w:val="004D62E8"/>
    <w:rsid w:val="004E102B"/>
    <w:rsid w:val="004E151D"/>
    <w:rsid w:val="004E3527"/>
    <w:rsid w:val="004E3679"/>
    <w:rsid w:val="004E3C38"/>
    <w:rsid w:val="004E4C53"/>
    <w:rsid w:val="004E5681"/>
    <w:rsid w:val="004E630F"/>
    <w:rsid w:val="004E79DB"/>
    <w:rsid w:val="004F0846"/>
    <w:rsid w:val="004F095D"/>
    <w:rsid w:val="004F13DD"/>
    <w:rsid w:val="004F1854"/>
    <w:rsid w:val="004F24B6"/>
    <w:rsid w:val="004F2A28"/>
    <w:rsid w:val="004F3362"/>
    <w:rsid w:val="004F6A28"/>
    <w:rsid w:val="004F7357"/>
    <w:rsid w:val="004F768D"/>
    <w:rsid w:val="004F7AC5"/>
    <w:rsid w:val="004F7DAD"/>
    <w:rsid w:val="00501076"/>
    <w:rsid w:val="005026F5"/>
    <w:rsid w:val="0050282D"/>
    <w:rsid w:val="00502F2F"/>
    <w:rsid w:val="005030DD"/>
    <w:rsid w:val="00503DF7"/>
    <w:rsid w:val="005041C3"/>
    <w:rsid w:val="00505225"/>
    <w:rsid w:val="005057E2"/>
    <w:rsid w:val="00505A92"/>
    <w:rsid w:val="0050668C"/>
    <w:rsid w:val="005066A6"/>
    <w:rsid w:val="00506EE7"/>
    <w:rsid w:val="00507095"/>
    <w:rsid w:val="00507E4D"/>
    <w:rsid w:val="00510661"/>
    <w:rsid w:val="00512988"/>
    <w:rsid w:val="00512DF7"/>
    <w:rsid w:val="0051318E"/>
    <w:rsid w:val="00514AA4"/>
    <w:rsid w:val="00514F8D"/>
    <w:rsid w:val="005156C2"/>
    <w:rsid w:val="00516E14"/>
    <w:rsid w:val="0051746F"/>
    <w:rsid w:val="005179C2"/>
    <w:rsid w:val="00517F6F"/>
    <w:rsid w:val="00520262"/>
    <w:rsid w:val="0052122C"/>
    <w:rsid w:val="005230DF"/>
    <w:rsid w:val="00523D5C"/>
    <w:rsid w:val="00523E0C"/>
    <w:rsid w:val="005248C8"/>
    <w:rsid w:val="005249FC"/>
    <w:rsid w:val="00525557"/>
    <w:rsid w:val="00525B26"/>
    <w:rsid w:val="00526664"/>
    <w:rsid w:val="00526FF0"/>
    <w:rsid w:val="00527A6F"/>
    <w:rsid w:val="00530103"/>
    <w:rsid w:val="005302FE"/>
    <w:rsid w:val="0053134C"/>
    <w:rsid w:val="005313B8"/>
    <w:rsid w:val="00531AAF"/>
    <w:rsid w:val="00531B8B"/>
    <w:rsid w:val="0053258A"/>
    <w:rsid w:val="00532937"/>
    <w:rsid w:val="00532A69"/>
    <w:rsid w:val="00532A86"/>
    <w:rsid w:val="005340E7"/>
    <w:rsid w:val="00534F32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459DF"/>
    <w:rsid w:val="00550B69"/>
    <w:rsid w:val="0055255F"/>
    <w:rsid w:val="00552953"/>
    <w:rsid w:val="0055298E"/>
    <w:rsid w:val="00552A16"/>
    <w:rsid w:val="00552B61"/>
    <w:rsid w:val="00552E8F"/>
    <w:rsid w:val="00553461"/>
    <w:rsid w:val="005538E6"/>
    <w:rsid w:val="00553C24"/>
    <w:rsid w:val="005541F0"/>
    <w:rsid w:val="005548BC"/>
    <w:rsid w:val="00554965"/>
    <w:rsid w:val="00554A0E"/>
    <w:rsid w:val="00554C20"/>
    <w:rsid w:val="00554CA0"/>
    <w:rsid w:val="0055608D"/>
    <w:rsid w:val="005609B8"/>
    <w:rsid w:val="00560DA8"/>
    <w:rsid w:val="005616B4"/>
    <w:rsid w:val="005626E1"/>
    <w:rsid w:val="00563CA9"/>
    <w:rsid w:val="00564C6B"/>
    <w:rsid w:val="005659F7"/>
    <w:rsid w:val="005670AE"/>
    <w:rsid w:val="00570041"/>
    <w:rsid w:val="0057192C"/>
    <w:rsid w:val="00572984"/>
    <w:rsid w:val="00572F91"/>
    <w:rsid w:val="005745F1"/>
    <w:rsid w:val="00574B00"/>
    <w:rsid w:val="005774D3"/>
    <w:rsid w:val="005806DA"/>
    <w:rsid w:val="00581575"/>
    <w:rsid w:val="0058217A"/>
    <w:rsid w:val="005824B9"/>
    <w:rsid w:val="0058375B"/>
    <w:rsid w:val="0058383C"/>
    <w:rsid w:val="005839EE"/>
    <w:rsid w:val="005864A5"/>
    <w:rsid w:val="00590B55"/>
    <w:rsid w:val="00590E75"/>
    <w:rsid w:val="00592987"/>
    <w:rsid w:val="00592F28"/>
    <w:rsid w:val="005931DD"/>
    <w:rsid w:val="005935BF"/>
    <w:rsid w:val="00594DAA"/>
    <w:rsid w:val="00594EE7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0DC"/>
    <w:rsid w:val="005A680F"/>
    <w:rsid w:val="005A6CEB"/>
    <w:rsid w:val="005A7041"/>
    <w:rsid w:val="005B0605"/>
    <w:rsid w:val="005B4293"/>
    <w:rsid w:val="005B5148"/>
    <w:rsid w:val="005B564E"/>
    <w:rsid w:val="005C1106"/>
    <w:rsid w:val="005C14BE"/>
    <w:rsid w:val="005C1BBD"/>
    <w:rsid w:val="005C2AD5"/>
    <w:rsid w:val="005C30DF"/>
    <w:rsid w:val="005C32DA"/>
    <w:rsid w:val="005C3961"/>
    <w:rsid w:val="005C511F"/>
    <w:rsid w:val="005C64F2"/>
    <w:rsid w:val="005D0852"/>
    <w:rsid w:val="005D1135"/>
    <w:rsid w:val="005D16CA"/>
    <w:rsid w:val="005D1704"/>
    <w:rsid w:val="005D1C04"/>
    <w:rsid w:val="005D1E7E"/>
    <w:rsid w:val="005D3212"/>
    <w:rsid w:val="005D3266"/>
    <w:rsid w:val="005D3D12"/>
    <w:rsid w:val="005D40A8"/>
    <w:rsid w:val="005D4256"/>
    <w:rsid w:val="005D5162"/>
    <w:rsid w:val="005D6094"/>
    <w:rsid w:val="005E1C66"/>
    <w:rsid w:val="005E1EC9"/>
    <w:rsid w:val="005E2260"/>
    <w:rsid w:val="005E2838"/>
    <w:rsid w:val="005E3C60"/>
    <w:rsid w:val="005E4D31"/>
    <w:rsid w:val="005E75A3"/>
    <w:rsid w:val="005F1990"/>
    <w:rsid w:val="005F226B"/>
    <w:rsid w:val="005F2661"/>
    <w:rsid w:val="005F2DA6"/>
    <w:rsid w:val="005F33F5"/>
    <w:rsid w:val="005F37C2"/>
    <w:rsid w:val="005F5F0F"/>
    <w:rsid w:val="005F6F30"/>
    <w:rsid w:val="005F79B6"/>
    <w:rsid w:val="00600215"/>
    <w:rsid w:val="00600241"/>
    <w:rsid w:val="00600C57"/>
    <w:rsid w:val="00602136"/>
    <w:rsid w:val="006069BE"/>
    <w:rsid w:val="006075C9"/>
    <w:rsid w:val="00607DC8"/>
    <w:rsid w:val="00607F85"/>
    <w:rsid w:val="006122D6"/>
    <w:rsid w:val="006122DC"/>
    <w:rsid w:val="00612D0C"/>
    <w:rsid w:val="00613E31"/>
    <w:rsid w:val="00615AC7"/>
    <w:rsid w:val="00617345"/>
    <w:rsid w:val="0062016E"/>
    <w:rsid w:val="00620758"/>
    <w:rsid w:val="006209A7"/>
    <w:rsid w:val="00621CD2"/>
    <w:rsid w:val="00622C9B"/>
    <w:rsid w:val="00623E7D"/>
    <w:rsid w:val="00624836"/>
    <w:rsid w:val="00625553"/>
    <w:rsid w:val="0062598A"/>
    <w:rsid w:val="00625DC2"/>
    <w:rsid w:val="0062600F"/>
    <w:rsid w:val="00626758"/>
    <w:rsid w:val="00626917"/>
    <w:rsid w:val="006279CF"/>
    <w:rsid w:val="006300B9"/>
    <w:rsid w:val="00630543"/>
    <w:rsid w:val="00630686"/>
    <w:rsid w:val="00630A71"/>
    <w:rsid w:val="00631004"/>
    <w:rsid w:val="00631D62"/>
    <w:rsid w:val="0063343D"/>
    <w:rsid w:val="006337A6"/>
    <w:rsid w:val="00634FCA"/>
    <w:rsid w:val="00636B0A"/>
    <w:rsid w:val="0064075C"/>
    <w:rsid w:val="00643DCE"/>
    <w:rsid w:val="00648340"/>
    <w:rsid w:val="00650B5E"/>
    <w:rsid w:val="00651354"/>
    <w:rsid w:val="006517CC"/>
    <w:rsid w:val="00653271"/>
    <w:rsid w:val="00653568"/>
    <w:rsid w:val="006549EA"/>
    <w:rsid w:val="00655F7C"/>
    <w:rsid w:val="00656645"/>
    <w:rsid w:val="0065684D"/>
    <w:rsid w:val="00656C10"/>
    <w:rsid w:val="00657D12"/>
    <w:rsid w:val="00660CA9"/>
    <w:rsid w:val="00660CEB"/>
    <w:rsid w:val="00660F8D"/>
    <w:rsid w:val="0066240E"/>
    <w:rsid w:val="0066262D"/>
    <w:rsid w:val="00662760"/>
    <w:rsid w:val="00663879"/>
    <w:rsid w:val="00663EAB"/>
    <w:rsid w:val="00663F89"/>
    <w:rsid w:val="00664281"/>
    <w:rsid w:val="006643E9"/>
    <w:rsid w:val="006653BB"/>
    <w:rsid w:val="006657A1"/>
    <w:rsid w:val="006668AF"/>
    <w:rsid w:val="00667F77"/>
    <w:rsid w:val="006715F0"/>
    <w:rsid w:val="00671807"/>
    <w:rsid w:val="00672C70"/>
    <w:rsid w:val="00673880"/>
    <w:rsid w:val="00674469"/>
    <w:rsid w:val="006766EA"/>
    <w:rsid w:val="006769AC"/>
    <w:rsid w:val="00677270"/>
    <w:rsid w:val="00677C69"/>
    <w:rsid w:val="0068085B"/>
    <w:rsid w:val="00680861"/>
    <w:rsid w:val="006811CA"/>
    <w:rsid w:val="00681DF4"/>
    <w:rsid w:val="00683B41"/>
    <w:rsid w:val="0068463A"/>
    <w:rsid w:val="00684A64"/>
    <w:rsid w:val="00684B8A"/>
    <w:rsid w:val="006870DE"/>
    <w:rsid w:val="00687D3A"/>
    <w:rsid w:val="00690243"/>
    <w:rsid w:val="00690D16"/>
    <w:rsid w:val="00692441"/>
    <w:rsid w:val="00694378"/>
    <w:rsid w:val="00695C9A"/>
    <w:rsid w:val="006965DA"/>
    <w:rsid w:val="0069730F"/>
    <w:rsid w:val="006976AC"/>
    <w:rsid w:val="006A0BB5"/>
    <w:rsid w:val="006A1B58"/>
    <w:rsid w:val="006A2D81"/>
    <w:rsid w:val="006A3609"/>
    <w:rsid w:val="006A36F4"/>
    <w:rsid w:val="006A3A35"/>
    <w:rsid w:val="006A5792"/>
    <w:rsid w:val="006A7370"/>
    <w:rsid w:val="006A76DA"/>
    <w:rsid w:val="006B05A9"/>
    <w:rsid w:val="006B3293"/>
    <w:rsid w:val="006B37E7"/>
    <w:rsid w:val="006B383E"/>
    <w:rsid w:val="006B4040"/>
    <w:rsid w:val="006B42CA"/>
    <w:rsid w:val="006B4B6C"/>
    <w:rsid w:val="006B4B77"/>
    <w:rsid w:val="006B5445"/>
    <w:rsid w:val="006B5D03"/>
    <w:rsid w:val="006B676E"/>
    <w:rsid w:val="006C0986"/>
    <w:rsid w:val="006C0A71"/>
    <w:rsid w:val="006C0D79"/>
    <w:rsid w:val="006C0D90"/>
    <w:rsid w:val="006C13F4"/>
    <w:rsid w:val="006C149E"/>
    <w:rsid w:val="006C221F"/>
    <w:rsid w:val="006C228D"/>
    <w:rsid w:val="006C2A72"/>
    <w:rsid w:val="006C2C66"/>
    <w:rsid w:val="006C2EB9"/>
    <w:rsid w:val="006C2F13"/>
    <w:rsid w:val="006C380A"/>
    <w:rsid w:val="006C6330"/>
    <w:rsid w:val="006C6833"/>
    <w:rsid w:val="006C7029"/>
    <w:rsid w:val="006D0517"/>
    <w:rsid w:val="006D0634"/>
    <w:rsid w:val="006D0639"/>
    <w:rsid w:val="006D10A5"/>
    <w:rsid w:val="006D342A"/>
    <w:rsid w:val="006D4434"/>
    <w:rsid w:val="006D44C5"/>
    <w:rsid w:val="006D4CA4"/>
    <w:rsid w:val="006D5230"/>
    <w:rsid w:val="006D5D08"/>
    <w:rsid w:val="006D6D1A"/>
    <w:rsid w:val="006D6F98"/>
    <w:rsid w:val="006E00A7"/>
    <w:rsid w:val="006E0F4C"/>
    <w:rsid w:val="006E17B7"/>
    <w:rsid w:val="006E4C41"/>
    <w:rsid w:val="006E5754"/>
    <w:rsid w:val="006E5A74"/>
    <w:rsid w:val="006E7512"/>
    <w:rsid w:val="006E756D"/>
    <w:rsid w:val="006F062B"/>
    <w:rsid w:val="006F0BE4"/>
    <w:rsid w:val="006F1AE5"/>
    <w:rsid w:val="006F2106"/>
    <w:rsid w:val="006F2161"/>
    <w:rsid w:val="006F2981"/>
    <w:rsid w:val="006F32A6"/>
    <w:rsid w:val="006F35F2"/>
    <w:rsid w:val="006F3AAF"/>
    <w:rsid w:val="006F3DB0"/>
    <w:rsid w:val="006F4AFA"/>
    <w:rsid w:val="006F6BF8"/>
    <w:rsid w:val="007004AF"/>
    <w:rsid w:val="00701B77"/>
    <w:rsid w:val="007024F7"/>
    <w:rsid w:val="007033E9"/>
    <w:rsid w:val="00703746"/>
    <w:rsid w:val="0070493A"/>
    <w:rsid w:val="00704A01"/>
    <w:rsid w:val="00704C1F"/>
    <w:rsid w:val="00704F1B"/>
    <w:rsid w:val="00704FB6"/>
    <w:rsid w:val="00706B87"/>
    <w:rsid w:val="00706FA7"/>
    <w:rsid w:val="00707442"/>
    <w:rsid w:val="0070793F"/>
    <w:rsid w:val="00711875"/>
    <w:rsid w:val="007123BF"/>
    <w:rsid w:val="00712B49"/>
    <w:rsid w:val="00712FA2"/>
    <w:rsid w:val="00713053"/>
    <w:rsid w:val="007140CC"/>
    <w:rsid w:val="00714D8A"/>
    <w:rsid w:val="00715616"/>
    <w:rsid w:val="00715B44"/>
    <w:rsid w:val="00715C51"/>
    <w:rsid w:val="00715FEF"/>
    <w:rsid w:val="007163F7"/>
    <w:rsid w:val="0071648B"/>
    <w:rsid w:val="00717065"/>
    <w:rsid w:val="007172CE"/>
    <w:rsid w:val="00717F82"/>
    <w:rsid w:val="0072030E"/>
    <w:rsid w:val="00720498"/>
    <w:rsid w:val="007208D8"/>
    <w:rsid w:val="0072144E"/>
    <w:rsid w:val="007214FA"/>
    <w:rsid w:val="00721739"/>
    <w:rsid w:val="00722461"/>
    <w:rsid w:val="007228BE"/>
    <w:rsid w:val="0072290F"/>
    <w:rsid w:val="007230E5"/>
    <w:rsid w:val="007243D3"/>
    <w:rsid w:val="007250C2"/>
    <w:rsid w:val="007265FF"/>
    <w:rsid w:val="007272F7"/>
    <w:rsid w:val="007319DC"/>
    <w:rsid w:val="00732760"/>
    <w:rsid w:val="007328D8"/>
    <w:rsid w:val="00733157"/>
    <w:rsid w:val="0073530B"/>
    <w:rsid w:val="00735F2C"/>
    <w:rsid w:val="00736EEE"/>
    <w:rsid w:val="00737013"/>
    <w:rsid w:val="007379CF"/>
    <w:rsid w:val="00741CD6"/>
    <w:rsid w:val="00742128"/>
    <w:rsid w:val="007426F4"/>
    <w:rsid w:val="00742B79"/>
    <w:rsid w:val="00743EB3"/>
    <w:rsid w:val="00744B0D"/>
    <w:rsid w:val="00744EA2"/>
    <w:rsid w:val="007451C6"/>
    <w:rsid w:val="00745392"/>
    <w:rsid w:val="0074646A"/>
    <w:rsid w:val="0074702D"/>
    <w:rsid w:val="00750E30"/>
    <w:rsid w:val="00751C32"/>
    <w:rsid w:val="00752989"/>
    <w:rsid w:val="00752C6B"/>
    <w:rsid w:val="00753380"/>
    <w:rsid w:val="00753D80"/>
    <w:rsid w:val="00754338"/>
    <w:rsid w:val="00754351"/>
    <w:rsid w:val="007545B7"/>
    <w:rsid w:val="00754FE6"/>
    <w:rsid w:val="00755B92"/>
    <w:rsid w:val="0075616A"/>
    <w:rsid w:val="00756F4A"/>
    <w:rsid w:val="00757464"/>
    <w:rsid w:val="00757B88"/>
    <w:rsid w:val="00757F5D"/>
    <w:rsid w:val="007602D4"/>
    <w:rsid w:val="00760F0A"/>
    <w:rsid w:val="00762053"/>
    <w:rsid w:val="007625DA"/>
    <w:rsid w:val="00762CE7"/>
    <w:rsid w:val="00763E2C"/>
    <w:rsid w:val="007645A8"/>
    <w:rsid w:val="007647A7"/>
    <w:rsid w:val="00765648"/>
    <w:rsid w:val="00767D23"/>
    <w:rsid w:val="00772D98"/>
    <w:rsid w:val="00773B0F"/>
    <w:rsid w:val="007742D0"/>
    <w:rsid w:val="00777727"/>
    <w:rsid w:val="00782635"/>
    <w:rsid w:val="0078350B"/>
    <w:rsid w:val="007871E4"/>
    <w:rsid w:val="007871EF"/>
    <w:rsid w:val="0079016D"/>
    <w:rsid w:val="00790295"/>
    <w:rsid w:val="00792CDB"/>
    <w:rsid w:val="0079339C"/>
    <w:rsid w:val="00794E22"/>
    <w:rsid w:val="0079566F"/>
    <w:rsid w:val="00795946"/>
    <w:rsid w:val="00795B49"/>
    <w:rsid w:val="00796FAC"/>
    <w:rsid w:val="00797CAB"/>
    <w:rsid w:val="007A1641"/>
    <w:rsid w:val="007A17E4"/>
    <w:rsid w:val="007A1B7D"/>
    <w:rsid w:val="007A1C1B"/>
    <w:rsid w:val="007A20F2"/>
    <w:rsid w:val="007A27D2"/>
    <w:rsid w:val="007A2935"/>
    <w:rsid w:val="007A2DDC"/>
    <w:rsid w:val="007A31B8"/>
    <w:rsid w:val="007A323F"/>
    <w:rsid w:val="007A3AD1"/>
    <w:rsid w:val="007A56DB"/>
    <w:rsid w:val="007A6146"/>
    <w:rsid w:val="007B04F8"/>
    <w:rsid w:val="007B0A32"/>
    <w:rsid w:val="007B0DBC"/>
    <w:rsid w:val="007B0DEA"/>
    <w:rsid w:val="007B1534"/>
    <w:rsid w:val="007B1AC8"/>
    <w:rsid w:val="007B2B38"/>
    <w:rsid w:val="007B3D68"/>
    <w:rsid w:val="007B3F71"/>
    <w:rsid w:val="007B4179"/>
    <w:rsid w:val="007B50AD"/>
    <w:rsid w:val="007B59C9"/>
    <w:rsid w:val="007B666A"/>
    <w:rsid w:val="007B7170"/>
    <w:rsid w:val="007B74F0"/>
    <w:rsid w:val="007B7536"/>
    <w:rsid w:val="007B784D"/>
    <w:rsid w:val="007B79DF"/>
    <w:rsid w:val="007B7C2A"/>
    <w:rsid w:val="007C001B"/>
    <w:rsid w:val="007C028D"/>
    <w:rsid w:val="007C05A1"/>
    <w:rsid w:val="007C123A"/>
    <w:rsid w:val="007C323B"/>
    <w:rsid w:val="007C3B4D"/>
    <w:rsid w:val="007C3BF6"/>
    <w:rsid w:val="007C3DA7"/>
    <w:rsid w:val="007C4863"/>
    <w:rsid w:val="007C51BB"/>
    <w:rsid w:val="007C76AF"/>
    <w:rsid w:val="007D11FF"/>
    <w:rsid w:val="007D21B0"/>
    <w:rsid w:val="007D2AFB"/>
    <w:rsid w:val="007D3AD6"/>
    <w:rsid w:val="007D3E51"/>
    <w:rsid w:val="007D4F26"/>
    <w:rsid w:val="007D5A8E"/>
    <w:rsid w:val="007D5D6C"/>
    <w:rsid w:val="007D68DD"/>
    <w:rsid w:val="007D6B80"/>
    <w:rsid w:val="007E06D4"/>
    <w:rsid w:val="007E0AF3"/>
    <w:rsid w:val="007E0D30"/>
    <w:rsid w:val="007E0E99"/>
    <w:rsid w:val="007E1105"/>
    <w:rsid w:val="007E145C"/>
    <w:rsid w:val="007E338C"/>
    <w:rsid w:val="007E43ED"/>
    <w:rsid w:val="007E5FF2"/>
    <w:rsid w:val="007E69D1"/>
    <w:rsid w:val="007E6E38"/>
    <w:rsid w:val="007E73A8"/>
    <w:rsid w:val="007E77EA"/>
    <w:rsid w:val="007E7A5E"/>
    <w:rsid w:val="007E7D58"/>
    <w:rsid w:val="007F1DEC"/>
    <w:rsid w:val="007F2F01"/>
    <w:rsid w:val="007F351A"/>
    <w:rsid w:val="007F39D1"/>
    <w:rsid w:val="007F4CEA"/>
    <w:rsid w:val="007F4CF6"/>
    <w:rsid w:val="007F4E9E"/>
    <w:rsid w:val="007F570B"/>
    <w:rsid w:val="007F7A73"/>
    <w:rsid w:val="00800F15"/>
    <w:rsid w:val="00801CE0"/>
    <w:rsid w:val="00802541"/>
    <w:rsid w:val="0080294D"/>
    <w:rsid w:val="00802CC4"/>
    <w:rsid w:val="0080338C"/>
    <w:rsid w:val="008035A9"/>
    <w:rsid w:val="00803D5D"/>
    <w:rsid w:val="00803DBB"/>
    <w:rsid w:val="0080492D"/>
    <w:rsid w:val="00804A5A"/>
    <w:rsid w:val="00804AD4"/>
    <w:rsid w:val="0081034D"/>
    <w:rsid w:val="008108C0"/>
    <w:rsid w:val="00811FA3"/>
    <w:rsid w:val="008132CE"/>
    <w:rsid w:val="008144C4"/>
    <w:rsid w:val="00815447"/>
    <w:rsid w:val="008155D7"/>
    <w:rsid w:val="008158C1"/>
    <w:rsid w:val="0081626E"/>
    <w:rsid w:val="0081774C"/>
    <w:rsid w:val="008177C1"/>
    <w:rsid w:val="00817F39"/>
    <w:rsid w:val="00822E3B"/>
    <w:rsid w:val="00822FCF"/>
    <w:rsid w:val="00823665"/>
    <w:rsid w:val="0082407A"/>
    <w:rsid w:val="00824ABE"/>
    <w:rsid w:val="00825094"/>
    <w:rsid w:val="00826CF4"/>
    <w:rsid w:val="00827695"/>
    <w:rsid w:val="00830287"/>
    <w:rsid w:val="0083190F"/>
    <w:rsid w:val="00832804"/>
    <w:rsid w:val="008340C4"/>
    <w:rsid w:val="00834D52"/>
    <w:rsid w:val="00835AED"/>
    <w:rsid w:val="00835D6C"/>
    <w:rsid w:val="0083676B"/>
    <w:rsid w:val="008404C1"/>
    <w:rsid w:val="008411F2"/>
    <w:rsid w:val="00841378"/>
    <w:rsid w:val="008422ED"/>
    <w:rsid w:val="00843908"/>
    <w:rsid w:val="00844588"/>
    <w:rsid w:val="00845605"/>
    <w:rsid w:val="00845AC9"/>
    <w:rsid w:val="008460FC"/>
    <w:rsid w:val="0084612D"/>
    <w:rsid w:val="00846B1C"/>
    <w:rsid w:val="00847195"/>
    <w:rsid w:val="00850873"/>
    <w:rsid w:val="00850A08"/>
    <w:rsid w:val="00850E52"/>
    <w:rsid w:val="008523C0"/>
    <w:rsid w:val="00852E98"/>
    <w:rsid w:val="00853CAE"/>
    <w:rsid w:val="00853D48"/>
    <w:rsid w:val="008543A7"/>
    <w:rsid w:val="008548D3"/>
    <w:rsid w:val="008548FE"/>
    <w:rsid w:val="0085686A"/>
    <w:rsid w:val="00857E35"/>
    <w:rsid w:val="008605F5"/>
    <w:rsid w:val="008642E4"/>
    <w:rsid w:val="008645ED"/>
    <w:rsid w:val="00865076"/>
    <w:rsid w:val="008652A7"/>
    <w:rsid w:val="00866699"/>
    <w:rsid w:val="008667D0"/>
    <w:rsid w:val="00867CCC"/>
    <w:rsid w:val="00871D10"/>
    <w:rsid w:val="00871D85"/>
    <w:rsid w:val="00874035"/>
    <w:rsid w:val="00875734"/>
    <w:rsid w:val="008775AF"/>
    <w:rsid w:val="008777C3"/>
    <w:rsid w:val="008809AE"/>
    <w:rsid w:val="0088123F"/>
    <w:rsid w:val="0088165B"/>
    <w:rsid w:val="00881944"/>
    <w:rsid w:val="00882CD4"/>
    <w:rsid w:val="008845CC"/>
    <w:rsid w:val="00884C25"/>
    <w:rsid w:val="00885030"/>
    <w:rsid w:val="00885714"/>
    <w:rsid w:val="00886946"/>
    <w:rsid w:val="00886E75"/>
    <w:rsid w:val="008878BE"/>
    <w:rsid w:val="00887919"/>
    <w:rsid w:val="00891631"/>
    <w:rsid w:val="00891EFF"/>
    <w:rsid w:val="008924C3"/>
    <w:rsid w:val="008925E4"/>
    <w:rsid w:val="00893050"/>
    <w:rsid w:val="008936DA"/>
    <w:rsid w:val="00893C51"/>
    <w:rsid w:val="00894584"/>
    <w:rsid w:val="00894811"/>
    <w:rsid w:val="008952D7"/>
    <w:rsid w:val="00895818"/>
    <w:rsid w:val="00896180"/>
    <w:rsid w:val="00897317"/>
    <w:rsid w:val="008977AA"/>
    <w:rsid w:val="00897D97"/>
    <w:rsid w:val="00897E5E"/>
    <w:rsid w:val="008A0A0D"/>
    <w:rsid w:val="008A145C"/>
    <w:rsid w:val="008A1CBE"/>
    <w:rsid w:val="008A22D6"/>
    <w:rsid w:val="008A23C7"/>
    <w:rsid w:val="008A3B44"/>
    <w:rsid w:val="008A44F3"/>
    <w:rsid w:val="008A4CFC"/>
    <w:rsid w:val="008A4FFC"/>
    <w:rsid w:val="008A53FA"/>
    <w:rsid w:val="008A55AB"/>
    <w:rsid w:val="008A57BF"/>
    <w:rsid w:val="008A58D9"/>
    <w:rsid w:val="008A6DDA"/>
    <w:rsid w:val="008A74A1"/>
    <w:rsid w:val="008B027A"/>
    <w:rsid w:val="008B1DF1"/>
    <w:rsid w:val="008B2CB3"/>
    <w:rsid w:val="008B39BD"/>
    <w:rsid w:val="008B5120"/>
    <w:rsid w:val="008B625E"/>
    <w:rsid w:val="008B65A0"/>
    <w:rsid w:val="008B66D6"/>
    <w:rsid w:val="008B7086"/>
    <w:rsid w:val="008B72DF"/>
    <w:rsid w:val="008B79C2"/>
    <w:rsid w:val="008C15C6"/>
    <w:rsid w:val="008C1A04"/>
    <w:rsid w:val="008C3532"/>
    <w:rsid w:val="008C394A"/>
    <w:rsid w:val="008C3FD4"/>
    <w:rsid w:val="008C4989"/>
    <w:rsid w:val="008C4D8F"/>
    <w:rsid w:val="008C509B"/>
    <w:rsid w:val="008C6C4F"/>
    <w:rsid w:val="008C6F98"/>
    <w:rsid w:val="008C7629"/>
    <w:rsid w:val="008C79C6"/>
    <w:rsid w:val="008D0955"/>
    <w:rsid w:val="008D0E90"/>
    <w:rsid w:val="008D1540"/>
    <w:rsid w:val="008D15AC"/>
    <w:rsid w:val="008D2391"/>
    <w:rsid w:val="008D269B"/>
    <w:rsid w:val="008D2FD8"/>
    <w:rsid w:val="008D45B7"/>
    <w:rsid w:val="008D6278"/>
    <w:rsid w:val="008E006B"/>
    <w:rsid w:val="008E10B4"/>
    <w:rsid w:val="008E13D7"/>
    <w:rsid w:val="008E1ADF"/>
    <w:rsid w:val="008E1DAB"/>
    <w:rsid w:val="008E313B"/>
    <w:rsid w:val="008E40B3"/>
    <w:rsid w:val="008E458F"/>
    <w:rsid w:val="008E4C82"/>
    <w:rsid w:val="008E5761"/>
    <w:rsid w:val="008E647A"/>
    <w:rsid w:val="008E66C4"/>
    <w:rsid w:val="008F1811"/>
    <w:rsid w:val="008F247A"/>
    <w:rsid w:val="008F2EE8"/>
    <w:rsid w:val="008F3573"/>
    <w:rsid w:val="008F3A85"/>
    <w:rsid w:val="008F496C"/>
    <w:rsid w:val="008F5A64"/>
    <w:rsid w:val="008F611C"/>
    <w:rsid w:val="008F6173"/>
    <w:rsid w:val="008F63AC"/>
    <w:rsid w:val="008F6C1E"/>
    <w:rsid w:val="008F6D5C"/>
    <w:rsid w:val="008F6E65"/>
    <w:rsid w:val="008F7493"/>
    <w:rsid w:val="008F7E04"/>
    <w:rsid w:val="00900AAB"/>
    <w:rsid w:val="00900C0A"/>
    <w:rsid w:val="009024FF"/>
    <w:rsid w:val="00902683"/>
    <w:rsid w:val="0090372E"/>
    <w:rsid w:val="00903953"/>
    <w:rsid w:val="00903DF8"/>
    <w:rsid w:val="009055A1"/>
    <w:rsid w:val="009066DA"/>
    <w:rsid w:val="009070A3"/>
    <w:rsid w:val="00907531"/>
    <w:rsid w:val="00907756"/>
    <w:rsid w:val="00912176"/>
    <w:rsid w:val="00912862"/>
    <w:rsid w:val="00913498"/>
    <w:rsid w:val="00915328"/>
    <w:rsid w:val="00915EB6"/>
    <w:rsid w:val="009165C9"/>
    <w:rsid w:val="00916754"/>
    <w:rsid w:val="0092035B"/>
    <w:rsid w:val="0092045E"/>
    <w:rsid w:val="009206AB"/>
    <w:rsid w:val="0092109A"/>
    <w:rsid w:val="00922F4C"/>
    <w:rsid w:val="009232F8"/>
    <w:rsid w:val="00923E0E"/>
    <w:rsid w:val="00925DCB"/>
    <w:rsid w:val="009303DC"/>
    <w:rsid w:val="0093169D"/>
    <w:rsid w:val="00932804"/>
    <w:rsid w:val="009345DA"/>
    <w:rsid w:val="00934706"/>
    <w:rsid w:val="009348D7"/>
    <w:rsid w:val="0093540E"/>
    <w:rsid w:val="009364D3"/>
    <w:rsid w:val="00937E95"/>
    <w:rsid w:val="009402C3"/>
    <w:rsid w:val="0094135F"/>
    <w:rsid w:val="009428FB"/>
    <w:rsid w:val="009436FD"/>
    <w:rsid w:val="00943CDA"/>
    <w:rsid w:val="0094462E"/>
    <w:rsid w:val="009457DF"/>
    <w:rsid w:val="00945CC9"/>
    <w:rsid w:val="00946E98"/>
    <w:rsid w:val="0094759D"/>
    <w:rsid w:val="0095031D"/>
    <w:rsid w:val="00951847"/>
    <w:rsid w:val="00952B05"/>
    <w:rsid w:val="00952EC7"/>
    <w:rsid w:val="0095369F"/>
    <w:rsid w:val="0095372D"/>
    <w:rsid w:val="00953953"/>
    <w:rsid w:val="00953E07"/>
    <w:rsid w:val="00954E85"/>
    <w:rsid w:val="0095574B"/>
    <w:rsid w:val="00955AB8"/>
    <w:rsid w:val="009570C8"/>
    <w:rsid w:val="0095761F"/>
    <w:rsid w:val="00961230"/>
    <w:rsid w:val="00961378"/>
    <w:rsid w:val="009635F4"/>
    <w:rsid w:val="00963EDA"/>
    <w:rsid w:val="00966815"/>
    <w:rsid w:val="00970A73"/>
    <w:rsid w:val="00971142"/>
    <w:rsid w:val="00971D8F"/>
    <w:rsid w:val="00972082"/>
    <w:rsid w:val="00972501"/>
    <w:rsid w:val="0097393B"/>
    <w:rsid w:val="00974750"/>
    <w:rsid w:val="009754DC"/>
    <w:rsid w:val="009756C0"/>
    <w:rsid w:val="00975BC5"/>
    <w:rsid w:val="00975CD7"/>
    <w:rsid w:val="009770A6"/>
    <w:rsid w:val="009771AE"/>
    <w:rsid w:val="0097728A"/>
    <w:rsid w:val="00977B4B"/>
    <w:rsid w:val="009819F0"/>
    <w:rsid w:val="00983182"/>
    <w:rsid w:val="00984654"/>
    <w:rsid w:val="00984667"/>
    <w:rsid w:val="00985446"/>
    <w:rsid w:val="0098599F"/>
    <w:rsid w:val="00985C3A"/>
    <w:rsid w:val="009860FA"/>
    <w:rsid w:val="0098649F"/>
    <w:rsid w:val="00986A14"/>
    <w:rsid w:val="00987BCF"/>
    <w:rsid w:val="00991678"/>
    <w:rsid w:val="0099176B"/>
    <w:rsid w:val="00992988"/>
    <w:rsid w:val="00995536"/>
    <w:rsid w:val="0099595C"/>
    <w:rsid w:val="00995FBF"/>
    <w:rsid w:val="0099615A"/>
    <w:rsid w:val="00996CF9"/>
    <w:rsid w:val="009971BB"/>
    <w:rsid w:val="00997867"/>
    <w:rsid w:val="00997B1A"/>
    <w:rsid w:val="009A000E"/>
    <w:rsid w:val="009A0DD5"/>
    <w:rsid w:val="009A1540"/>
    <w:rsid w:val="009A1BEE"/>
    <w:rsid w:val="009A1F2E"/>
    <w:rsid w:val="009A34A9"/>
    <w:rsid w:val="009A59CC"/>
    <w:rsid w:val="009A6045"/>
    <w:rsid w:val="009A7192"/>
    <w:rsid w:val="009B06B4"/>
    <w:rsid w:val="009B0F8B"/>
    <w:rsid w:val="009B122B"/>
    <w:rsid w:val="009B1996"/>
    <w:rsid w:val="009B2311"/>
    <w:rsid w:val="009B428C"/>
    <w:rsid w:val="009B467D"/>
    <w:rsid w:val="009B552E"/>
    <w:rsid w:val="009B67CC"/>
    <w:rsid w:val="009B7ABC"/>
    <w:rsid w:val="009B7CE5"/>
    <w:rsid w:val="009C1B11"/>
    <w:rsid w:val="009C257D"/>
    <w:rsid w:val="009C2BF7"/>
    <w:rsid w:val="009C433B"/>
    <w:rsid w:val="009C5E2A"/>
    <w:rsid w:val="009C6728"/>
    <w:rsid w:val="009C7A34"/>
    <w:rsid w:val="009D1023"/>
    <w:rsid w:val="009D11AD"/>
    <w:rsid w:val="009D14E9"/>
    <w:rsid w:val="009D1E8F"/>
    <w:rsid w:val="009D2215"/>
    <w:rsid w:val="009D2470"/>
    <w:rsid w:val="009D2C99"/>
    <w:rsid w:val="009D33C1"/>
    <w:rsid w:val="009D35A6"/>
    <w:rsid w:val="009D3BC8"/>
    <w:rsid w:val="009D464C"/>
    <w:rsid w:val="009D4CCC"/>
    <w:rsid w:val="009D4D4D"/>
    <w:rsid w:val="009D63E3"/>
    <w:rsid w:val="009E1C52"/>
    <w:rsid w:val="009E1EB6"/>
    <w:rsid w:val="009E25D3"/>
    <w:rsid w:val="009E2678"/>
    <w:rsid w:val="009E3962"/>
    <w:rsid w:val="009E4261"/>
    <w:rsid w:val="009E7CA6"/>
    <w:rsid w:val="009E7E65"/>
    <w:rsid w:val="009F04DE"/>
    <w:rsid w:val="009F0849"/>
    <w:rsid w:val="009F0EB5"/>
    <w:rsid w:val="009F0EC6"/>
    <w:rsid w:val="009F2D52"/>
    <w:rsid w:val="009F3251"/>
    <w:rsid w:val="009F3576"/>
    <w:rsid w:val="009F3EFB"/>
    <w:rsid w:val="009F4246"/>
    <w:rsid w:val="009F4BAB"/>
    <w:rsid w:val="009F5BC5"/>
    <w:rsid w:val="009F5D13"/>
    <w:rsid w:val="009F5FC0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3E2D"/>
    <w:rsid w:val="00A04D14"/>
    <w:rsid w:val="00A05F5D"/>
    <w:rsid w:val="00A06C17"/>
    <w:rsid w:val="00A06DD2"/>
    <w:rsid w:val="00A07BCA"/>
    <w:rsid w:val="00A107AC"/>
    <w:rsid w:val="00A10BB9"/>
    <w:rsid w:val="00A13B7D"/>
    <w:rsid w:val="00A146D2"/>
    <w:rsid w:val="00A15EF3"/>
    <w:rsid w:val="00A172D6"/>
    <w:rsid w:val="00A206F1"/>
    <w:rsid w:val="00A21E6C"/>
    <w:rsid w:val="00A23B90"/>
    <w:rsid w:val="00A23FB3"/>
    <w:rsid w:val="00A24959"/>
    <w:rsid w:val="00A255C3"/>
    <w:rsid w:val="00A27F54"/>
    <w:rsid w:val="00A30CCE"/>
    <w:rsid w:val="00A31532"/>
    <w:rsid w:val="00A31B56"/>
    <w:rsid w:val="00A338AC"/>
    <w:rsid w:val="00A37685"/>
    <w:rsid w:val="00A379E6"/>
    <w:rsid w:val="00A40479"/>
    <w:rsid w:val="00A415A3"/>
    <w:rsid w:val="00A422CD"/>
    <w:rsid w:val="00A42FAD"/>
    <w:rsid w:val="00A437E9"/>
    <w:rsid w:val="00A44520"/>
    <w:rsid w:val="00A451D3"/>
    <w:rsid w:val="00A4699E"/>
    <w:rsid w:val="00A47BEF"/>
    <w:rsid w:val="00A50B2D"/>
    <w:rsid w:val="00A50E02"/>
    <w:rsid w:val="00A515DA"/>
    <w:rsid w:val="00A51C33"/>
    <w:rsid w:val="00A51DC7"/>
    <w:rsid w:val="00A529B7"/>
    <w:rsid w:val="00A538D5"/>
    <w:rsid w:val="00A53C9A"/>
    <w:rsid w:val="00A544B3"/>
    <w:rsid w:val="00A555DF"/>
    <w:rsid w:val="00A55F1A"/>
    <w:rsid w:val="00A571A8"/>
    <w:rsid w:val="00A571D0"/>
    <w:rsid w:val="00A579C9"/>
    <w:rsid w:val="00A61495"/>
    <w:rsid w:val="00A61A0C"/>
    <w:rsid w:val="00A61B01"/>
    <w:rsid w:val="00A61E6B"/>
    <w:rsid w:val="00A6277C"/>
    <w:rsid w:val="00A63461"/>
    <w:rsid w:val="00A6473A"/>
    <w:rsid w:val="00A65135"/>
    <w:rsid w:val="00A65226"/>
    <w:rsid w:val="00A66D26"/>
    <w:rsid w:val="00A702D1"/>
    <w:rsid w:val="00A71A95"/>
    <w:rsid w:val="00A725CF"/>
    <w:rsid w:val="00A72FB8"/>
    <w:rsid w:val="00A731C4"/>
    <w:rsid w:val="00A73CF6"/>
    <w:rsid w:val="00A74743"/>
    <w:rsid w:val="00A761F4"/>
    <w:rsid w:val="00A772BE"/>
    <w:rsid w:val="00A843C2"/>
    <w:rsid w:val="00A8462F"/>
    <w:rsid w:val="00A849F7"/>
    <w:rsid w:val="00A84CB4"/>
    <w:rsid w:val="00A852F8"/>
    <w:rsid w:val="00A8573B"/>
    <w:rsid w:val="00A858C8"/>
    <w:rsid w:val="00A85D29"/>
    <w:rsid w:val="00A85E15"/>
    <w:rsid w:val="00A8684A"/>
    <w:rsid w:val="00A869CF"/>
    <w:rsid w:val="00A8748E"/>
    <w:rsid w:val="00A8797E"/>
    <w:rsid w:val="00A90691"/>
    <w:rsid w:val="00A90DCF"/>
    <w:rsid w:val="00A90FF4"/>
    <w:rsid w:val="00A91031"/>
    <w:rsid w:val="00A91C62"/>
    <w:rsid w:val="00A920FB"/>
    <w:rsid w:val="00A93896"/>
    <w:rsid w:val="00A93A78"/>
    <w:rsid w:val="00A94845"/>
    <w:rsid w:val="00A94C1A"/>
    <w:rsid w:val="00A95197"/>
    <w:rsid w:val="00A957EE"/>
    <w:rsid w:val="00A96DCE"/>
    <w:rsid w:val="00AA237A"/>
    <w:rsid w:val="00AA273F"/>
    <w:rsid w:val="00AA2FF8"/>
    <w:rsid w:val="00AA485E"/>
    <w:rsid w:val="00AA4EF3"/>
    <w:rsid w:val="00AA533E"/>
    <w:rsid w:val="00AA6018"/>
    <w:rsid w:val="00AA6121"/>
    <w:rsid w:val="00AA6203"/>
    <w:rsid w:val="00AA6A6C"/>
    <w:rsid w:val="00AA6C6F"/>
    <w:rsid w:val="00AA70EF"/>
    <w:rsid w:val="00AA789B"/>
    <w:rsid w:val="00AA79F3"/>
    <w:rsid w:val="00AA7F1D"/>
    <w:rsid w:val="00AB172C"/>
    <w:rsid w:val="00AB2474"/>
    <w:rsid w:val="00AB2497"/>
    <w:rsid w:val="00AB2BB1"/>
    <w:rsid w:val="00AB3977"/>
    <w:rsid w:val="00AB4FFE"/>
    <w:rsid w:val="00AB5B54"/>
    <w:rsid w:val="00AB5D98"/>
    <w:rsid w:val="00AB63DE"/>
    <w:rsid w:val="00AB66F7"/>
    <w:rsid w:val="00AB677D"/>
    <w:rsid w:val="00AB6F3E"/>
    <w:rsid w:val="00AB792E"/>
    <w:rsid w:val="00AC1697"/>
    <w:rsid w:val="00AC190A"/>
    <w:rsid w:val="00AC2244"/>
    <w:rsid w:val="00AC284B"/>
    <w:rsid w:val="00AC2959"/>
    <w:rsid w:val="00AC2FAF"/>
    <w:rsid w:val="00AC3361"/>
    <w:rsid w:val="00AC3376"/>
    <w:rsid w:val="00AC476C"/>
    <w:rsid w:val="00AC53A8"/>
    <w:rsid w:val="00AC56E6"/>
    <w:rsid w:val="00AC5FC0"/>
    <w:rsid w:val="00AC694F"/>
    <w:rsid w:val="00AC6E7C"/>
    <w:rsid w:val="00AD0094"/>
    <w:rsid w:val="00AD0B9A"/>
    <w:rsid w:val="00AD16D2"/>
    <w:rsid w:val="00AD2A33"/>
    <w:rsid w:val="00AD5778"/>
    <w:rsid w:val="00AD6E82"/>
    <w:rsid w:val="00AD7B71"/>
    <w:rsid w:val="00AD7FC5"/>
    <w:rsid w:val="00AE2660"/>
    <w:rsid w:val="00AE298F"/>
    <w:rsid w:val="00AE3144"/>
    <w:rsid w:val="00AE31DA"/>
    <w:rsid w:val="00AE33C8"/>
    <w:rsid w:val="00AE39D0"/>
    <w:rsid w:val="00AE3AB8"/>
    <w:rsid w:val="00AE4551"/>
    <w:rsid w:val="00AE5620"/>
    <w:rsid w:val="00AE56E8"/>
    <w:rsid w:val="00AE5F7F"/>
    <w:rsid w:val="00AE6660"/>
    <w:rsid w:val="00AE768D"/>
    <w:rsid w:val="00AE7D83"/>
    <w:rsid w:val="00AF1C60"/>
    <w:rsid w:val="00AF293D"/>
    <w:rsid w:val="00AF3B49"/>
    <w:rsid w:val="00AF3E44"/>
    <w:rsid w:val="00AF3F97"/>
    <w:rsid w:val="00AF5D16"/>
    <w:rsid w:val="00AF635B"/>
    <w:rsid w:val="00AF74AF"/>
    <w:rsid w:val="00AF7829"/>
    <w:rsid w:val="00B025D9"/>
    <w:rsid w:val="00B02E70"/>
    <w:rsid w:val="00B03316"/>
    <w:rsid w:val="00B03E33"/>
    <w:rsid w:val="00B04360"/>
    <w:rsid w:val="00B04FC7"/>
    <w:rsid w:val="00B05477"/>
    <w:rsid w:val="00B128B9"/>
    <w:rsid w:val="00B12CB9"/>
    <w:rsid w:val="00B12FED"/>
    <w:rsid w:val="00B141F7"/>
    <w:rsid w:val="00B15B2D"/>
    <w:rsid w:val="00B167C8"/>
    <w:rsid w:val="00B201C9"/>
    <w:rsid w:val="00B20D6E"/>
    <w:rsid w:val="00B2124C"/>
    <w:rsid w:val="00B2168E"/>
    <w:rsid w:val="00B220BE"/>
    <w:rsid w:val="00B2284F"/>
    <w:rsid w:val="00B229D6"/>
    <w:rsid w:val="00B22B64"/>
    <w:rsid w:val="00B239A6"/>
    <w:rsid w:val="00B25123"/>
    <w:rsid w:val="00B25AA2"/>
    <w:rsid w:val="00B26E52"/>
    <w:rsid w:val="00B27A8F"/>
    <w:rsid w:val="00B27F6F"/>
    <w:rsid w:val="00B30724"/>
    <w:rsid w:val="00B334B3"/>
    <w:rsid w:val="00B33D35"/>
    <w:rsid w:val="00B33E2C"/>
    <w:rsid w:val="00B34CAA"/>
    <w:rsid w:val="00B3593B"/>
    <w:rsid w:val="00B3635F"/>
    <w:rsid w:val="00B36854"/>
    <w:rsid w:val="00B37EE4"/>
    <w:rsid w:val="00B416E6"/>
    <w:rsid w:val="00B41802"/>
    <w:rsid w:val="00B41BFA"/>
    <w:rsid w:val="00B41E08"/>
    <w:rsid w:val="00B427F8"/>
    <w:rsid w:val="00B42EA5"/>
    <w:rsid w:val="00B4305B"/>
    <w:rsid w:val="00B43C70"/>
    <w:rsid w:val="00B44752"/>
    <w:rsid w:val="00B44B26"/>
    <w:rsid w:val="00B44D76"/>
    <w:rsid w:val="00B46667"/>
    <w:rsid w:val="00B470F9"/>
    <w:rsid w:val="00B47196"/>
    <w:rsid w:val="00B4794F"/>
    <w:rsid w:val="00B47993"/>
    <w:rsid w:val="00B47BC1"/>
    <w:rsid w:val="00B50BF1"/>
    <w:rsid w:val="00B50D30"/>
    <w:rsid w:val="00B51637"/>
    <w:rsid w:val="00B524DA"/>
    <w:rsid w:val="00B525EB"/>
    <w:rsid w:val="00B52733"/>
    <w:rsid w:val="00B529F1"/>
    <w:rsid w:val="00B52ADE"/>
    <w:rsid w:val="00B52E6D"/>
    <w:rsid w:val="00B53DAE"/>
    <w:rsid w:val="00B54788"/>
    <w:rsid w:val="00B5496A"/>
    <w:rsid w:val="00B55157"/>
    <w:rsid w:val="00B56309"/>
    <w:rsid w:val="00B56F82"/>
    <w:rsid w:val="00B60C30"/>
    <w:rsid w:val="00B60F5C"/>
    <w:rsid w:val="00B62453"/>
    <w:rsid w:val="00B6360C"/>
    <w:rsid w:val="00B645D4"/>
    <w:rsid w:val="00B6471D"/>
    <w:rsid w:val="00B64E4A"/>
    <w:rsid w:val="00B66750"/>
    <w:rsid w:val="00B705D9"/>
    <w:rsid w:val="00B70D90"/>
    <w:rsid w:val="00B7195F"/>
    <w:rsid w:val="00B719B1"/>
    <w:rsid w:val="00B73FBE"/>
    <w:rsid w:val="00B74B73"/>
    <w:rsid w:val="00B763B9"/>
    <w:rsid w:val="00B763CF"/>
    <w:rsid w:val="00B76A71"/>
    <w:rsid w:val="00B77604"/>
    <w:rsid w:val="00B81408"/>
    <w:rsid w:val="00B819BC"/>
    <w:rsid w:val="00B81F94"/>
    <w:rsid w:val="00B826B9"/>
    <w:rsid w:val="00B8275A"/>
    <w:rsid w:val="00B827C6"/>
    <w:rsid w:val="00B82AF9"/>
    <w:rsid w:val="00B83EDC"/>
    <w:rsid w:val="00B84462"/>
    <w:rsid w:val="00B8711F"/>
    <w:rsid w:val="00B9056E"/>
    <w:rsid w:val="00B90ACC"/>
    <w:rsid w:val="00B90D9D"/>
    <w:rsid w:val="00B920DA"/>
    <w:rsid w:val="00B936E3"/>
    <w:rsid w:val="00B945A7"/>
    <w:rsid w:val="00B957D3"/>
    <w:rsid w:val="00B95BC2"/>
    <w:rsid w:val="00B9711E"/>
    <w:rsid w:val="00B97608"/>
    <w:rsid w:val="00BA05E7"/>
    <w:rsid w:val="00BA11DE"/>
    <w:rsid w:val="00BA29AE"/>
    <w:rsid w:val="00BA3AF4"/>
    <w:rsid w:val="00BA3EE0"/>
    <w:rsid w:val="00BA4225"/>
    <w:rsid w:val="00BA4FDC"/>
    <w:rsid w:val="00BA50C8"/>
    <w:rsid w:val="00BB0E1C"/>
    <w:rsid w:val="00BB251D"/>
    <w:rsid w:val="00BB28BF"/>
    <w:rsid w:val="00BB304C"/>
    <w:rsid w:val="00BB31CF"/>
    <w:rsid w:val="00BB5C39"/>
    <w:rsid w:val="00BB5E9D"/>
    <w:rsid w:val="00BB6BDF"/>
    <w:rsid w:val="00BB7C0A"/>
    <w:rsid w:val="00BC16DC"/>
    <w:rsid w:val="00BC1C21"/>
    <w:rsid w:val="00BC27AD"/>
    <w:rsid w:val="00BC35B6"/>
    <w:rsid w:val="00BC3AEA"/>
    <w:rsid w:val="00BC4DFE"/>
    <w:rsid w:val="00BC5FBD"/>
    <w:rsid w:val="00BC6E01"/>
    <w:rsid w:val="00BC76D8"/>
    <w:rsid w:val="00BC7C53"/>
    <w:rsid w:val="00BD01E0"/>
    <w:rsid w:val="00BD0214"/>
    <w:rsid w:val="00BD0A45"/>
    <w:rsid w:val="00BD0DC1"/>
    <w:rsid w:val="00BD1A7D"/>
    <w:rsid w:val="00BD2D40"/>
    <w:rsid w:val="00BD3037"/>
    <w:rsid w:val="00BD3305"/>
    <w:rsid w:val="00BD33BE"/>
    <w:rsid w:val="00BD389E"/>
    <w:rsid w:val="00BD46F7"/>
    <w:rsid w:val="00BD5818"/>
    <w:rsid w:val="00BD630D"/>
    <w:rsid w:val="00BD673F"/>
    <w:rsid w:val="00BE0410"/>
    <w:rsid w:val="00BE08AD"/>
    <w:rsid w:val="00BE2136"/>
    <w:rsid w:val="00BE2A9E"/>
    <w:rsid w:val="00BE30DA"/>
    <w:rsid w:val="00BE32FC"/>
    <w:rsid w:val="00BE37E7"/>
    <w:rsid w:val="00BE38DB"/>
    <w:rsid w:val="00BE3A38"/>
    <w:rsid w:val="00BE4135"/>
    <w:rsid w:val="00BE450B"/>
    <w:rsid w:val="00BE63FA"/>
    <w:rsid w:val="00BE69B2"/>
    <w:rsid w:val="00BF0875"/>
    <w:rsid w:val="00BF08AA"/>
    <w:rsid w:val="00BF0E97"/>
    <w:rsid w:val="00BF1369"/>
    <w:rsid w:val="00BF35A0"/>
    <w:rsid w:val="00BF3DF4"/>
    <w:rsid w:val="00BF43CA"/>
    <w:rsid w:val="00BF4C6E"/>
    <w:rsid w:val="00BF56B0"/>
    <w:rsid w:val="00BF66FB"/>
    <w:rsid w:val="00BF757C"/>
    <w:rsid w:val="00BF7607"/>
    <w:rsid w:val="00C00F09"/>
    <w:rsid w:val="00C016C4"/>
    <w:rsid w:val="00C02A60"/>
    <w:rsid w:val="00C03719"/>
    <w:rsid w:val="00C03A33"/>
    <w:rsid w:val="00C04255"/>
    <w:rsid w:val="00C05E02"/>
    <w:rsid w:val="00C07933"/>
    <w:rsid w:val="00C10265"/>
    <w:rsid w:val="00C11860"/>
    <w:rsid w:val="00C12263"/>
    <w:rsid w:val="00C12386"/>
    <w:rsid w:val="00C12D55"/>
    <w:rsid w:val="00C133A0"/>
    <w:rsid w:val="00C147D6"/>
    <w:rsid w:val="00C15803"/>
    <w:rsid w:val="00C17454"/>
    <w:rsid w:val="00C202D5"/>
    <w:rsid w:val="00C2100D"/>
    <w:rsid w:val="00C21861"/>
    <w:rsid w:val="00C226CF"/>
    <w:rsid w:val="00C23570"/>
    <w:rsid w:val="00C23B66"/>
    <w:rsid w:val="00C24300"/>
    <w:rsid w:val="00C3051C"/>
    <w:rsid w:val="00C31751"/>
    <w:rsid w:val="00C32238"/>
    <w:rsid w:val="00C32449"/>
    <w:rsid w:val="00C3295A"/>
    <w:rsid w:val="00C33DFF"/>
    <w:rsid w:val="00C3587C"/>
    <w:rsid w:val="00C35B9A"/>
    <w:rsid w:val="00C36778"/>
    <w:rsid w:val="00C36EC3"/>
    <w:rsid w:val="00C41A82"/>
    <w:rsid w:val="00C425AA"/>
    <w:rsid w:val="00C4330F"/>
    <w:rsid w:val="00C43BE1"/>
    <w:rsid w:val="00C43C79"/>
    <w:rsid w:val="00C449DA"/>
    <w:rsid w:val="00C454E7"/>
    <w:rsid w:val="00C45E99"/>
    <w:rsid w:val="00C46320"/>
    <w:rsid w:val="00C47582"/>
    <w:rsid w:val="00C47D32"/>
    <w:rsid w:val="00C50B49"/>
    <w:rsid w:val="00C52D70"/>
    <w:rsid w:val="00C53344"/>
    <w:rsid w:val="00C5500E"/>
    <w:rsid w:val="00C558E9"/>
    <w:rsid w:val="00C56A7E"/>
    <w:rsid w:val="00C56FC5"/>
    <w:rsid w:val="00C57132"/>
    <w:rsid w:val="00C571CE"/>
    <w:rsid w:val="00C5751B"/>
    <w:rsid w:val="00C57A0A"/>
    <w:rsid w:val="00C57CED"/>
    <w:rsid w:val="00C60891"/>
    <w:rsid w:val="00C6096F"/>
    <w:rsid w:val="00C60BB0"/>
    <w:rsid w:val="00C61704"/>
    <w:rsid w:val="00C62297"/>
    <w:rsid w:val="00C622FB"/>
    <w:rsid w:val="00C626F6"/>
    <w:rsid w:val="00C63B5E"/>
    <w:rsid w:val="00C64084"/>
    <w:rsid w:val="00C64854"/>
    <w:rsid w:val="00C64A64"/>
    <w:rsid w:val="00C64B33"/>
    <w:rsid w:val="00C64BD2"/>
    <w:rsid w:val="00C65DF3"/>
    <w:rsid w:val="00C65E79"/>
    <w:rsid w:val="00C66BB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75"/>
    <w:rsid w:val="00C721D4"/>
    <w:rsid w:val="00C737BE"/>
    <w:rsid w:val="00C74383"/>
    <w:rsid w:val="00C74D1F"/>
    <w:rsid w:val="00C75489"/>
    <w:rsid w:val="00C771A2"/>
    <w:rsid w:val="00C77B63"/>
    <w:rsid w:val="00C8059C"/>
    <w:rsid w:val="00C80FA8"/>
    <w:rsid w:val="00C811E7"/>
    <w:rsid w:val="00C8163F"/>
    <w:rsid w:val="00C81A6E"/>
    <w:rsid w:val="00C820CD"/>
    <w:rsid w:val="00C8261C"/>
    <w:rsid w:val="00C82A6A"/>
    <w:rsid w:val="00C83698"/>
    <w:rsid w:val="00C83987"/>
    <w:rsid w:val="00C84378"/>
    <w:rsid w:val="00C845D6"/>
    <w:rsid w:val="00C848B5"/>
    <w:rsid w:val="00C852AD"/>
    <w:rsid w:val="00C85727"/>
    <w:rsid w:val="00C85EA8"/>
    <w:rsid w:val="00C873DC"/>
    <w:rsid w:val="00C87499"/>
    <w:rsid w:val="00C90751"/>
    <w:rsid w:val="00C907A1"/>
    <w:rsid w:val="00C907E2"/>
    <w:rsid w:val="00C91087"/>
    <w:rsid w:val="00C918DF"/>
    <w:rsid w:val="00C921A1"/>
    <w:rsid w:val="00C92201"/>
    <w:rsid w:val="00C92996"/>
    <w:rsid w:val="00C9383B"/>
    <w:rsid w:val="00C94964"/>
    <w:rsid w:val="00C94EDC"/>
    <w:rsid w:val="00C95940"/>
    <w:rsid w:val="00C95FFA"/>
    <w:rsid w:val="00C97E08"/>
    <w:rsid w:val="00CA0332"/>
    <w:rsid w:val="00CA081B"/>
    <w:rsid w:val="00CA0E2E"/>
    <w:rsid w:val="00CA12CA"/>
    <w:rsid w:val="00CA1805"/>
    <w:rsid w:val="00CA1CF3"/>
    <w:rsid w:val="00CA1CF9"/>
    <w:rsid w:val="00CA231A"/>
    <w:rsid w:val="00CA3537"/>
    <w:rsid w:val="00CA3866"/>
    <w:rsid w:val="00CA393A"/>
    <w:rsid w:val="00CA4840"/>
    <w:rsid w:val="00CA5471"/>
    <w:rsid w:val="00CA6240"/>
    <w:rsid w:val="00CA6389"/>
    <w:rsid w:val="00CA6B20"/>
    <w:rsid w:val="00CB012D"/>
    <w:rsid w:val="00CB043F"/>
    <w:rsid w:val="00CB0E14"/>
    <w:rsid w:val="00CB1191"/>
    <w:rsid w:val="00CB27FE"/>
    <w:rsid w:val="00CB2FD4"/>
    <w:rsid w:val="00CB41D7"/>
    <w:rsid w:val="00CB4C04"/>
    <w:rsid w:val="00CB5341"/>
    <w:rsid w:val="00CB61D0"/>
    <w:rsid w:val="00CB696E"/>
    <w:rsid w:val="00CB6B90"/>
    <w:rsid w:val="00CB6CC9"/>
    <w:rsid w:val="00CB70CD"/>
    <w:rsid w:val="00CB75E0"/>
    <w:rsid w:val="00CB7F6E"/>
    <w:rsid w:val="00CC11F3"/>
    <w:rsid w:val="00CC17B8"/>
    <w:rsid w:val="00CC2A34"/>
    <w:rsid w:val="00CC3248"/>
    <w:rsid w:val="00CC3F86"/>
    <w:rsid w:val="00CC6BC4"/>
    <w:rsid w:val="00CC7F24"/>
    <w:rsid w:val="00CD0DAF"/>
    <w:rsid w:val="00CD2728"/>
    <w:rsid w:val="00CD3218"/>
    <w:rsid w:val="00CD35A1"/>
    <w:rsid w:val="00CD36C0"/>
    <w:rsid w:val="00CD5C05"/>
    <w:rsid w:val="00CD69CD"/>
    <w:rsid w:val="00CD710A"/>
    <w:rsid w:val="00CD7E18"/>
    <w:rsid w:val="00CE0175"/>
    <w:rsid w:val="00CE01BC"/>
    <w:rsid w:val="00CE13BE"/>
    <w:rsid w:val="00CE13DB"/>
    <w:rsid w:val="00CE15B4"/>
    <w:rsid w:val="00CE1CD3"/>
    <w:rsid w:val="00CE1D8D"/>
    <w:rsid w:val="00CE2253"/>
    <w:rsid w:val="00CE2FD8"/>
    <w:rsid w:val="00CE330B"/>
    <w:rsid w:val="00CE3C6E"/>
    <w:rsid w:val="00CE4096"/>
    <w:rsid w:val="00CE5D9B"/>
    <w:rsid w:val="00CE5FDD"/>
    <w:rsid w:val="00CE76E6"/>
    <w:rsid w:val="00CE7771"/>
    <w:rsid w:val="00CE7A6A"/>
    <w:rsid w:val="00CF101C"/>
    <w:rsid w:val="00CF3712"/>
    <w:rsid w:val="00CF4AAA"/>
    <w:rsid w:val="00CF4D8E"/>
    <w:rsid w:val="00CF5689"/>
    <w:rsid w:val="00CF67FD"/>
    <w:rsid w:val="00CF7277"/>
    <w:rsid w:val="00CF757F"/>
    <w:rsid w:val="00CF79EE"/>
    <w:rsid w:val="00D00136"/>
    <w:rsid w:val="00D00AA3"/>
    <w:rsid w:val="00D00E17"/>
    <w:rsid w:val="00D02A84"/>
    <w:rsid w:val="00D02E99"/>
    <w:rsid w:val="00D0538A"/>
    <w:rsid w:val="00D10558"/>
    <w:rsid w:val="00D11C5D"/>
    <w:rsid w:val="00D1224B"/>
    <w:rsid w:val="00D13ABE"/>
    <w:rsid w:val="00D14805"/>
    <w:rsid w:val="00D14F14"/>
    <w:rsid w:val="00D162D0"/>
    <w:rsid w:val="00D203DA"/>
    <w:rsid w:val="00D21980"/>
    <w:rsid w:val="00D21BC6"/>
    <w:rsid w:val="00D22648"/>
    <w:rsid w:val="00D22F20"/>
    <w:rsid w:val="00D23159"/>
    <w:rsid w:val="00D23B47"/>
    <w:rsid w:val="00D24E05"/>
    <w:rsid w:val="00D25C59"/>
    <w:rsid w:val="00D262B9"/>
    <w:rsid w:val="00D263C7"/>
    <w:rsid w:val="00D27519"/>
    <w:rsid w:val="00D30640"/>
    <w:rsid w:val="00D30641"/>
    <w:rsid w:val="00D31140"/>
    <w:rsid w:val="00D33910"/>
    <w:rsid w:val="00D33E9A"/>
    <w:rsid w:val="00D344B1"/>
    <w:rsid w:val="00D34A7C"/>
    <w:rsid w:val="00D3531C"/>
    <w:rsid w:val="00D35326"/>
    <w:rsid w:val="00D360CF"/>
    <w:rsid w:val="00D36CF6"/>
    <w:rsid w:val="00D37992"/>
    <w:rsid w:val="00D37D28"/>
    <w:rsid w:val="00D41C2C"/>
    <w:rsid w:val="00D41DB0"/>
    <w:rsid w:val="00D42FBE"/>
    <w:rsid w:val="00D43324"/>
    <w:rsid w:val="00D43443"/>
    <w:rsid w:val="00D439AC"/>
    <w:rsid w:val="00D441F2"/>
    <w:rsid w:val="00D44C7A"/>
    <w:rsid w:val="00D4510D"/>
    <w:rsid w:val="00D452AB"/>
    <w:rsid w:val="00D45F0C"/>
    <w:rsid w:val="00D4654D"/>
    <w:rsid w:val="00D46D63"/>
    <w:rsid w:val="00D47323"/>
    <w:rsid w:val="00D474EC"/>
    <w:rsid w:val="00D4754C"/>
    <w:rsid w:val="00D5051B"/>
    <w:rsid w:val="00D50C79"/>
    <w:rsid w:val="00D5287F"/>
    <w:rsid w:val="00D53203"/>
    <w:rsid w:val="00D53CF4"/>
    <w:rsid w:val="00D54996"/>
    <w:rsid w:val="00D54E7A"/>
    <w:rsid w:val="00D55676"/>
    <w:rsid w:val="00D5601A"/>
    <w:rsid w:val="00D5653D"/>
    <w:rsid w:val="00D5689A"/>
    <w:rsid w:val="00D60D1B"/>
    <w:rsid w:val="00D61279"/>
    <w:rsid w:val="00D61D8C"/>
    <w:rsid w:val="00D62CBB"/>
    <w:rsid w:val="00D64CEC"/>
    <w:rsid w:val="00D64EFA"/>
    <w:rsid w:val="00D653FC"/>
    <w:rsid w:val="00D65BBF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3CE8"/>
    <w:rsid w:val="00D752CE"/>
    <w:rsid w:val="00D7543B"/>
    <w:rsid w:val="00D75B8B"/>
    <w:rsid w:val="00D75BED"/>
    <w:rsid w:val="00D76038"/>
    <w:rsid w:val="00D761C5"/>
    <w:rsid w:val="00D7753A"/>
    <w:rsid w:val="00D77EAC"/>
    <w:rsid w:val="00D80537"/>
    <w:rsid w:val="00D80B3D"/>
    <w:rsid w:val="00D818BD"/>
    <w:rsid w:val="00D82FD6"/>
    <w:rsid w:val="00D83C1B"/>
    <w:rsid w:val="00D84F4D"/>
    <w:rsid w:val="00D85B2D"/>
    <w:rsid w:val="00D862C5"/>
    <w:rsid w:val="00D86702"/>
    <w:rsid w:val="00D904B7"/>
    <w:rsid w:val="00D90B26"/>
    <w:rsid w:val="00D9154B"/>
    <w:rsid w:val="00D91870"/>
    <w:rsid w:val="00D91DAC"/>
    <w:rsid w:val="00D92214"/>
    <w:rsid w:val="00D941C7"/>
    <w:rsid w:val="00D94BCF"/>
    <w:rsid w:val="00D94D6D"/>
    <w:rsid w:val="00D94D8C"/>
    <w:rsid w:val="00D95989"/>
    <w:rsid w:val="00D96029"/>
    <w:rsid w:val="00D96269"/>
    <w:rsid w:val="00D97738"/>
    <w:rsid w:val="00DA0480"/>
    <w:rsid w:val="00DA32E8"/>
    <w:rsid w:val="00DA3321"/>
    <w:rsid w:val="00DA3E94"/>
    <w:rsid w:val="00DA416D"/>
    <w:rsid w:val="00DA43D0"/>
    <w:rsid w:val="00DA4910"/>
    <w:rsid w:val="00DA6204"/>
    <w:rsid w:val="00DA6CFF"/>
    <w:rsid w:val="00DB15E2"/>
    <w:rsid w:val="00DB1B60"/>
    <w:rsid w:val="00DB1C70"/>
    <w:rsid w:val="00DB20A8"/>
    <w:rsid w:val="00DB20E4"/>
    <w:rsid w:val="00DB2804"/>
    <w:rsid w:val="00DB3FCD"/>
    <w:rsid w:val="00DB488E"/>
    <w:rsid w:val="00DB4FD8"/>
    <w:rsid w:val="00DB5CB0"/>
    <w:rsid w:val="00DB7344"/>
    <w:rsid w:val="00DC01F2"/>
    <w:rsid w:val="00DC1318"/>
    <w:rsid w:val="00DC17CE"/>
    <w:rsid w:val="00DC45CB"/>
    <w:rsid w:val="00DC4BB1"/>
    <w:rsid w:val="00DC5168"/>
    <w:rsid w:val="00DC5A85"/>
    <w:rsid w:val="00DC7065"/>
    <w:rsid w:val="00DC77DB"/>
    <w:rsid w:val="00DD03F7"/>
    <w:rsid w:val="00DD14E1"/>
    <w:rsid w:val="00DD2804"/>
    <w:rsid w:val="00DD364B"/>
    <w:rsid w:val="00DD3683"/>
    <w:rsid w:val="00DD415D"/>
    <w:rsid w:val="00DD42A6"/>
    <w:rsid w:val="00DD4309"/>
    <w:rsid w:val="00DD4DD3"/>
    <w:rsid w:val="00DD5C08"/>
    <w:rsid w:val="00DD6624"/>
    <w:rsid w:val="00DD6894"/>
    <w:rsid w:val="00DD6B1D"/>
    <w:rsid w:val="00DD70AB"/>
    <w:rsid w:val="00DD714A"/>
    <w:rsid w:val="00DE01EB"/>
    <w:rsid w:val="00DE0FE3"/>
    <w:rsid w:val="00DE13EB"/>
    <w:rsid w:val="00DE1870"/>
    <w:rsid w:val="00DE1AAD"/>
    <w:rsid w:val="00DE28C1"/>
    <w:rsid w:val="00DE516C"/>
    <w:rsid w:val="00DE5944"/>
    <w:rsid w:val="00DE5BE5"/>
    <w:rsid w:val="00DE5D4E"/>
    <w:rsid w:val="00DE6183"/>
    <w:rsid w:val="00DE6368"/>
    <w:rsid w:val="00DE6A2A"/>
    <w:rsid w:val="00DE6E7E"/>
    <w:rsid w:val="00DF0257"/>
    <w:rsid w:val="00DF27E9"/>
    <w:rsid w:val="00DF2FEA"/>
    <w:rsid w:val="00DF3483"/>
    <w:rsid w:val="00DF4BAF"/>
    <w:rsid w:val="00DF6AF6"/>
    <w:rsid w:val="00DF6F00"/>
    <w:rsid w:val="00DF6F6D"/>
    <w:rsid w:val="00DF7DE0"/>
    <w:rsid w:val="00DF7F79"/>
    <w:rsid w:val="00E00DDB"/>
    <w:rsid w:val="00E01B8D"/>
    <w:rsid w:val="00E038C2"/>
    <w:rsid w:val="00E03CD7"/>
    <w:rsid w:val="00E04384"/>
    <w:rsid w:val="00E049B9"/>
    <w:rsid w:val="00E05837"/>
    <w:rsid w:val="00E05995"/>
    <w:rsid w:val="00E05D55"/>
    <w:rsid w:val="00E062ED"/>
    <w:rsid w:val="00E076CE"/>
    <w:rsid w:val="00E106CA"/>
    <w:rsid w:val="00E1121F"/>
    <w:rsid w:val="00E1280C"/>
    <w:rsid w:val="00E12BFD"/>
    <w:rsid w:val="00E13597"/>
    <w:rsid w:val="00E13B9C"/>
    <w:rsid w:val="00E16800"/>
    <w:rsid w:val="00E17A04"/>
    <w:rsid w:val="00E20674"/>
    <w:rsid w:val="00E20E6E"/>
    <w:rsid w:val="00E21246"/>
    <w:rsid w:val="00E220CB"/>
    <w:rsid w:val="00E2211A"/>
    <w:rsid w:val="00E239DE"/>
    <w:rsid w:val="00E2459A"/>
    <w:rsid w:val="00E24727"/>
    <w:rsid w:val="00E24C85"/>
    <w:rsid w:val="00E2564E"/>
    <w:rsid w:val="00E25ADA"/>
    <w:rsid w:val="00E25D0D"/>
    <w:rsid w:val="00E26A93"/>
    <w:rsid w:val="00E2719F"/>
    <w:rsid w:val="00E2799F"/>
    <w:rsid w:val="00E30722"/>
    <w:rsid w:val="00E31D77"/>
    <w:rsid w:val="00E32952"/>
    <w:rsid w:val="00E3408C"/>
    <w:rsid w:val="00E35E07"/>
    <w:rsid w:val="00E35EDB"/>
    <w:rsid w:val="00E363A4"/>
    <w:rsid w:val="00E4091C"/>
    <w:rsid w:val="00E41517"/>
    <w:rsid w:val="00E418B6"/>
    <w:rsid w:val="00E4304A"/>
    <w:rsid w:val="00E43735"/>
    <w:rsid w:val="00E43930"/>
    <w:rsid w:val="00E43B26"/>
    <w:rsid w:val="00E44587"/>
    <w:rsid w:val="00E44E1D"/>
    <w:rsid w:val="00E44E9D"/>
    <w:rsid w:val="00E46BC0"/>
    <w:rsid w:val="00E50576"/>
    <w:rsid w:val="00E51C73"/>
    <w:rsid w:val="00E52009"/>
    <w:rsid w:val="00E520A8"/>
    <w:rsid w:val="00E528F5"/>
    <w:rsid w:val="00E52991"/>
    <w:rsid w:val="00E537A1"/>
    <w:rsid w:val="00E55B1C"/>
    <w:rsid w:val="00E56242"/>
    <w:rsid w:val="00E56A4A"/>
    <w:rsid w:val="00E57EF1"/>
    <w:rsid w:val="00E60861"/>
    <w:rsid w:val="00E61366"/>
    <w:rsid w:val="00E61A4A"/>
    <w:rsid w:val="00E61B21"/>
    <w:rsid w:val="00E62173"/>
    <w:rsid w:val="00E630B5"/>
    <w:rsid w:val="00E65354"/>
    <w:rsid w:val="00E65AFF"/>
    <w:rsid w:val="00E65B8E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29A3"/>
    <w:rsid w:val="00E76A74"/>
    <w:rsid w:val="00E76B6D"/>
    <w:rsid w:val="00E779CA"/>
    <w:rsid w:val="00E80AFA"/>
    <w:rsid w:val="00E817D1"/>
    <w:rsid w:val="00E81B9F"/>
    <w:rsid w:val="00E81D5B"/>
    <w:rsid w:val="00E82D75"/>
    <w:rsid w:val="00E84906"/>
    <w:rsid w:val="00E85712"/>
    <w:rsid w:val="00E85D05"/>
    <w:rsid w:val="00E8669A"/>
    <w:rsid w:val="00E9059E"/>
    <w:rsid w:val="00E90A1B"/>
    <w:rsid w:val="00E936ED"/>
    <w:rsid w:val="00E93C61"/>
    <w:rsid w:val="00E944E1"/>
    <w:rsid w:val="00E95476"/>
    <w:rsid w:val="00E954E7"/>
    <w:rsid w:val="00E95AFA"/>
    <w:rsid w:val="00E9683A"/>
    <w:rsid w:val="00E96FB1"/>
    <w:rsid w:val="00E977D9"/>
    <w:rsid w:val="00E978F3"/>
    <w:rsid w:val="00E97E8D"/>
    <w:rsid w:val="00EA0398"/>
    <w:rsid w:val="00EA0F43"/>
    <w:rsid w:val="00EA1484"/>
    <w:rsid w:val="00EA320D"/>
    <w:rsid w:val="00EA3F59"/>
    <w:rsid w:val="00EA4261"/>
    <w:rsid w:val="00EA428D"/>
    <w:rsid w:val="00EA439A"/>
    <w:rsid w:val="00EA498A"/>
    <w:rsid w:val="00EA68A3"/>
    <w:rsid w:val="00EA7292"/>
    <w:rsid w:val="00EB0272"/>
    <w:rsid w:val="00EB2665"/>
    <w:rsid w:val="00EB301E"/>
    <w:rsid w:val="00EB42EA"/>
    <w:rsid w:val="00EB6842"/>
    <w:rsid w:val="00EB6DD6"/>
    <w:rsid w:val="00EC0757"/>
    <w:rsid w:val="00EC10E8"/>
    <w:rsid w:val="00EC132B"/>
    <w:rsid w:val="00EC3D11"/>
    <w:rsid w:val="00EC495E"/>
    <w:rsid w:val="00EC55A9"/>
    <w:rsid w:val="00EC57F2"/>
    <w:rsid w:val="00EC7A62"/>
    <w:rsid w:val="00EC7AD8"/>
    <w:rsid w:val="00ED07BF"/>
    <w:rsid w:val="00ED0D37"/>
    <w:rsid w:val="00ED16AA"/>
    <w:rsid w:val="00ED1A0C"/>
    <w:rsid w:val="00ED20DA"/>
    <w:rsid w:val="00ED223A"/>
    <w:rsid w:val="00ED3AAD"/>
    <w:rsid w:val="00ED3AC7"/>
    <w:rsid w:val="00ED507C"/>
    <w:rsid w:val="00ED5D6C"/>
    <w:rsid w:val="00ED6027"/>
    <w:rsid w:val="00ED7C22"/>
    <w:rsid w:val="00EE00C5"/>
    <w:rsid w:val="00EE0E92"/>
    <w:rsid w:val="00EE14CD"/>
    <w:rsid w:val="00EE279E"/>
    <w:rsid w:val="00EE4571"/>
    <w:rsid w:val="00EE5057"/>
    <w:rsid w:val="00EE5435"/>
    <w:rsid w:val="00EE5665"/>
    <w:rsid w:val="00EE58D9"/>
    <w:rsid w:val="00EE70D1"/>
    <w:rsid w:val="00EE79A9"/>
    <w:rsid w:val="00EE7EBF"/>
    <w:rsid w:val="00EF327D"/>
    <w:rsid w:val="00EF5644"/>
    <w:rsid w:val="00EF5AB9"/>
    <w:rsid w:val="00EF5C57"/>
    <w:rsid w:val="00EF6808"/>
    <w:rsid w:val="00EF724B"/>
    <w:rsid w:val="00F0059E"/>
    <w:rsid w:val="00F01272"/>
    <w:rsid w:val="00F0272A"/>
    <w:rsid w:val="00F03D06"/>
    <w:rsid w:val="00F04C41"/>
    <w:rsid w:val="00F058CF"/>
    <w:rsid w:val="00F05BB5"/>
    <w:rsid w:val="00F07FF2"/>
    <w:rsid w:val="00F10410"/>
    <w:rsid w:val="00F10805"/>
    <w:rsid w:val="00F10A34"/>
    <w:rsid w:val="00F130EC"/>
    <w:rsid w:val="00F13522"/>
    <w:rsid w:val="00F144D7"/>
    <w:rsid w:val="00F14C58"/>
    <w:rsid w:val="00F14EC6"/>
    <w:rsid w:val="00F15020"/>
    <w:rsid w:val="00F15A14"/>
    <w:rsid w:val="00F15BD3"/>
    <w:rsid w:val="00F16773"/>
    <w:rsid w:val="00F16D26"/>
    <w:rsid w:val="00F1776E"/>
    <w:rsid w:val="00F17BE6"/>
    <w:rsid w:val="00F17CD3"/>
    <w:rsid w:val="00F17D46"/>
    <w:rsid w:val="00F20834"/>
    <w:rsid w:val="00F20F3C"/>
    <w:rsid w:val="00F2240D"/>
    <w:rsid w:val="00F226D6"/>
    <w:rsid w:val="00F234FF"/>
    <w:rsid w:val="00F24979"/>
    <w:rsid w:val="00F254C9"/>
    <w:rsid w:val="00F257C1"/>
    <w:rsid w:val="00F25F58"/>
    <w:rsid w:val="00F267BB"/>
    <w:rsid w:val="00F27916"/>
    <w:rsid w:val="00F3152F"/>
    <w:rsid w:val="00F32502"/>
    <w:rsid w:val="00F3297F"/>
    <w:rsid w:val="00F332C2"/>
    <w:rsid w:val="00F349A0"/>
    <w:rsid w:val="00F35406"/>
    <w:rsid w:val="00F37975"/>
    <w:rsid w:val="00F37F43"/>
    <w:rsid w:val="00F40C6C"/>
    <w:rsid w:val="00F4180D"/>
    <w:rsid w:val="00F41D5F"/>
    <w:rsid w:val="00F420FC"/>
    <w:rsid w:val="00F427DB"/>
    <w:rsid w:val="00F42E70"/>
    <w:rsid w:val="00F433A7"/>
    <w:rsid w:val="00F43597"/>
    <w:rsid w:val="00F43AB2"/>
    <w:rsid w:val="00F4467F"/>
    <w:rsid w:val="00F44B03"/>
    <w:rsid w:val="00F45E78"/>
    <w:rsid w:val="00F4682A"/>
    <w:rsid w:val="00F46889"/>
    <w:rsid w:val="00F46B71"/>
    <w:rsid w:val="00F46C01"/>
    <w:rsid w:val="00F50E2D"/>
    <w:rsid w:val="00F50EB8"/>
    <w:rsid w:val="00F54106"/>
    <w:rsid w:val="00F5457A"/>
    <w:rsid w:val="00F545B9"/>
    <w:rsid w:val="00F54826"/>
    <w:rsid w:val="00F54CEF"/>
    <w:rsid w:val="00F56C8C"/>
    <w:rsid w:val="00F57106"/>
    <w:rsid w:val="00F6024C"/>
    <w:rsid w:val="00F60802"/>
    <w:rsid w:val="00F6080D"/>
    <w:rsid w:val="00F6186F"/>
    <w:rsid w:val="00F622F1"/>
    <w:rsid w:val="00F63EC9"/>
    <w:rsid w:val="00F64C26"/>
    <w:rsid w:val="00F65BD1"/>
    <w:rsid w:val="00F66320"/>
    <w:rsid w:val="00F67B3D"/>
    <w:rsid w:val="00F70E0E"/>
    <w:rsid w:val="00F70E9B"/>
    <w:rsid w:val="00F710C9"/>
    <w:rsid w:val="00F71999"/>
    <w:rsid w:val="00F7242F"/>
    <w:rsid w:val="00F72A44"/>
    <w:rsid w:val="00F73760"/>
    <w:rsid w:val="00F73D48"/>
    <w:rsid w:val="00F7545E"/>
    <w:rsid w:val="00F7593B"/>
    <w:rsid w:val="00F75E77"/>
    <w:rsid w:val="00F760B8"/>
    <w:rsid w:val="00F76CD2"/>
    <w:rsid w:val="00F809A2"/>
    <w:rsid w:val="00F81046"/>
    <w:rsid w:val="00F812DC"/>
    <w:rsid w:val="00F8212D"/>
    <w:rsid w:val="00F83A5B"/>
    <w:rsid w:val="00F852B3"/>
    <w:rsid w:val="00F8573B"/>
    <w:rsid w:val="00F85C6D"/>
    <w:rsid w:val="00F87354"/>
    <w:rsid w:val="00F87752"/>
    <w:rsid w:val="00F91A2E"/>
    <w:rsid w:val="00F9299C"/>
    <w:rsid w:val="00F9305F"/>
    <w:rsid w:val="00F93C9B"/>
    <w:rsid w:val="00F9434A"/>
    <w:rsid w:val="00F94DA1"/>
    <w:rsid w:val="00F954A2"/>
    <w:rsid w:val="00F95867"/>
    <w:rsid w:val="00F95876"/>
    <w:rsid w:val="00F96098"/>
    <w:rsid w:val="00F9649B"/>
    <w:rsid w:val="00F96A7B"/>
    <w:rsid w:val="00F97F05"/>
    <w:rsid w:val="00FA03A8"/>
    <w:rsid w:val="00FA528C"/>
    <w:rsid w:val="00FA5B25"/>
    <w:rsid w:val="00FA5E2C"/>
    <w:rsid w:val="00FA637B"/>
    <w:rsid w:val="00FA6A99"/>
    <w:rsid w:val="00FA74ED"/>
    <w:rsid w:val="00FA784A"/>
    <w:rsid w:val="00FB07B5"/>
    <w:rsid w:val="00FB108C"/>
    <w:rsid w:val="00FB2170"/>
    <w:rsid w:val="00FB2F9A"/>
    <w:rsid w:val="00FB34BF"/>
    <w:rsid w:val="00FB3E85"/>
    <w:rsid w:val="00FB482E"/>
    <w:rsid w:val="00FB54E9"/>
    <w:rsid w:val="00FB5E04"/>
    <w:rsid w:val="00FB734A"/>
    <w:rsid w:val="00FC024D"/>
    <w:rsid w:val="00FC2390"/>
    <w:rsid w:val="00FC2B13"/>
    <w:rsid w:val="00FC2C35"/>
    <w:rsid w:val="00FC2E56"/>
    <w:rsid w:val="00FC3643"/>
    <w:rsid w:val="00FC3B85"/>
    <w:rsid w:val="00FC50E7"/>
    <w:rsid w:val="00FC5444"/>
    <w:rsid w:val="00FC653C"/>
    <w:rsid w:val="00FC7D5C"/>
    <w:rsid w:val="00FD3D80"/>
    <w:rsid w:val="00FD462C"/>
    <w:rsid w:val="00FD4C75"/>
    <w:rsid w:val="00FD5285"/>
    <w:rsid w:val="00FD5F6F"/>
    <w:rsid w:val="00FD758E"/>
    <w:rsid w:val="00FD79A4"/>
    <w:rsid w:val="00FD7BDC"/>
    <w:rsid w:val="00FE0B99"/>
    <w:rsid w:val="00FE16EA"/>
    <w:rsid w:val="00FE35EE"/>
    <w:rsid w:val="00FE496F"/>
    <w:rsid w:val="00FE66F9"/>
    <w:rsid w:val="00FE6E19"/>
    <w:rsid w:val="00FE70D0"/>
    <w:rsid w:val="00FE7AF2"/>
    <w:rsid w:val="00FF0030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3AEFF1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0379B"/>
    <w:rsid w:val="0406DFED"/>
    <w:rsid w:val="04183108"/>
    <w:rsid w:val="059036B0"/>
    <w:rsid w:val="062C661C"/>
    <w:rsid w:val="06C54C74"/>
    <w:rsid w:val="07049FFA"/>
    <w:rsid w:val="07508F9E"/>
    <w:rsid w:val="0869A21E"/>
    <w:rsid w:val="08F4C09D"/>
    <w:rsid w:val="09026779"/>
    <w:rsid w:val="0932F25B"/>
    <w:rsid w:val="095E4B6D"/>
    <w:rsid w:val="09955677"/>
    <w:rsid w:val="099C5AF3"/>
    <w:rsid w:val="09CDE1FE"/>
    <w:rsid w:val="0A5E6D4E"/>
    <w:rsid w:val="0A6267F7"/>
    <w:rsid w:val="0AA2CF95"/>
    <w:rsid w:val="0AD6C00A"/>
    <w:rsid w:val="0BAD7A5E"/>
    <w:rsid w:val="0BDD0E40"/>
    <w:rsid w:val="0C814B59"/>
    <w:rsid w:val="0C948F64"/>
    <w:rsid w:val="0D26DE87"/>
    <w:rsid w:val="0D7F30C1"/>
    <w:rsid w:val="0E229DB8"/>
    <w:rsid w:val="0EFCAAAE"/>
    <w:rsid w:val="0FEB6F9E"/>
    <w:rsid w:val="0FF2FC84"/>
    <w:rsid w:val="102208C8"/>
    <w:rsid w:val="103C2288"/>
    <w:rsid w:val="10A215E1"/>
    <w:rsid w:val="1101EC25"/>
    <w:rsid w:val="1121C019"/>
    <w:rsid w:val="11608925"/>
    <w:rsid w:val="1169BBEE"/>
    <w:rsid w:val="117261D6"/>
    <w:rsid w:val="11861E47"/>
    <w:rsid w:val="11A27B96"/>
    <w:rsid w:val="120ED864"/>
    <w:rsid w:val="1233CDAD"/>
    <w:rsid w:val="1260CB2F"/>
    <w:rsid w:val="1278C49C"/>
    <w:rsid w:val="12843B9B"/>
    <w:rsid w:val="12D4B3A7"/>
    <w:rsid w:val="13029CD8"/>
    <w:rsid w:val="133718ED"/>
    <w:rsid w:val="15125884"/>
    <w:rsid w:val="15545CA4"/>
    <w:rsid w:val="1587A508"/>
    <w:rsid w:val="15C4C03B"/>
    <w:rsid w:val="16456DB6"/>
    <w:rsid w:val="16BA6809"/>
    <w:rsid w:val="16F02D05"/>
    <w:rsid w:val="16FB541E"/>
    <w:rsid w:val="17688289"/>
    <w:rsid w:val="1771AB5D"/>
    <w:rsid w:val="18146353"/>
    <w:rsid w:val="1848180E"/>
    <w:rsid w:val="185A765B"/>
    <w:rsid w:val="1865F3BD"/>
    <w:rsid w:val="18756EC8"/>
    <w:rsid w:val="1937A22E"/>
    <w:rsid w:val="194B8241"/>
    <w:rsid w:val="1971DE5C"/>
    <w:rsid w:val="198BFF36"/>
    <w:rsid w:val="1A09F585"/>
    <w:rsid w:val="1A94D619"/>
    <w:rsid w:val="1ACAA352"/>
    <w:rsid w:val="1AF71406"/>
    <w:rsid w:val="1B8CCC6A"/>
    <w:rsid w:val="1BA7DC0E"/>
    <w:rsid w:val="1BB3B4B4"/>
    <w:rsid w:val="1BBF9D4C"/>
    <w:rsid w:val="1BE0A440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1FD60F0E"/>
    <w:rsid w:val="1FEE1A3B"/>
    <w:rsid w:val="200980EE"/>
    <w:rsid w:val="20AC8D7F"/>
    <w:rsid w:val="20B6004C"/>
    <w:rsid w:val="2127504C"/>
    <w:rsid w:val="219567B6"/>
    <w:rsid w:val="21C7F11F"/>
    <w:rsid w:val="227BE350"/>
    <w:rsid w:val="22B2B5CF"/>
    <w:rsid w:val="239C82CD"/>
    <w:rsid w:val="23B69947"/>
    <w:rsid w:val="24537EF1"/>
    <w:rsid w:val="2471A704"/>
    <w:rsid w:val="24BA037A"/>
    <w:rsid w:val="2516195B"/>
    <w:rsid w:val="257876BE"/>
    <w:rsid w:val="26531898"/>
    <w:rsid w:val="26637F06"/>
    <w:rsid w:val="26783E39"/>
    <w:rsid w:val="274BF677"/>
    <w:rsid w:val="27E04129"/>
    <w:rsid w:val="2855B7D5"/>
    <w:rsid w:val="28DFF4B8"/>
    <w:rsid w:val="2916DFAD"/>
    <w:rsid w:val="2928FC5D"/>
    <w:rsid w:val="2933AF5F"/>
    <w:rsid w:val="298DB6A4"/>
    <w:rsid w:val="2A0E28D3"/>
    <w:rsid w:val="2A9E76EC"/>
    <w:rsid w:val="2ABC1B87"/>
    <w:rsid w:val="2B321FD5"/>
    <w:rsid w:val="2C283735"/>
    <w:rsid w:val="2C77FF14"/>
    <w:rsid w:val="2D0974D6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2FFB8731"/>
    <w:rsid w:val="30ABB93D"/>
    <w:rsid w:val="3103DBDE"/>
    <w:rsid w:val="311861DB"/>
    <w:rsid w:val="3181D934"/>
    <w:rsid w:val="319996B3"/>
    <w:rsid w:val="31C20326"/>
    <w:rsid w:val="31C8320E"/>
    <w:rsid w:val="31D8E5E6"/>
    <w:rsid w:val="32016001"/>
    <w:rsid w:val="321A5504"/>
    <w:rsid w:val="3245AD2F"/>
    <w:rsid w:val="32D8C848"/>
    <w:rsid w:val="33197A04"/>
    <w:rsid w:val="331F761C"/>
    <w:rsid w:val="33A211F5"/>
    <w:rsid w:val="3421296A"/>
    <w:rsid w:val="3465A63A"/>
    <w:rsid w:val="34A05C7D"/>
    <w:rsid w:val="34A45853"/>
    <w:rsid w:val="34CE50A3"/>
    <w:rsid w:val="34E1D882"/>
    <w:rsid w:val="35CADAA3"/>
    <w:rsid w:val="37A4B187"/>
    <w:rsid w:val="38362749"/>
    <w:rsid w:val="38781720"/>
    <w:rsid w:val="390F5C47"/>
    <w:rsid w:val="393C43D4"/>
    <w:rsid w:val="394C9D74"/>
    <w:rsid w:val="39BA1B96"/>
    <w:rsid w:val="39C3B672"/>
    <w:rsid w:val="39CE9786"/>
    <w:rsid w:val="3AD54A85"/>
    <w:rsid w:val="3B3A28F1"/>
    <w:rsid w:val="3B9A2E15"/>
    <w:rsid w:val="3BA81B97"/>
    <w:rsid w:val="3C7795A8"/>
    <w:rsid w:val="3D5C0B8C"/>
    <w:rsid w:val="3DE5DE78"/>
    <w:rsid w:val="3DE73FEB"/>
    <w:rsid w:val="3E03B557"/>
    <w:rsid w:val="3E0993A9"/>
    <w:rsid w:val="3E474981"/>
    <w:rsid w:val="3E5D8B40"/>
    <w:rsid w:val="3E60DBC2"/>
    <w:rsid w:val="3F8FAAA3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0092EF"/>
    <w:rsid w:val="4227F4CB"/>
    <w:rsid w:val="423B0C7A"/>
    <w:rsid w:val="4254E08D"/>
    <w:rsid w:val="429C710F"/>
    <w:rsid w:val="42A9A5E9"/>
    <w:rsid w:val="42CE5CE2"/>
    <w:rsid w:val="431332C0"/>
    <w:rsid w:val="43D126D8"/>
    <w:rsid w:val="43E9D242"/>
    <w:rsid w:val="43F3FC57"/>
    <w:rsid w:val="43FEA386"/>
    <w:rsid w:val="445C4B65"/>
    <w:rsid w:val="44BAA76A"/>
    <w:rsid w:val="44BFC7A8"/>
    <w:rsid w:val="44EF7D19"/>
    <w:rsid w:val="4512453D"/>
    <w:rsid w:val="451416C0"/>
    <w:rsid w:val="453ADDC3"/>
    <w:rsid w:val="464F7696"/>
    <w:rsid w:val="4679501E"/>
    <w:rsid w:val="46CCF3C4"/>
    <w:rsid w:val="47AE292F"/>
    <w:rsid w:val="481AAEB6"/>
    <w:rsid w:val="48C3E0D0"/>
    <w:rsid w:val="49FDE9D2"/>
    <w:rsid w:val="4A13C0F1"/>
    <w:rsid w:val="4A96D1D6"/>
    <w:rsid w:val="4AFBDB38"/>
    <w:rsid w:val="4AFE2BDC"/>
    <w:rsid w:val="4B0F25D6"/>
    <w:rsid w:val="4B5B1A4D"/>
    <w:rsid w:val="4BBC9F20"/>
    <w:rsid w:val="4BC143E4"/>
    <w:rsid w:val="4CCE9409"/>
    <w:rsid w:val="4E742226"/>
    <w:rsid w:val="4FCA151B"/>
    <w:rsid w:val="50080C24"/>
    <w:rsid w:val="502EC02C"/>
    <w:rsid w:val="506E557C"/>
    <w:rsid w:val="50B57421"/>
    <w:rsid w:val="51264910"/>
    <w:rsid w:val="51322A5F"/>
    <w:rsid w:val="51651628"/>
    <w:rsid w:val="5202164E"/>
    <w:rsid w:val="522FFD09"/>
    <w:rsid w:val="527A58B0"/>
    <w:rsid w:val="533A0696"/>
    <w:rsid w:val="534DBE49"/>
    <w:rsid w:val="53C77C02"/>
    <w:rsid w:val="53CBCD6A"/>
    <w:rsid w:val="54243CBA"/>
    <w:rsid w:val="54DA7B2A"/>
    <w:rsid w:val="54F4852D"/>
    <w:rsid w:val="556462FD"/>
    <w:rsid w:val="557C8A39"/>
    <w:rsid w:val="5595B296"/>
    <w:rsid w:val="5599688D"/>
    <w:rsid w:val="5604241F"/>
    <w:rsid w:val="561798B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835B999"/>
    <w:rsid w:val="597C2F6E"/>
    <w:rsid w:val="599A64D8"/>
    <w:rsid w:val="5A2E1266"/>
    <w:rsid w:val="5A3218AF"/>
    <w:rsid w:val="5A64F6DD"/>
    <w:rsid w:val="5AA1AF40"/>
    <w:rsid w:val="5ABB143D"/>
    <w:rsid w:val="5BFE0516"/>
    <w:rsid w:val="5C2BDEFB"/>
    <w:rsid w:val="5C380F2E"/>
    <w:rsid w:val="5C5354AB"/>
    <w:rsid w:val="5C7FE997"/>
    <w:rsid w:val="5CA0AB98"/>
    <w:rsid w:val="5CD34576"/>
    <w:rsid w:val="5CFD3B94"/>
    <w:rsid w:val="5CFD3CFD"/>
    <w:rsid w:val="5D5A410B"/>
    <w:rsid w:val="5DA58AC1"/>
    <w:rsid w:val="5E12257B"/>
    <w:rsid w:val="5E15D76B"/>
    <w:rsid w:val="5E9937A0"/>
    <w:rsid w:val="5ECA6114"/>
    <w:rsid w:val="5F35EC14"/>
    <w:rsid w:val="5F3E5F86"/>
    <w:rsid w:val="5F41C5ED"/>
    <w:rsid w:val="5F524810"/>
    <w:rsid w:val="5F8F9F74"/>
    <w:rsid w:val="5F92BDF3"/>
    <w:rsid w:val="60023D8E"/>
    <w:rsid w:val="6010F910"/>
    <w:rsid w:val="6031B777"/>
    <w:rsid w:val="60B88603"/>
    <w:rsid w:val="6119DA79"/>
    <w:rsid w:val="611F0B25"/>
    <w:rsid w:val="6134D588"/>
    <w:rsid w:val="614561FB"/>
    <w:rsid w:val="61995F88"/>
    <w:rsid w:val="61AE51DD"/>
    <w:rsid w:val="623C03B0"/>
    <w:rsid w:val="62566260"/>
    <w:rsid w:val="62E1C0AA"/>
    <w:rsid w:val="631154B4"/>
    <w:rsid w:val="64393194"/>
    <w:rsid w:val="65ACDC67"/>
    <w:rsid w:val="660B9DED"/>
    <w:rsid w:val="6619843C"/>
    <w:rsid w:val="66924649"/>
    <w:rsid w:val="673BE849"/>
    <w:rsid w:val="679EF53F"/>
    <w:rsid w:val="67A4CC30"/>
    <w:rsid w:val="67ADA9E9"/>
    <w:rsid w:val="6834F804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D4FFFD9"/>
    <w:rsid w:val="6D96586B"/>
    <w:rsid w:val="6DF76152"/>
    <w:rsid w:val="6E5041E3"/>
    <w:rsid w:val="6E636E10"/>
    <w:rsid w:val="6F3BA0E9"/>
    <w:rsid w:val="6FDAB3D3"/>
    <w:rsid w:val="7027B7AC"/>
    <w:rsid w:val="708E7BBE"/>
    <w:rsid w:val="71536D8A"/>
    <w:rsid w:val="71538104"/>
    <w:rsid w:val="7167D78D"/>
    <w:rsid w:val="71B5A346"/>
    <w:rsid w:val="71C345A1"/>
    <w:rsid w:val="71E95B4B"/>
    <w:rsid w:val="721DB782"/>
    <w:rsid w:val="72AA6982"/>
    <w:rsid w:val="731B00BA"/>
    <w:rsid w:val="735642DD"/>
    <w:rsid w:val="73B7FE96"/>
    <w:rsid w:val="73C5CD22"/>
    <w:rsid w:val="73C725F4"/>
    <w:rsid w:val="745D3B78"/>
    <w:rsid w:val="749911AA"/>
    <w:rsid w:val="74AF0387"/>
    <w:rsid w:val="74C74AD2"/>
    <w:rsid w:val="74F60206"/>
    <w:rsid w:val="75933B42"/>
    <w:rsid w:val="75AA55B2"/>
    <w:rsid w:val="75CC6EB7"/>
    <w:rsid w:val="75E94ADA"/>
    <w:rsid w:val="75F96C39"/>
    <w:rsid w:val="76821E75"/>
    <w:rsid w:val="76B7DF7D"/>
    <w:rsid w:val="76CFD8EA"/>
    <w:rsid w:val="76F99C83"/>
    <w:rsid w:val="772F0BA3"/>
    <w:rsid w:val="77906B48"/>
    <w:rsid w:val="7793BB51"/>
    <w:rsid w:val="77AC9CA4"/>
    <w:rsid w:val="784CBF72"/>
    <w:rsid w:val="7872475C"/>
    <w:rsid w:val="79B95552"/>
    <w:rsid w:val="7AD32782"/>
    <w:rsid w:val="7B1FF305"/>
    <w:rsid w:val="7B56CB3A"/>
    <w:rsid w:val="7B6CB6F1"/>
    <w:rsid w:val="7BB77243"/>
    <w:rsid w:val="7C0ABD6B"/>
    <w:rsid w:val="7C12C627"/>
    <w:rsid w:val="7C684D5D"/>
    <w:rsid w:val="7C9C0433"/>
    <w:rsid w:val="7CB74AD6"/>
    <w:rsid w:val="7D313800"/>
    <w:rsid w:val="7D53D708"/>
    <w:rsid w:val="7D619827"/>
    <w:rsid w:val="7DC38D47"/>
    <w:rsid w:val="7E10C39F"/>
    <w:rsid w:val="7E2DA28E"/>
    <w:rsid w:val="7E817F60"/>
    <w:rsid w:val="7EA5FEF2"/>
    <w:rsid w:val="7F215BB1"/>
    <w:rsid w:val="7F344E5B"/>
    <w:rsid w:val="7F4C5863"/>
    <w:rsid w:val="7F8E668B"/>
    <w:rsid w:val="7FA153F2"/>
    <w:rsid w:val="7FC3943B"/>
    <w:rsid w:val="7FF2C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48105"/>
  <w15:docId w15:val="{0D8A66CF-0249-47BE-8649-B413AC5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38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73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8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979">
          <w:marLeft w:val="1166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9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2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0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9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5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0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1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index.php/dsc-change/11012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ne.goodes@xoserv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  <UserInfo>
        <DisplayName>Molly Haley1</DisplayName>
        <AccountId>296</AccountId>
        <AccountType/>
      </UserInfo>
      <UserInfo>
        <DisplayName>Jane Goodes</DisplayName>
        <AccountId>63</AccountId>
        <AccountType/>
      </UserInfo>
      <UserInfo>
        <DisplayName>Kate Lancaster</DisplayName>
        <AccountId>89</AccountId>
        <AccountType/>
      </UserInfo>
    </SharedWithUsers>
    <lcf76f155ced4ddcb4097134ff3c332f xmlns="efb0c983-77a3-4edc-9303-e1cb655c76c7">
      <Terms xmlns="http://schemas.microsoft.com/office/infopath/2007/PartnerControls"/>
    </lcf76f155ced4ddcb4097134ff3c332f>
    <TaxCatchAll xmlns="3ee84ff3-1fa2-4b0e-bbc1-9d3729ac2ba9" xsi:nil="true"/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53789E97-395B-474C-BDCD-46C30CDC7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A8EE6-351A-493D-8441-64D7F60DFB70}"/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4095</Characters>
  <Application>Microsoft Office Word</Application>
  <DocSecurity>4</DocSecurity>
  <Lines>34</Lines>
  <Paragraphs>9</Paragraphs>
  <ScaleCrop>false</ScaleCrop>
  <Company>National Grid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Paul Orsler</cp:lastModifiedBy>
  <cp:revision>76</cp:revision>
  <cp:lastPrinted>2022-12-12T22:32:00Z</cp:lastPrinted>
  <dcterms:created xsi:type="dcterms:W3CDTF">2023-01-11T22:56:00Z</dcterms:created>
  <dcterms:modified xsi:type="dcterms:W3CDTF">2023-01-12T10:34:00Z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MediaServiceImageTags">
    <vt:lpwstr/>
  </property>
  <property fmtid="{D5CDD505-2E9C-101B-9397-08002B2CF9AE}" pid="5" name="MSIP_Label_f1ac90e1-b326-4d7e-8e6f-2cb2e2852482_Enabled">
    <vt:lpwstr>true</vt:lpwstr>
  </property>
  <property fmtid="{D5CDD505-2E9C-101B-9397-08002B2CF9AE}" pid="6" name="MSIP_Label_f1ac90e1-b326-4d7e-8e6f-2cb2e2852482_SetDate">
    <vt:lpwstr>2023-01-11T14:52:44Z</vt:lpwstr>
  </property>
  <property fmtid="{D5CDD505-2E9C-101B-9397-08002B2CF9AE}" pid="7" name="MSIP_Label_f1ac90e1-b326-4d7e-8e6f-2cb2e2852482_Method">
    <vt:lpwstr>Privileged</vt:lpwstr>
  </property>
  <property fmtid="{D5CDD505-2E9C-101B-9397-08002B2CF9AE}" pid="8" name="MSIP_Label_f1ac90e1-b326-4d7e-8e6f-2cb2e2852482_Name">
    <vt:lpwstr>Public</vt:lpwstr>
  </property>
  <property fmtid="{D5CDD505-2E9C-101B-9397-08002B2CF9AE}" pid="9" name="MSIP_Label_f1ac90e1-b326-4d7e-8e6f-2cb2e2852482_SiteId">
    <vt:lpwstr>12678707-5ebb-49cb-b71d-ee5825da3c74</vt:lpwstr>
  </property>
  <property fmtid="{D5CDD505-2E9C-101B-9397-08002B2CF9AE}" pid="10" name="MSIP_Label_f1ac90e1-b326-4d7e-8e6f-2cb2e2852482_ActionId">
    <vt:lpwstr>12f3135b-429c-4d0d-891d-41be6e08fc88</vt:lpwstr>
  </property>
  <property fmtid="{D5CDD505-2E9C-101B-9397-08002B2CF9AE}" pid="11" name="MSIP_Label_f1ac90e1-b326-4d7e-8e6f-2cb2e2852482_ContentBits">
    <vt:lpwstr>3</vt:lpwstr>
  </property>
</Properties>
</file>