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362F" w14:textId="77777777" w:rsidR="007D4F26" w:rsidRDefault="002B2E87" w:rsidP="002B2E87">
      <w:pPr>
        <w:pStyle w:val="Title"/>
        <w:jc w:val="center"/>
      </w:pPr>
      <w:r>
        <w:t>DSC Business Evaluation Report (BER)</w:t>
      </w:r>
    </w:p>
    <w:p w14:paraId="76F73630" w14:textId="77777777" w:rsidR="002B2E87" w:rsidRDefault="002B2E87" w:rsidP="00D66C7E">
      <w:r>
        <w:rPr>
          <w:noProof/>
        </w:rPr>
        <w:drawing>
          <wp:anchor distT="0" distB="0" distL="114300" distR="114300" simplePos="0" relativeHeight="251678720" behindDoc="0" locked="0" layoutInCell="1" allowOverlap="1" wp14:anchorId="76F736AD" wp14:editId="76F736AE">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76F73631" w14:textId="77777777" w:rsidR="002B2E87" w:rsidRDefault="002B2E87" w:rsidP="00D66C7E"/>
    <w:p w14:paraId="76F73632"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2B2E87" w:rsidRPr="002B2E87" w14:paraId="76F73635" w14:textId="77777777" w:rsidTr="002B2E87">
        <w:tc>
          <w:tcPr>
            <w:tcW w:w="2439" w:type="pct"/>
            <w:shd w:val="clear" w:color="auto" w:fill="FFFFFF" w:themeFill="background1"/>
            <w:vAlign w:val="center"/>
          </w:tcPr>
          <w:p w14:paraId="76F73633" w14:textId="77777777"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76F73634" w14:textId="38765D33" w:rsidR="002B2E87" w:rsidRPr="002B2E87" w:rsidRDefault="007E73A5" w:rsidP="002B2E87">
            <w:pPr>
              <w:rPr>
                <w:rFonts w:eastAsia="Times New Roman" w:cs="Arial"/>
                <w:sz w:val="20"/>
                <w:szCs w:val="16"/>
              </w:rPr>
            </w:pPr>
            <w:r>
              <w:rPr>
                <w:rFonts w:eastAsia="Times New Roman" w:cs="Arial"/>
                <w:sz w:val="20"/>
                <w:szCs w:val="16"/>
              </w:rPr>
              <w:t xml:space="preserve">PAC DDP delivery </w:t>
            </w:r>
          </w:p>
        </w:tc>
      </w:tr>
      <w:tr w:rsidR="002B2E87" w:rsidRPr="002B2E87" w14:paraId="76F73638" w14:textId="77777777" w:rsidTr="002B2E87">
        <w:tc>
          <w:tcPr>
            <w:tcW w:w="2439" w:type="pct"/>
            <w:shd w:val="clear" w:color="auto" w:fill="FFFFFF" w:themeFill="background1"/>
            <w:vAlign w:val="center"/>
          </w:tcPr>
          <w:p w14:paraId="76F73636"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76F73637" w14:textId="4B4D8A69" w:rsidR="002B2E87" w:rsidRPr="002B2E87" w:rsidRDefault="00D85AAA" w:rsidP="002B2E87">
            <w:pPr>
              <w:rPr>
                <w:rFonts w:eastAsia="Times New Roman" w:cs="Arial"/>
                <w:sz w:val="20"/>
                <w:szCs w:val="16"/>
              </w:rPr>
            </w:pPr>
            <w:r>
              <w:rPr>
                <w:rFonts w:eastAsia="Times New Roman" w:cs="Arial"/>
                <w:sz w:val="20"/>
                <w:szCs w:val="16"/>
              </w:rPr>
              <w:t>XRN</w:t>
            </w:r>
            <w:r w:rsidR="00260F33">
              <w:rPr>
                <w:rFonts w:eastAsia="Times New Roman" w:cs="Arial"/>
                <w:sz w:val="20"/>
                <w:szCs w:val="16"/>
              </w:rPr>
              <w:t>4876</w:t>
            </w:r>
          </w:p>
        </w:tc>
      </w:tr>
      <w:tr w:rsidR="002B2E87" w:rsidRPr="002B2E87" w14:paraId="76F7363B" w14:textId="77777777" w:rsidTr="002B2E87">
        <w:tc>
          <w:tcPr>
            <w:tcW w:w="2439" w:type="pct"/>
            <w:tcBorders>
              <w:bottom w:val="single" w:sz="4" w:space="0" w:color="auto"/>
            </w:tcBorders>
            <w:shd w:val="clear" w:color="auto" w:fill="FFFFFF" w:themeFill="background1"/>
            <w:vAlign w:val="center"/>
          </w:tcPr>
          <w:p w14:paraId="76F73639"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14:paraId="76F7363A" w14:textId="260C8F75" w:rsidR="002B2E87" w:rsidRPr="002B2E87" w:rsidRDefault="007E73A5" w:rsidP="002B2E87">
            <w:pPr>
              <w:rPr>
                <w:rFonts w:eastAsia="Times New Roman" w:cs="Arial"/>
                <w:sz w:val="20"/>
                <w:szCs w:val="16"/>
              </w:rPr>
            </w:pPr>
            <w:r>
              <w:rPr>
                <w:rFonts w:eastAsia="Times New Roman" w:cs="Arial"/>
                <w:sz w:val="20"/>
                <w:szCs w:val="16"/>
              </w:rPr>
              <w:t>David Newman</w:t>
            </w:r>
          </w:p>
        </w:tc>
      </w:tr>
      <w:tr w:rsidR="002B2E87" w:rsidRPr="002B2E87" w14:paraId="76F7363E" w14:textId="77777777" w:rsidTr="002B2E87">
        <w:tc>
          <w:tcPr>
            <w:tcW w:w="2439" w:type="pct"/>
            <w:tcBorders>
              <w:bottom w:val="single" w:sz="4" w:space="0" w:color="auto"/>
            </w:tcBorders>
            <w:shd w:val="clear" w:color="auto" w:fill="FFFFFF" w:themeFill="background1"/>
            <w:vAlign w:val="center"/>
          </w:tcPr>
          <w:p w14:paraId="76F7363C" w14:textId="77777777"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76F7363D" w14:textId="06213A7D" w:rsidR="002B2E87" w:rsidRPr="002B2E87" w:rsidRDefault="001B06FA" w:rsidP="002B2E87">
            <w:pPr>
              <w:rPr>
                <w:rFonts w:eastAsia="Times New Roman" w:cs="Arial"/>
                <w:sz w:val="20"/>
                <w:szCs w:val="16"/>
              </w:rPr>
            </w:pPr>
            <w:hyperlink r:id="rId11" w:history="1">
              <w:r w:rsidR="007E73A5" w:rsidRPr="0062379D">
                <w:rPr>
                  <w:rStyle w:val="Hyperlink"/>
                </w:rPr>
                <w:t>David.newman@xoserve.com</w:t>
              </w:r>
            </w:hyperlink>
          </w:p>
        </w:tc>
      </w:tr>
      <w:tr w:rsidR="002B2E87" w:rsidRPr="002B2E87" w14:paraId="76F73641" w14:textId="77777777" w:rsidTr="002B2E87">
        <w:tc>
          <w:tcPr>
            <w:tcW w:w="2439" w:type="pct"/>
            <w:tcBorders>
              <w:bottom w:val="single" w:sz="4" w:space="0" w:color="auto"/>
            </w:tcBorders>
            <w:shd w:val="clear" w:color="auto" w:fill="FFFFFF" w:themeFill="background1"/>
            <w:vAlign w:val="center"/>
          </w:tcPr>
          <w:p w14:paraId="76F7363F" w14:textId="77777777"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6F73640" w14:textId="2B80929B" w:rsidR="002B2E87" w:rsidRPr="002B2E87" w:rsidRDefault="00B459D2" w:rsidP="002B2E87">
            <w:pPr>
              <w:rPr>
                <w:rFonts w:eastAsia="Times New Roman" w:cs="Arial"/>
                <w:szCs w:val="16"/>
              </w:rPr>
            </w:pPr>
            <w:r>
              <w:rPr>
                <w:rFonts w:eastAsia="Times New Roman" w:cs="Arial"/>
                <w:szCs w:val="16"/>
              </w:rPr>
              <w:t>0121 229 21</w:t>
            </w:r>
            <w:r w:rsidR="007E73A5">
              <w:rPr>
                <w:rFonts w:eastAsia="Times New Roman" w:cs="Arial"/>
                <w:szCs w:val="16"/>
              </w:rPr>
              <w:t>41</w:t>
            </w:r>
          </w:p>
        </w:tc>
      </w:tr>
      <w:tr w:rsidR="002B2E87" w:rsidRPr="002B2E87" w14:paraId="76F73644" w14:textId="77777777" w:rsidTr="002B2E87">
        <w:tc>
          <w:tcPr>
            <w:tcW w:w="2439" w:type="pct"/>
            <w:tcBorders>
              <w:bottom w:val="single" w:sz="4" w:space="0" w:color="auto"/>
            </w:tcBorders>
            <w:shd w:val="clear" w:color="auto" w:fill="FFFFFF" w:themeFill="background1"/>
            <w:vAlign w:val="center"/>
          </w:tcPr>
          <w:p w14:paraId="76F73642" w14:textId="77777777"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76F73643" w14:textId="63173217" w:rsidR="002B2E87" w:rsidRPr="002B2E87" w:rsidRDefault="007E73A5" w:rsidP="002B2E87">
            <w:pPr>
              <w:rPr>
                <w:rFonts w:eastAsia="Times New Roman" w:cs="Arial"/>
                <w:szCs w:val="16"/>
              </w:rPr>
            </w:pPr>
            <w:r>
              <w:rPr>
                <w:rFonts w:eastAsia="Times New Roman" w:cs="Arial"/>
                <w:szCs w:val="16"/>
              </w:rPr>
              <w:t>04/02/2021</w:t>
            </w:r>
          </w:p>
        </w:tc>
      </w:tr>
      <w:tr w:rsidR="002B2E87" w:rsidRPr="002B2E87" w14:paraId="76F73646" w14:textId="77777777" w:rsidTr="002B2E87">
        <w:tc>
          <w:tcPr>
            <w:tcW w:w="5000" w:type="pct"/>
            <w:gridSpan w:val="2"/>
            <w:tcBorders>
              <w:bottom w:val="single" w:sz="4" w:space="0" w:color="auto"/>
            </w:tcBorders>
            <w:shd w:val="clear" w:color="auto" w:fill="3E5AA8" w:themeFill="accent1"/>
            <w:vAlign w:val="center"/>
          </w:tcPr>
          <w:p w14:paraId="76F73645"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76F7364B" w14:textId="77777777" w:rsidTr="002B2E87">
        <w:tc>
          <w:tcPr>
            <w:tcW w:w="5000" w:type="pct"/>
            <w:gridSpan w:val="2"/>
            <w:tcBorders>
              <w:bottom w:val="single" w:sz="4" w:space="0" w:color="auto"/>
            </w:tcBorders>
            <w:shd w:val="clear" w:color="auto" w:fill="FFFFFF" w:themeFill="background1"/>
          </w:tcPr>
          <w:p w14:paraId="640CF7A7" w14:textId="53E92946" w:rsidR="002B2E87" w:rsidRDefault="002E1D0D" w:rsidP="00D85AAA">
            <w:pPr>
              <w:rPr>
                <w:rFonts w:cs="Arial"/>
                <w:sz w:val="20"/>
                <w:szCs w:val="20"/>
              </w:rPr>
            </w:pPr>
            <w:r>
              <w:rPr>
                <w:rFonts w:cs="Arial"/>
                <w:sz w:val="20"/>
                <w:szCs w:val="20"/>
              </w:rPr>
              <w:t>In 2019 Xoserve implemented the Data Discovery Platform</w:t>
            </w:r>
            <w:r w:rsidR="00CA1E88">
              <w:rPr>
                <w:rFonts w:cs="Arial"/>
                <w:sz w:val="20"/>
                <w:szCs w:val="20"/>
              </w:rPr>
              <w:t xml:space="preserve"> (DDP)</w:t>
            </w:r>
            <w:r>
              <w:rPr>
                <w:rFonts w:cs="Arial"/>
                <w:sz w:val="20"/>
                <w:szCs w:val="20"/>
              </w:rPr>
              <w:t>, a</w:t>
            </w:r>
            <w:r w:rsidR="00346CE1">
              <w:rPr>
                <w:rFonts w:cs="Arial"/>
                <w:sz w:val="20"/>
                <w:szCs w:val="20"/>
              </w:rPr>
              <w:t xml:space="preserve"> Business Intelligence (BI) technology to monitor and analyse internal data.  The opportunity to leverage this CDSP capability provides customers a new and more visual way to receive and interpret the data services we </w:t>
            </w:r>
            <w:proofErr w:type="gramStart"/>
            <w:r w:rsidR="00346CE1">
              <w:rPr>
                <w:rFonts w:cs="Arial"/>
                <w:sz w:val="20"/>
                <w:szCs w:val="20"/>
              </w:rPr>
              <w:t>are able to</w:t>
            </w:r>
            <w:proofErr w:type="gramEnd"/>
            <w:r w:rsidR="00346CE1">
              <w:rPr>
                <w:rFonts w:cs="Arial"/>
                <w:sz w:val="20"/>
                <w:szCs w:val="20"/>
              </w:rPr>
              <w:t xml:space="preserve"> provide.  The data can be visualised in the form of charts, graphs and dashboards to easily identify key metrics, trends and outliers and then to drill down into the points of interest to focus on the key information</w:t>
            </w:r>
            <w:r w:rsidR="001C5324">
              <w:rPr>
                <w:rFonts w:cs="Arial"/>
                <w:sz w:val="20"/>
                <w:szCs w:val="20"/>
              </w:rPr>
              <w:t>.</w:t>
            </w:r>
          </w:p>
          <w:p w14:paraId="5F0BCDDB" w14:textId="62E5333B" w:rsidR="008C381A" w:rsidRDefault="008C381A" w:rsidP="00D85AAA">
            <w:pPr>
              <w:rPr>
                <w:rFonts w:cs="Arial"/>
                <w:sz w:val="20"/>
                <w:szCs w:val="20"/>
              </w:rPr>
            </w:pPr>
          </w:p>
          <w:p w14:paraId="1FED3B64" w14:textId="20174F5D" w:rsidR="001C1CF7" w:rsidRDefault="003F5497" w:rsidP="00D85AAA">
            <w:pPr>
              <w:rPr>
                <w:rFonts w:cs="Arial"/>
                <w:sz w:val="20"/>
                <w:szCs w:val="20"/>
              </w:rPr>
            </w:pPr>
            <w:r>
              <w:rPr>
                <w:rFonts w:cs="Arial"/>
                <w:sz w:val="20"/>
                <w:szCs w:val="20"/>
              </w:rPr>
              <w:t xml:space="preserve">To support </w:t>
            </w:r>
            <w:r w:rsidR="00E756F9">
              <w:rPr>
                <w:rFonts w:cs="Arial"/>
                <w:sz w:val="20"/>
                <w:szCs w:val="20"/>
              </w:rPr>
              <w:t>Performance Assurance Committees (</w:t>
            </w:r>
            <w:r>
              <w:rPr>
                <w:rFonts w:cs="Arial"/>
                <w:sz w:val="20"/>
                <w:szCs w:val="20"/>
              </w:rPr>
              <w:t>PAC</w:t>
            </w:r>
            <w:r w:rsidR="00E756F9">
              <w:rPr>
                <w:rFonts w:cs="Arial"/>
                <w:sz w:val="20"/>
                <w:szCs w:val="20"/>
              </w:rPr>
              <w:t>)</w:t>
            </w:r>
            <w:r>
              <w:rPr>
                <w:rFonts w:cs="Arial"/>
                <w:sz w:val="20"/>
                <w:szCs w:val="20"/>
              </w:rPr>
              <w:t xml:space="preserve"> monitoring of ke</w:t>
            </w:r>
            <w:r w:rsidR="004B6BB4">
              <w:rPr>
                <w:rFonts w:cs="Arial"/>
                <w:sz w:val="20"/>
                <w:szCs w:val="20"/>
              </w:rPr>
              <w:t xml:space="preserve">y </w:t>
            </w:r>
            <w:r>
              <w:rPr>
                <w:rFonts w:cs="Arial"/>
                <w:sz w:val="20"/>
                <w:szCs w:val="20"/>
              </w:rPr>
              <w:t xml:space="preserve">metrics </w:t>
            </w:r>
            <w:r w:rsidR="004B6BB4">
              <w:rPr>
                <w:rFonts w:cs="Arial"/>
                <w:sz w:val="20"/>
                <w:szCs w:val="20"/>
              </w:rPr>
              <w:t xml:space="preserve">across the industry, they have requested </w:t>
            </w:r>
            <w:proofErr w:type="gramStart"/>
            <w:r w:rsidR="004B6BB4">
              <w:rPr>
                <w:rFonts w:cs="Arial"/>
                <w:sz w:val="20"/>
                <w:szCs w:val="20"/>
              </w:rPr>
              <w:t>a number of</w:t>
            </w:r>
            <w:proofErr w:type="gramEnd"/>
            <w:r w:rsidR="004B6BB4">
              <w:rPr>
                <w:rFonts w:cs="Arial"/>
                <w:sz w:val="20"/>
                <w:szCs w:val="20"/>
              </w:rPr>
              <w:t xml:space="preserve"> sprints to further develop the DDP proposition to aid their ability to monitor industry </w:t>
            </w:r>
            <w:r w:rsidR="00E756F9">
              <w:rPr>
                <w:rFonts w:cs="Arial"/>
                <w:sz w:val="20"/>
                <w:szCs w:val="20"/>
              </w:rPr>
              <w:t>performance</w:t>
            </w:r>
            <w:r w:rsidR="003D511F">
              <w:rPr>
                <w:rFonts w:cs="Arial"/>
                <w:sz w:val="20"/>
                <w:szCs w:val="20"/>
              </w:rPr>
              <w:t>.</w:t>
            </w:r>
            <w:r w:rsidR="00CA1E88">
              <w:rPr>
                <w:rFonts w:cs="Arial"/>
                <w:sz w:val="20"/>
                <w:szCs w:val="20"/>
              </w:rPr>
              <w:t xml:space="preserve"> </w:t>
            </w:r>
            <w:r w:rsidR="004B6BB4">
              <w:rPr>
                <w:rFonts w:cs="Arial"/>
                <w:sz w:val="20"/>
                <w:szCs w:val="20"/>
              </w:rPr>
              <w:t xml:space="preserve">PAC plan to utilise their existing change budget of £75k to fund 3 sprints. </w:t>
            </w:r>
            <w:r w:rsidR="00527667">
              <w:rPr>
                <w:rFonts w:cs="Arial"/>
                <w:sz w:val="20"/>
                <w:szCs w:val="20"/>
              </w:rPr>
              <w:t>PAC has built up an extensive backlog and following the workshop on the 6</w:t>
            </w:r>
            <w:r w:rsidR="00527667" w:rsidRPr="00527667">
              <w:rPr>
                <w:rFonts w:cs="Arial"/>
                <w:sz w:val="20"/>
                <w:szCs w:val="20"/>
                <w:vertAlign w:val="superscript"/>
              </w:rPr>
              <w:t>th</w:t>
            </w:r>
            <w:r w:rsidR="00527667">
              <w:rPr>
                <w:rFonts w:cs="Arial"/>
                <w:sz w:val="20"/>
                <w:szCs w:val="20"/>
              </w:rPr>
              <w:t xml:space="preserve"> January has prioritised </w:t>
            </w:r>
            <w:r w:rsidR="00632C25">
              <w:rPr>
                <w:rFonts w:cs="Arial"/>
                <w:sz w:val="20"/>
                <w:szCs w:val="20"/>
              </w:rPr>
              <w:t xml:space="preserve">the user stories. Delivery will be based on agile principles and thus time and quality can not change, only the scope can. Any undelivered user stories </w:t>
            </w:r>
            <w:r w:rsidR="00460D6B">
              <w:rPr>
                <w:rFonts w:cs="Arial"/>
                <w:sz w:val="20"/>
                <w:szCs w:val="20"/>
              </w:rPr>
              <w:t xml:space="preserve">(from a sprint) </w:t>
            </w:r>
            <w:r w:rsidR="00632C25">
              <w:rPr>
                <w:rFonts w:cs="Arial"/>
                <w:sz w:val="20"/>
                <w:szCs w:val="20"/>
              </w:rPr>
              <w:t>will be carried forward to be considered as part of the next sprints prioritisation. Sprint 2 and 3 have indicatives scopes which will be reprioritised after each sprint and prior to commencing the next</w:t>
            </w:r>
            <w:r w:rsidR="00247283">
              <w:rPr>
                <w:rFonts w:cs="Arial"/>
                <w:sz w:val="20"/>
                <w:szCs w:val="20"/>
              </w:rPr>
              <w:t xml:space="preserve"> to ensure each delivery is aligned to value.</w:t>
            </w:r>
            <w:r w:rsidR="00632C25">
              <w:rPr>
                <w:rFonts w:cs="Arial"/>
                <w:sz w:val="20"/>
                <w:szCs w:val="20"/>
              </w:rPr>
              <w:t xml:space="preserve">  </w:t>
            </w:r>
          </w:p>
          <w:p w14:paraId="0DEB5520" w14:textId="684E53AE" w:rsidR="008C381A" w:rsidRDefault="00CA1E88" w:rsidP="00D85AAA">
            <w:pPr>
              <w:rPr>
                <w:rFonts w:cs="Arial"/>
                <w:sz w:val="20"/>
                <w:szCs w:val="20"/>
              </w:rPr>
            </w:pPr>
            <w:r>
              <w:rPr>
                <w:rFonts w:cs="Arial"/>
                <w:sz w:val="20"/>
                <w:szCs w:val="20"/>
              </w:rPr>
              <w:t xml:space="preserve"> </w:t>
            </w:r>
          </w:p>
          <w:p w14:paraId="008C6514" w14:textId="250E6C0F" w:rsidR="00981272" w:rsidRDefault="00981272" w:rsidP="00D85AAA">
            <w:pPr>
              <w:rPr>
                <w:rFonts w:cs="Arial"/>
                <w:sz w:val="20"/>
                <w:szCs w:val="20"/>
              </w:rPr>
            </w:pPr>
          </w:p>
          <w:p w14:paraId="7F0E186A" w14:textId="244F6F0C" w:rsidR="00981272" w:rsidRPr="00A5399A" w:rsidRDefault="00981272" w:rsidP="00981272">
            <w:pPr>
              <w:rPr>
                <w:rFonts w:eastAsia="Times New Roman" w:cs="Arial"/>
                <w:b/>
                <w:sz w:val="20"/>
                <w:u w:val="single"/>
              </w:rPr>
            </w:pPr>
            <w:r w:rsidRPr="00A5399A">
              <w:rPr>
                <w:rFonts w:eastAsia="Times New Roman" w:cs="Arial"/>
                <w:b/>
                <w:sz w:val="20"/>
                <w:u w:val="single"/>
              </w:rPr>
              <w:t xml:space="preserve">Scope of Delivery for </w:t>
            </w:r>
            <w:r w:rsidR="00E756F9">
              <w:rPr>
                <w:rFonts w:eastAsia="Times New Roman" w:cs="Arial"/>
                <w:b/>
                <w:sz w:val="20"/>
                <w:u w:val="single"/>
              </w:rPr>
              <w:t>sprint 1</w:t>
            </w:r>
            <w:r>
              <w:rPr>
                <w:rFonts w:eastAsia="Times New Roman" w:cs="Arial"/>
                <w:b/>
                <w:sz w:val="20"/>
                <w:u w:val="single"/>
              </w:rPr>
              <w:t xml:space="preserve"> (£25k funded </w:t>
            </w:r>
            <w:proofErr w:type="gramStart"/>
            <w:r>
              <w:rPr>
                <w:rFonts w:eastAsia="Times New Roman" w:cs="Arial"/>
                <w:b/>
                <w:sz w:val="20"/>
                <w:u w:val="single"/>
              </w:rPr>
              <w:t xml:space="preserve">from </w:t>
            </w:r>
            <w:r w:rsidR="00E756F9">
              <w:rPr>
                <w:rFonts w:eastAsia="Times New Roman" w:cs="Arial"/>
                <w:b/>
                <w:sz w:val="20"/>
                <w:u w:val="single"/>
              </w:rPr>
              <w:t xml:space="preserve"> PAC</w:t>
            </w:r>
            <w:proofErr w:type="gramEnd"/>
            <w:r w:rsidR="00E756F9">
              <w:rPr>
                <w:rFonts w:eastAsia="Times New Roman" w:cs="Arial"/>
                <w:b/>
                <w:sz w:val="20"/>
                <w:u w:val="single"/>
              </w:rPr>
              <w:t xml:space="preserve"> </w:t>
            </w:r>
            <w:r>
              <w:rPr>
                <w:rFonts w:eastAsia="Times New Roman" w:cs="Arial"/>
                <w:b/>
                <w:sz w:val="20"/>
                <w:u w:val="single"/>
              </w:rPr>
              <w:t>Change Budget)</w:t>
            </w:r>
          </w:p>
          <w:p w14:paraId="35545358" w14:textId="12442770" w:rsidR="00981272" w:rsidRDefault="00E756F9" w:rsidP="00D85AAA">
            <w:pPr>
              <w:rPr>
                <w:rFonts w:eastAsia="Times New Roman" w:cs="Arial"/>
                <w:sz w:val="20"/>
              </w:rPr>
            </w:pPr>
            <w:r>
              <w:rPr>
                <w:rFonts w:eastAsia="Times New Roman" w:cs="Arial"/>
                <w:sz w:val="20"/>
              </w:rPr>
              <w:t>PAC</w:t>
            </w:r>
            <w:r w:rsidR="00605292">
              <w:rPr>
                <w:rFonts w:eastAsia="Times New Roman" w:cs="Arial"/>
                <w:sz w:val="20"/>
              </w:rPr>
              <w:t xml:space="preserve"> will get the following:</w:t>
            </w:r>
          </w:p>
          <w:p w14:paraId="5D3F8B37" w14:textId="4C26C9DD" w:rsidR="003070E4" w:rsidRDefault="003070E4" w:rsidP="001C1CF7">
            <w:pPr>
              <w:pStyle w:val="ListParagraph"/>
              <w:numPr>
                <w:ilvl w:val="0"/>
                <w:numId w:val="1"/>
              </w:numPr>
              <w:rPr>
                <w:rFonts w:eastAsia="Times New Roman" w:cs="Arial"/>
                <w:sz w:val="20"/>
              </w:rPr>
            </w:pPr>
            <w:r>
              <w:rPr>
                <w:rFonts w:eastAsia="Times New Roman" w:cs="Arial"/>
                <w:sz w:val="20"/>
              </w:rPr>
              <w:t xml:space="preserve">Access to </w:t>
            </w:r>
            <w:r w:rsidR="001C1CF7">
              <w:rPr>
                <w:rFonts w:eastAsia="Times New Roman" w:cs="Arial"/>
                <w:sz w:val="20"/>
              </w:rPr>
              <w:t xml:space="preserve">new bespoke </w:t>
            </w:r>
            <w:r>
              <w:rPr>
                <w:rFonts w:eastAsia="Times New Roman" w:cs="Arial"/>
                <w:sz w:val="20"/>
              </w:rPr>
              <w:t>DDP</w:t>
            </w:r>
            <w:r w:rsidR="00527667">
              <w:rPr>
                <w:rFonts w:eastAsia="Times New Roman" w:cs="Arial"/>
                <w:sz w:val="20"/>
              </w:rPr>
              <w:t xml:space="preserve"> dashboards</w:t>
            </w:r>
            <w:r w:rsidR="001C1CF7">
              <w:rPr>
                <w:rFonts w:eastAsia="Times New Roman" w:cs="Arial"/>
                <w:sz w:val="20"/>
              </w:rPr>
              <w:t xml:space="preserve"> including;</w:t>
            </w:r>
          </w:p>
          <w:p w14:paraId="05E58544" w14:textId="6F3DC9C0" w:rsidR="001B7CE3" w:rsidRDefault="001B7CE3" w:rsidP="001B7CE3">
            <w:pPr>
              <w:rPr>
                <w:rFonts w:eastAsia="Times New Roman" w:cs="Arial"/>
                <w:sz w:val="20"/>
              </w:rPr>
            </w:pPr>
          </w:p>
          <w:p w14:paraId="7C7C58B6" w14:textId="77777777" w:rsidR="001B7CE3" w:rsidRPr="001C1CF7" w:rsidRDefault="001B7CE3" w:rsidP="001C1CF7">
            <w:pPr>
              <w:rPr>
                <w:rFonts w:cs="Arial"/>
                <w:b/>
                <w:i/>
                <w:sz w:val="20"/>
                <w:szCs w:val="20"/>
              </w:rPr>
            </w:pPr>
            <w:r w:rsidRPr="001C1CF7">
              <w:rPr>
                <w:rFonts w:cs="Arial"/>
                <w:b/>
                <w:i/>
                <w:sz w:val="20"/>
                <w:szCs w:val="20"/>
              </w:rPr>
              <w:t>AQ Corrections</w:t>
            </w:r>
          </w:p>
          <w:p w14:paraId="496425D1" w14:textId="77777777" w:rsidR="001B7CE3" w:rsidRPr="001C1CF7" w:rsidRDefault="001B7CE3" w:rsidP="001C1CF7">
            <w:pPr>
              <w:rPr>
                <w:rFonts w:cs="Arial"/>
                <w:sz w:val="20"/>
                <w:szCs w:val="20"/>
              </w:rPr>
            </w:pPr>
          </w:p>
          <w:p w14:paraId="220BABC1" w14:textId="2AA774CE" w:rsidR="001B7CE3" w:rsidRPr="001C1CF7" w:rsidRDefault="001C1CF7" w:rsidP="001C1CF7">
            <w:pPr>
              <w:pStyle w:val="ListParagraph"/>
              <w:numPr>
                <w:ilvl w:val="0"/>
                <w:numId w:val="1"/>
              </w:numPr>
              <w:rPr>
                <w:rFonts w:cs="Arial"/>
                <w:sz w:val="20"/>
                <w:szCs w:val="20"/>
              </w:rPr>
            </w:pPr>
            <w:r w:rsidRPr="001C1CF7">
              <w:rPr>
                <w:rFonts w:cs="Arial"/>
                <w:sz w:val="20"/>
                <w:szCs w:val="20"/>
              </w:rPr>
              <w:t xml:space="preserve">As </w:t>
            </w:r>
            <w:r w:rsidR="001B7CE3" w:rsidRPr="001C1CF7">
              <w:rPr>
                <w:rFonts w:cs="Arial"/>
                <w:sz w:val="20"/>
                <w:szCs w:val="20"/>
              </w:rPr>
              <w:t xml:space="preserve">PAC I want to see the number of AQ corrections that are rejected per reason code so I can monitor how many AQ corrections are being rejected by </w:t>
            </w:r>
            <w:proofErr w:type="spellStart"/>
            <w:r w:rsidR="001B7CE3" w:rsidRPr="001C1CF7">
              <w:rPr>
                <w:rFonts w:cs="Arial"/>
                <w:sz w:val="20"/>
                <w:szCs w:val="20"/>
              </w:rPr>
              <w:t>UKLink</w:t>
            </w:r>
            <w:proofErr w:type="spellEnd"/>
            <w:r w:rsidR="001B7CE3" w:rsidRPr="001C1CF7">
              <w:rPr>
                <w:rFonts w:cs="Arial"/>
                <w:sz w:val="20"/>
                <w:szCs w:val="20"/>
              </w:rPr>
              <w:t xml:space="preserve"> so that I understand the reasons why AQs are being rejected</w:t>
            </w:r>
            <w:r w:rsidR="00FB6A78">
              <w:rPr>
                <w:rFonts w:cs="Arial"/>
                <w:sz w:val="20"/>
                <w:szCs w:val="20"/>
              </w:rPr>
              <w:t>.</w:t>
            </w:r>
          </w:p>
          <w:p w14:paraId="36CEF854" w14:textId="3D1983C9" w:rsidR="00C74D6B" w:rsidRDefault="00C74D6B" w:rsidP="001B7CE3">
            <w:pPr>
              <w:pStyle w:val="NormalWeb"/>
              <w:spacing w:before="0" w:beforeAutospacing="0" w:after="0" w:afterAutospacing="0"/>
              <w:rPr>
                <w:rFonts w:ascii="&amp;quot" w:hAnsi="&amp;quot"/>
                <w:color w:val="1A1A1A"/>
              </w:rPr>
            </w:pPr>
          </w:p>
          <w:p w14:paraId="6584CB93" w14:textId="7117DEBF" w:rsidR="001C1CF7" w:rsidRPr="001C1CF7" w:rsidRDefault="001C1CF7" w:rsidP="001C1CF7">
            <w:pPr>
              <w:rPr>
                <w:rFonts w:cs="Arial"/>
                <w:b/>
                <w:i/>
                <w:sz w:val="20"/>
                <w:szCs w:val="20"/>
              </w:rPr>
            </w:pPr>
            <w:r w:rsidRPr="001C1CF7">
              <w:rPr>
                <w:rFonts w:cs="Arial"/>
                <w:b/>
                <w:i/>
                <w:sz w:val="20"/>
                <w:szCs w:val="20"/>
              </w:rPr>
              <w:t>Read Performance</w:t>
            </w:r>
          </w:p>
          <w:p w14:paraId="3282A749" w14:textId="77777777" w:rsidR="001C1CF7" w:rsidRDefault="001C1CF7" w:rsidP="001C1CF7">
            <w:pPr>
              <w:pStyle w:val="NormalWeb"/>
              <w:spacing w:before="0" w:beforeAutospacing="0" w:after="0" w:afterAutospacing="0"/>
              <w:rPr>
                <w:rFonts w:ascii="&amp;quot" w:hAnsi="&amp;quot"/>
                <w:color w:val="1A1A1A"/>
              </w:rPr>
            </w:pPr>
          </w:p>
          <w:p w14:paraId="5958700A" w14:textId="5D4B3E72" w:rsidR="001C1CF7" w:rsidRPr="001C1CF7" w:rsidRDefault="001C1CF7" w:rsidP="001C1CF7">
            <w:pPr>
              <w:pStyle w:val="ListParagraph"/>
              <w:numPr>
                <w:ilvl w:val="0"/>
                <w:numId w:val="1"/>
              </w:numPr>
              <w:rPr>
                <w:rFonts w:cs="Arial"/>
                <w:sz w:val="20"/>
                <w:szCs w:val="20"/>
              </w:rPr>
            </w:pPr>
            <w:r w:rsidRPr="001C1CF7">
              <w:rPr>
                <w:rFonts w:cs="Arial"/>
                <w:sz w:val="20"/>
                <w:szCs w:val="20"/>
              </w:rPr>
              <w:t xml:space="preserve">As PAC I want a report that shows read performance split at class, MRF (meter read </w:t>
            </w:r>
            <w:proofErr w:type="spellStart"/>
            <w:r w:rsidRPr="001C1CF7">
              <w:rPr>
                <w:rFonts w:cs="Arial"/>
                <w:sz w:val="20"/>
                <w:szCs w:val="20"/>
              </w:rPr>
              <w:t>freq</w:t>
            </w:r>
            <w:proofErr w:type="spellEnd"/>
            <w:r w:rsidRPr="001C1CF7">
              <w:rPr>
                <w:rFonts w:cs="Arial"/>
                <w:sz w:val="20"/>
                <w:szCs w:val="20"/>
              </w:rPr>
              <w:t>), Associated AQ (% of AQ that has been read) and number of MPRNs (for negative performance) so that I better understand the materiality associated with performance</w:t>
            </w:r>
            <w:r w:rsidR="00FB6A78">
              <w:rPr>
                <w:rFonts w:cs="Arial"/>
                <w:sz w:val="20"/>
                <w:szCs w:val="20"/>
              </w:rPr>
              <w:t>.</w:t>
            </w:r>
          </w:p>
          <w:p w14:paraId="4BA8679C" w14:textId="169B9CD2" w:rsidR="001C1CF7" w:rsidRPr="001C1CF7" w:rsidRDefault="001C1CF7" w:rsidP="001C1CF7">
            <w:pPr>
              <w:pStyle w:val="ListParagraph"/>
              <w:rPr>
                <w:rFonts w:cs="Arial"/>
                <w:sz w:val="20"/>
                <w:szCs w:val="20"/>
              </w:rPr>
            </w:pPr>
          </w:p>
          <w:p w14:paraId="3088FA2A" w14:textId="15AB077F" w:rsidR="001C1CF7" w:rsidRPr="001C1CF7" w:rsidRDefault="001C1CF7" w:rsidP="001C1CF7">
            <w:pPr>
              <w:pStyle w:val="ListParagraph"/>
              <w:numPr>
                <w:ilvl w:val="0"/>
                <w:numId w:val="1"/>
              </w:numPr>
              <w:rPr>
                <w:rFonts w:cs="Arial"/>
                <w:sz w:val="20"/>
                <w:szCs w:val="20"/>
              </w:rPr>
            </w:pPr>
            <w:r w:rsidRPr="001C1CF7">
              <w:rPr>
                <w:rFonts w:cs="Arial"/>
                <w:sz w:val="20"/>
                <w:szCs w:val="20"/>
              </w:rPr>
              <w:t>As PAC I want a report that shows meter type, number of reads submitted, number of reads accepted &amp; number of reads rejected for all classes per month</w:t>
            </w:r>
            <w:r w:rsidR="00FB6A78">
              <w:rPr>
                <w:rFonts w:cs="Arial"/>
                <w:sz w:val="20"/>
                <w:szCs w:val="20"/>
              </w:rPr>
              <w:t>.</w:t>
            </w:r>
          </w:p>
          <w:p w14:paraId="11F1E172" w14:textId="77777777" w:rsidR="001C1CF7" w:rsidRDefault="001C1CF7" w:rsidP="001C1CF7">
            <w:pPr>
              <w:pStyle w:val="NormalWeb"/>
              <w:spacing w:before="0" w:beforeAutospacing="0" w:after="0" w:afterAutospacing="0"/>
              <w:rPr>
                <w:rFonts w:ascii="&amp;quot" w:hAnsi="&amp;quot"/>
                <w:color w:val="1A1A1A"/>
              </w:rPr>
            </w:pPr>
          </w:p>
          <w:p w14:paraId="07629122" w14:textId="77777777" w:rsidR="001C1CF7" w:rsidRPr="001C1CF7" w:rsidRDefault="001C1CF7" w:rsidP="001C1CF7">
            <w:pPr>
              <w:rPr>
                <w:rFonts w:cs="Arial"/>
                <w:sz w:val="20"/>
                <w:szCs w:val="20"/>
              </w:rPr>
            </w:pPr>
            <w:r w:rsidRPr="001C1CF7">
              <w:rPr>
                <w:rFonts w:cs="Arial"/>
                <w:sz w:val="20"/>
                <w:szCs w:val="20"/>
              </w:rPr>
              <w:t>(since last accepted read)</w:t>
            </w:r>
          </w:p>
          <w:p w14:paraId="6B667A19" w14:textId="77777777" w:rsidR="001C1CF7" w:rsidRPr="001C1CF7" w:rsidRDefault="001C1CF7" w:rsidP="001C1CF7">
            <w:pPr>
              <w:rPr>
                <w:rFonts w:cs="Arial"/>
                <w:sz w:val="20"/>
                <w:szCs w:val="20"/>
              </w:rPr>
            </w:pPr>
          </w:p>
          <w:p w14:paraId="55670C7D" w14:textId="77777777" w:rsidR="001C1CF7" w:rsidRPr="001C1CF7" w:rsidRDefault="001C1CF7" w:rsidP="001C1CF7">
            <w:pPr>
              <w:rPr>
                <w:rFonts w:cs="Arial"/>
                <w:sz w:val="20"/>
                <w:szCs w:val="20"/>
              </w:rPr>
            </w:pPr>
            <w:r w:rsidRPr="001C1CF7">
              <w:rPr>
                <w:rFonts w:cs="Arial"/>
                <w:sz w:val="20"/>
                <w:szCs w:val="20"/>
              </w:rPr>
              <w:t>A breakdown is needed of why the read was not received:</w:t>
            </w:r>
          </w:p>
          <w:p w14:paraId="6D56F78A" w14:textId="77777777" w:rsidR="001C1CF7" w:rsidRPr="001C1CF7" w:rsidRDefault="001C1CF7" w:rsidP="001C1CF7">
            <w:pPr>
              <w:rPr>
                <w:rFonts w:cs="Arial"/>
                <w:sz w:val="20"/>
                <w:szCs w:val="20"/>
              </w:rPr>
            </w:pPr>
            <w:r w:rsidRPr="001C1CF7">
              <w:rPr>
                <w:rFonts w:cs="Arial"/>
                <w:sz w:val="20"/>
                <w:szCs w:val="20"/>
              </w:rPr>
              <w:lastRenderedPageBreak/>
              <w:t>a) Failed validation = rejected</w:t>
            </w:r>
          </w:p>
          <w:p w14:paraId="3C636B0F" w14:textId="77777777" w:rsidR="001C1CF7" w:rsidRPr="001C1CF7" w:rsidRDefault="001C1CF7" w:rsidP="001C1CF7">
            <w:pPr>
              <w:rPr>
                <w:rFonts w:cs="Arial"/>
                <w:sz w:val="20"/>
                <w:szCs w:val="20"/>
              </w:rPr>
            </w:pPr>
            <w:r w:rsidRPr="001C1CF7">
              <w:rPr>
                <w:rFonts w:cs="Arial"/>
                <w:sz w:val="20"/>
                <w:szCs w:val="20"/>
              </w:rPr>
              <w:t>b) Read not submitted</w:t>
            </w:r>
          </w:p>
          <w:p w14:paraId="4D0EF717" w14:textId="77777777" w:rsidR="001C1CF7" w:rsidRDefault="001C1CF7" w:rsidP="001C1CF7">
            <w:pPr>
              <w:pStyle w:val="NormalWeb"/>
              <w:spacing w:before="0" w:beforeAutospacing="0" w:after="0" w:afterAutospacing="0"/>
              <w:rPr>
                <w:rFonts w:ascii="&amp;quot" w:hAnsi="&amp;quot"/>
                <w:color w:val="1A1A1A"/>
              </w:rPr>
            </w:pPr>
          </w:p>
          <w:p w14:paraId="522A02A0" w14:textId="2B91DBD3" w:rsidR="001C1CF7" w:rsidRPr="001C1CF7" w:rsidRDefault="001C1CF7" w:rsidP="001C1CF7">
            <w:pPr>
              <w:rPr>
                <w:rFonts w:cs="Arial"/>
                <w:sz w:val="20"/>
                <w:szCs w:val="20"/>
              </w:rPr>
            </w:pPr>
            <w:r w:rsidRPr="001C1CF7">
              <w:rPr>
                <w:rFonts w:cs="Arial"/>
                <w:sz w:val="20"/>
                <w:szCs w:val="20"/>
              </w:rPr>
              <w:t xml:space="preserve">PAC - Aggregation view would give </w:t>
            </w:r>
            <w:r>
              <w:rPr>
                <w:rFonts w:cs="Arial"/>
                <w:sz w:val="20"/>
                <w:szCs w:val="20"/>
              </w:rPr>
              <w:t>as the</w:t>
            </w:r>
            <w:r w:rsidRPr="001C1CF7">
              <w:rPr>
                <w:rFonts w:cs="Arial"/>
                <w:sz w:val="20"/>
                <w:szCs w:val="20"/>
              </w:rPr>
              <w:t xml:space="preserve"> minimum viable product (MVP) low level detail can be delivered within a later sprint</w:t>
            </w:r>
            <w:r w:rsidR="00FB6A78">
              <w:rPr>
                <w:rFonts w:cs="Arial"/>
                <w:sz w:val="20"/>
                <w:szCs w:val="20"/>
              </w:rPr>
              <w:t>.</w:t>
            </w:r>
          </w:p>
          <w:p w14:paraId="70EA77B6" w14:textId="43A55335" w:rsidR="001C1CF7" w:rsidRDefault="001C1CF7" w:rsidP="001C1CF7">
            <w:pPr>
              <w:pStyle w:val="NormalWeb"/>
              <w:spacing w:before="0" w:beforeAutospacing="0" w:after="0" w:afterAutospacing="0"/>
              <w:rPr>
                <w:rFonts w:ascii="&amp;quot" w:hAnsi="&amp;quot"/>
                <w:color w:val="1A1A1A"/>
              </w:rPr>
            </w:pPr>
          </w:p>
          <w:p w14:paraId="3875FB16" w14:textId="212E44E0" w:rsidR="001C1CF7" w:rsidRPr="00B53923" w:rsidRDefault="001C1CF7" w:rsidP="001C1CF7">
            <w:pPr>
              <w:pStyle w:val="NormalWeb"/>
              <w:spacing w:before="0" w:beforeAutospacing="0" w:after="0" w:afterAutospacing="0"/>
              <w:rPr>
                <w:rFonts w:ascii="&amp;quot" w:hAnsi="&amp;quot"/>
                <w:b/>
                <w:color w:val="1A1A1A"/>
              </w:rPr>
            </w:pPr>
          </w:p>
          <w:p w14:paraId="653280A7" w14:textId="488BEBE1" w:rsidR="001C1CF7" w:rsidRPr="00B53923" w:rsidRDefault="001C1CF7" w:rsidP="001C1CF7">
            <w:pPr>
              <w:rPr>
                <w:rFonts w:cs="Arial"/>
                <w:b/>
                <w:sz w:val="20"/>
                <w:szCs w:val="20"/>
              </w:rPr>
            </w:pPr>
            <w:r w:rsidRPr="00B53923">
              <w:rPr>
                <w:rFonts w:cs="Arial"/>
                <w:b/>
                <w:sz w:val="20"/>
                <w:szCs w:val="20"/>
              </w:rPr>
              <w:t>No Reads</w:t>
            </w:r>
          </w:p>
          <w:p w14:paraId="3AE4F500" w14:textId="77777777" w:rsidR="001C1CF7" w:rsidRPr="001C1CF7" w:rsidRDefault="001C1CF7" w:rsidP="001C1CF7">
            <w:pPr>
              <w:rPr>
                <w:rFonts w:cs="Arial"/>
                <w:sz w:val="20"/>
                <w:szCs w:val="20"/>
              </w:rPr>
            </w:pPr>
          </w:p>
          <w:p w14:paraId="5D7E66A6" w14:textId="0D5907EE" w:rsidR="001C1CF7" w:rsidRPr="001C1CF7" w:rsidRDefault="001C1CF7" w:rsidP="001C1CF7">
            <w:pPr>
              <w:pStyle w:val="ListParagraph"/>
              <w:numPr>
                <w:ilvl w:val="0"/>
                <w:numId w:val="4"/>
              </w:numPr>
              <w:rPr>
                <w:rFonts w:cs="Arial"/>
                <w:sz w:val="20"/>
                <w:szCs w:val="20"/>
              </w:rPr>
            </w:pPr>
            <w:r w:rsidRPr="001C1CF7">
              <w:rPr>
                <w:rFonts w:cs="Arial"/>
                <w:sz w:val="20"/>
                <w:szCs w:val="20"/>
              </w:rPr>
              <w:t>As PAC I want to see when the AQ last changed on each site in the no reads category so I can see if Shippers are doing AQ corrections and not sending reads so that I better understand materiality associated with performance</w:t>
            </w:r>
            <w:r w:rsidR="00FB6A78">
              <w:rPr>
                <w:rFonts w:cs="Arial"/>
                <w:sz w:val="20"/>
                <w:szCs w:val="20"/>
              </w:rPr>
              <w:t>.</w:t>
            </w:r>
          </w:p>
          <w:p w14:paraId="0714FC9A" w14:textId="16A25EC5" w:rsidR="001C1CF7" w:rsidRDefault="001C1CF7" w:rsidP="001C1CF7">
            <w:pPr>
              <w:pStyle w:val="NormalWeb"/>
              <w:spacing w:before="0" w:beforeAutospacing="0" w:after="0" w:afterAutospacing="0"/>
              <w:rPr>
                <w:rFonts w:ascii="&amp;quot" w:hAnsi="&amp;quot"/>
                <w:color w:val="1A1A1A"/>
              </w:rPr>
            </w:pPr>
          </w:p>
          <w:p w14:paraId="0FC70196" w14:textId="6FF575FA" w:rsidR="00102481" w:rsidRDefault="00102481" w:rsidP="00A5399A">
            <w:pPr>
              <w:rPr>
                <w:rFonts w:eastAsia="Times New Roman" w:cs="Arial"/>
                <w:sz w:val="20"/>
              </w:rPr>
            </w:pPr>
            <w:bookmarkStart w:id="0" w:name="_Hlk41656673"/>
          </w:p>
          <w:p w14:paraId="36BBEF2F" w14:textId="518B890B" w:rsidR="00102481" w:rsidRPr="00632C25" w:rsidRDefault="00102481" w:rsidP="00A5399A">
            <w:pPr>
              <w:rPr>
                <w:rFonts w:eastAsia="Times New Roman" w:cs="Arial"/>
                <w:b/>
                <w:sz w:val="20"/>
                <w:u w:val="single"/>
              </w:rPr>
            </w:pPr>
            <w:r w:rsidRPr="00632C25">
              <w:rPr>
                <w:rFonts w:eastAsia="Times New Roman" w:cs="Arial"/>
                <w:b/>
                <w:sz w:val="20"/>
                <w:u w:val="single"/>
              </w:rPr>
              <w:t>Sprint 2 indicative scope:</w:t>
            </w:r>
          </w:p>
          <w:p w14:paraId="0A2A891C" w14:textId="1CDAADF2" w:rsidR="00102481" w:rsidRPr="00527667" w:rsidRDefault="00102481" w:rsidP="00A5399A">
            <w:pPr>
              <w:rPr>
                <w:rFonts w:cs="Arial"/>
                <w:sz w:val="20"/>
                <w:szCs w:val="20"/>
              </w:rPr>
            </w:pPr>
          </w:p>
          <w:p w14:paraId="3CFE3ADF" w14:textId="77777777" w:rsidR="00632C25" w:rsidRDefault="00632C25" w:rsidP="00632C25">
            <w:pPr>
              <w:pStyle w:val="NormalWeb"/>
              <w:spacing w:before="0" w:beforeAutospacing="0" w:after="0" w:afterAutospacing="0"/>
              <w:rPr>
                <w:rFonts w:ascii="&amp;quot" w:hAnsi="&amp;quot"/>
                <w:color w:val="1A1A1A"/>
              </w:rPr>
            </w:pPr>
          </w:p>
          <w:p w14:paraId="794E3822" w14:textId="46BF892C" w:rsidR="00632C25" w:rsidRPr="00B53923" w:rsidRDefault="00632C25" w:rsidP="00632C25">
            <w:pPr>
              <w:rPr>
                <w:rFonts w:cs="Arial"/>
                <w:b/>
                <w:sz w:val="20"/>
                <w:szCs w:val="20"/>
              </w:rPr>
            </w:pPr>
            <w:r w:rsidRPr="00B53923">
              <w:rPr>
                <w:rFonts w:cs="Arial"/>
                <w:b/>
                <w:sz w:val="20"/>
                <w:szCs w:val="20"/>
              </w:rPr>
              <w:t>AQ Corrections</w:t>
            </w:r>
          </w:p>
          <w:p w14:paraId="48CC720D" w14:textId="77777777" w:rsidR="00632C25" w:rsidRPr="00632C25" w:rsidRDefault="00632C25" w:rsidP="00632C25">
            <w:pPr>
              <w:rPr>
                <w:rFonts w:cs="Arial"/>
                <w:sz w:val="20"/>
                <w:szCs w:val="20"/>
              </w:rPr>
            </w:pPr>
          </w:p>
          <w:p w14:paraId="17610C53" w14:textId="490FE93B" w:rsidR="00632C25" w:rsidRPr="00632C25" w:rsidRDefault="00632C25" w:rsidP="00632C25">
            <w:pPr>
              <w:pStyle w:val="ListParagraph"/>
              <w:numPr>
                <w:ilvl w:val="0"/>
                <w:numId w:val="4"/>
              </w:numPr>
              <w:rPr>
                <w:rFonts w:cs="Arial"/>
                <w:sz w:val="20"/>
                <w:szCs w:val="20"/>
              </w:rPr>
            </w:pPr>
            <w:r w:rsidRPr="00632C25">
              <w:rPr>
                <w:rFonts w:cs="Arial"/>
                <w:sz w:val="20"/>
                <w:szCs w:val="20"/>
              </w:rPr>
              <w:t>2B.8 PAC I want to see the amount (volume) AQs are changing as a result of AQ Corrections so that I can assess whether the process is being used correctly</w:t>
            </w:r>
            <w:r>
              <w:rPr>
                <w:rFonts w:cs="Arial"/>
                <w:sz w:val="20"/>
                <w:szCs w:val="20"/>
              </w:rPr>
              <w:t>. The dashboard should depict the d</w:t>
            </w:r>
            <w:r w:rsidRPr="00632C25">
              <w:rPr>
                <w:rFonts w:cs="Arial"/>
                <w:sz w:val="20"/>
                <w:szCs w:val="20"/>
              </w:rPr>
              <w:t xml:space="preserve">irection of AQ </w:t>
            </w:r>
            <w:r w:rsidR="00BD5A07" w:rsidRPr="00632C25">
              <w:rPr>
                <w:rFonts w:cs="Arial"/>
                <w:sz w:val="20"/>
                <w:szCs w:val="20"/>
              </w:rPr>
              <w:t>movement,</w:t>
            </w:r>
            <w:r w:rsidRPr="00632C25">
              <w:rPr>
                <w:rFonts w:cs="Arial"/>
                <w:sz w:val="20"/>
                <w:szCs w:val="20"/>
              </w:rPr>
              <w:t xml:space="preserve"> and the volumes involved.</w:t>
            </w:r>
          </w:p>
          <w:p w14:paraId="0C4FEE4A" w14:textId="77777777" w:rsidR="00102481" w:rsidRPr="00527667" w:rsidRDefault="00102481" w:rsidP="00A5399A">
            <w:pPr>
              <w:rPr>
                <w:rFonts w:cs="Arial"/>
                <w:sz w:val="20"/>
                <w:szCs w:val="20"/>
              </w:rPr>
            </w:pPr>
          </w:p>
          <w:p w14:paraId="55098EA2" w14:textId="6AB1B6B0" w:rsidR="00102481" w:rsidRPr="00527667" w:rsidRDefault="00102481" w:rsidP="00A5399A">
            <w:pPr>
              <w:rPr>
                <w:rFonts w:cs="Arial"/>
                <w:sz w:val="20"/>
                <w:szCs w:val="20"/>
              </w:rPr>
            </w:pPr>
          </w:p>
          <w:p w14:paraId="64DCAD11" w14:textId="77777777" w:rsidR="00102481" w:rsidRPr="00B53923" w:rsidRDefault="00102481" w:rsidP="00527667">
            <w:pPr>
              <w:rPr>
                <w:rFonts w:cs="Arial"/>
                <w:b/>
                <w:sz w:val="20"/>
                <w:szCs w:val="20"/>
              </w:rPr>
            </w:pPr>
            <w:r w:rsidRPr="00B53923">
              <w:rPr>
                <w:rFonts w:cs="Arial"/>
                <w:b/>
                <w:sz w:val="20"/>
                <w:szCs w:val="20"/>
              </w:rPr>
              <w:t>Replaced Meter Reads</w:t>
            </w:r>
          </w:p>
          <w:p w14:paraId="00E857BF" w14:textId="77777777" w:rsidR="00102481" w:rsidRPr="00527667" w:rsidRDefault="00102481" w:rsidP="00527667">
            <w:pPr>
              <w:rPr>
                <w:rFonts w:cs="Arial"/>
                <w:sz w:val="20"/>
                <w:szCs w:val="20"/>
              </w:rPr>
            </w:pPr>
          </w:p>
          <w:p w14:paraId="6C7AE372" w14:textId="2B265E15" w:rsidR="00102481" w:rsidRPr="00632C25" w:rsidRDefault="00632C25" w:rsidP="00632C25">
            <w:pPr>
              <w:pStyle w:val="ListParagraph"/>
              <w:numPr>
                <w:ilvl w:val="0"/>
                <w:numId w:val="4"/>
              </w:numPr>
              <w:rPr>
                <w:rFonts w:cs="Arial"/>
                <w:sz w:val="20"/>
                <w:szCs w:val="20"/>
              </w:rPr>
            </w:pPr>
            <w:r>
              <w:rPr>
                <w:rFonts w:cs="Arial"/>
                <w:sz w:val="20"/>
                <w:szCs w:val="20"/>
              </w:rPr>
              <w:t xml:space="preserve">As </w:t>
            </w:r>
            <w:r w:rsidR="00102481" w:rsidRPr="00632C25">
              <w:rPr>
                <w:rFonts w:cs="Arial"/>
                <w:sz w:val="20"/>
                <w:szCs w:val="20"/>
              </w:rPr>
              <w:t>PAC I want to see whether replacement reads are replacing actual reads or estimates so that I can monitor if actual reads are being replaced to understand whether the process is being used primarily to reduce A</w:t>
            </w:r>
            <w:r w:rsidR="00B53923">
              <w:rPr>
                <w:rFonts w:cs="Arial"/>
                <w:sz w:val="20"/>
                <w:szCs w:val="20"/>
              </w:rPr>
              <w:t>Q</w:t>
            </w:r>
            <w:r w:rsidR="00102481" w:rsidRPr="00632C25">
              <w:rPr>
                <w:rFonts w:cs="Arial"/>
                <w:sz w:val="20"/>
                <w:szCs w:val="20"/>
              </w:rPr>
              <w:t>s and receive credit reconciliations</w:t>
            </w:r>
            <w:r>
              <w:rPr>
                <w:rFonts w:cs="Arial"/>
                <w:sz w:val="20"/>
                <w:szCs w:val="20"/>
              </w:rPr>
              <w:t>.</w:t>
            </w:r>
          </w:p>
          <w:p w14:paraId="20016675" w14:textId="70C45E95" w:rsidR="00102481" w:rsidRPr="00527667" w:rsidRDefault="00102481" w:rsidP="00527667">
            <w:pPr>
              <w:rPr>
                <w:rFonts w:cs="Arial"/>
                <w:sz w:val="20"/>
                <w:szCs w:val="20"/>
              </w:rPr>
            </w:pPr>
          </w:p>
          <w:p w14:paraId="386D704B" w14:textId="5979B1F4" w:rsidR="00102481" w:rsidRPr="00527667" w:rsidRDefault="00102481" w:rsidP="00527667">
            <w:pPr>
              <w:rPr>
                <w:rFonts w:cs="Arial"/>
                <w:sz w:val="20"/>
                <w:szCs w:val="20"/>
              </w:rPr>
            </w:pPr>
          </w:p>
          <w:p w14:paraId="5A53FA7C" w14:textId="77777777" w:rsidR="00102481" w:rsidRPr="00B53923" w:rsidRDefault="00102481" w:rsidP="00527667">
            <w:pPr>
              <w:rPr>
                <w:rFonts w:cs="Arial"/>
                <w:b/>
                <w:sz w:val="20"/>
                <w:szCs w:val="20"/>
              </w:rPr>
            </w:pPr>
            <w:r w:rsidRPr="00B53923">
              <w:rPr>
                <w:rFonts w:cs="Arial"/>
                <w:b/>
                <w:sz w:val="20"/>
                <w:szCs w:val="20"/>
              </w:rPr>
              <w:t>Estimated Reads</w:t>
            </w:r>
          </w:p>
          <w:p w14:paraId="62BD5D48" w14:textId="77777777" w:rsidR="00102481" w:rsidRPr="00527667" w:rsidRDefault="00102481" w:rsidP="00527667">
            <w:pPr>
              <w:rPr>
                <w:rFonts w:cs="Arial"/>
                <w:sz w:val="20"/>
                <w:szCs w:val="20"/>
              </w:rPr>
            </w:pPr>
          </w:p>
          <w:p w14:paraId="15B08520" w14:textId="7538D10F" w:rsidR="00102481" w:rsidRPr="00BD5A07" w:rsidRDefault="00BD5A07" w:rsidP="00BD5A07">
            <w:pPr>
              <w:pStyle w:val="ListParagraph"/>
              <w:numPr>
                <w:ilvl w:val="0"/>
                <w:numId w:val="4"/>
              </w:numPr>
              <w:rPr>
                <w:rFonts w:cs="Arial"/>
                <w:sz w:val="20"/>
                <w:szCs w:val="20"/>
              </w:rPr>
            </w:pPr>
            <w:r w:rsidRPr="00BD5A07">
              <w:rPr>
                <w:rFonts w:cs="Arial"/>
                <w:sz w:val="20"/>
                <w:szCs w:val="20"/>
              </w:rPr>
              <w:t xml:space="preserve">As </w:t>
            </w:r>
            <w:r w:rsidR="00102481" w:rsidRPr="00BD5A07">
              <w:rPr>
                <w:rFonts w:cs="Arial"/>
                <w:sz w:val="20"/>
                <w:szCs w:val="20"/>
              </w:rPr>
              <w:t>PAC I want to view the total estimated consumption per shipper, per month, per product class (1 and 2) So that I can determine the consumption percentage of each Shippers portfolio that is resulting from estimated reads and assess the related settlement risk</w:t>
            </w:r>
            <w:r w:rsidR="00FB6A78">
              <w:rPr>
                <w:rFonts w:cs="Arial"/>
                <w:sz w:val="20"/>
                <w:szCs w:val="20"/>
              </w:rPr>
              <w:t>.</w:t>
            </w:r>
          </w:p>
          <w:p w14:paraId="2FEFDAAB" w14:textId="77777777" w:rsidR="00102481" w:rsidRPr="00527667" w:rsidRDefault="00102481" w:rsidP="00527667">
            <w:pPr>
              <w:rPr>
                <w:rFonts w:cs="Arial"/>
                <w:sz w:val="20"/>
                <w:szCs w:val="20"/>
              </w:rPr>
            </w:pPr>
          </w:p>
          <w:p w14:paraId="587683B2" w14:textId="55A72645" w:rsidR="00102481" w:rsidRPr="00527667" w:rsidRDefault="00102481" w:rsidP="00527667">
            <w:pPr>
              <w:rPr>
                <w:rFonts w:cs="Arial"/>
                <w:sz w:val="20"/>
                <w:szCs w:val="20"/>
              </w:rPr>
            </w:pPr>
          </w:p>
          <w:p w14:paraId="08740068" w14:textId="6540595D" w:rsidR="00102481" w:rsidRPr="00527667" w:rsidRDefault="00102481" w:rsidP="00527667">
            <w:pPr>
              <w:rPr>
                <w:rFonts w:cs="Arial"/>
                <w:sz w:val="20"/>
                <w:szCs w:val="20"/>
              </w:rPr>
            </w:pPr>
          </w:p>
          <w:p w14:paraId="52D9D2EA" w14:textId="77777777" w:rsidR="00102481" w:rsidRPr="00B53923" w:rsidRDefault="00102481" w:rsidP="00527667">
            <w:pPr>
              <w:rPr>
                <w:rFonts w:cs="Arial"/>
                <w:b/>
                <w:sz w:val="20"/>
                <w:szCs w:val="20"/>
              </w:rPr>
            </w:pPr>
            <w:r w:rsidRPr="00B53923">
              <w:rPr>
                <w:rFonts w:cs="Arial"/>
                <w:b/>
                <w:sz w:val="20"/>
                <w:szCs w:val="20"/>
              </w:rPr>
              <w:t>No Meter Recorded Asset</w:t>
            </w:r>
          </w:p>
          <w:p w14:paraId="097D2EC8" w14:textId="77777777" w:rsidR="00102481" w:rsidRPr="00527667" w:rsidRDefault="00102481" w:rsidP="00527667">
            <w:pPr>
              <w:rPr>
                <w:rFonts w:cs="Arial"/>
                <w:sz w:val="20"/>
                <w:szCs w:val="20"/>
              </w:rPr>
            </w:pPr>
          </w:p>
          <w:p w14:paraId="068B9E0C" w14:textId="1FB91E91" w:rsidR="00102481" w:rsidRPr="004B2A5F" w:rsidRDefault="004B2A5F" w:rsidP="00365291">
            <w:pPr>
              <w:pStyle w:val="ListParagraph"/>
              <w:numPr>
                <w:ilvl w:val="0"/>
                <w:numId w:val="4"/>
              </w:numPr>
              <w:rPr>
                <w:rFonts w:cs="Arial"/>
                <w:sz w:val="20"/>
                <w:szCs w:val="20"/>
              </w:rPr>
            </w:pPr>
            <w:r w:rsidRPr="004B2A5F">
              <w:rPr>
                <w:rFonts w:cs="Arial"/>
                <w:sz w:val="20"/>
                <w:szCs w:val="20"/>
              </w:rPr>
              <w:t xml:space="preserve">As </w:t>
            </w:r>
            <w:r w:rsidR="00102481" w:rsidRPr="004B2A5F">
              <w:rPr>
                <w:rFonts w:cs="Arial"/>
                <w:sz w:val="20"/>
                <w:szCs w:val="20"/>
              </w:rPr>
              <w:t>PAC I want the ability to view the data in No Meter Recorded dashboard by Product Class so that I am provided with greater context.</w:t>
            </w:r>
            <w:r w:rsidRPr="004B2A5F">
              <w:rPr>
                <w:rFonts w:cs="Arial"/>
                <w:sz w:val="20"/>
                <w:szCs w:val="20"/>
              </w:rPr>
              <w:t xml:space="preserve"> </w:t>
            </w:r>
            <w:r w:rsidR="00102481" w:rsidRPr="004B2A5F">
              <w:rPr>
                <w:rFonts w:cs="Arial"/>
                <w:sz w:val="20"/>
                <w:szCs w:val="20"/>
              </w:rPr>
              <w:t>I want the report to include the AQ roll for each MPRN by product class</w:t>
            </w:r>
            <w:r w:rsidRPr="004B2A5F">
              <w:rPr>
                <w:rFonts w:cs="Arial"/>
                <w:sz w:val="20"/>
                <w:szCs w:val="20"/>
              </w:rPr>
              <w:t xml:space="preserve"> and a view to show </w:t>
            </w:r>
            <w:r w:rsidR="00102481" w:rsidRPr="004B2A5F">
              <w:rPr>
                <w:rFonts w:cs="Arial"/>
                <w:sz w:val="20"/>
                <w:szCs w:val="20"/>
              </w:rPr>
              <w:t>the total AQ at a summary level</w:t>
            </w:r>
            <w:r w:rsidR="00FB6A78">
              <w:rPr>
                <w:rFonts w:cs="Arial"/>
                <w:sz w:val="20"/>
                <w:szCs w:val="20"/>
              </w:rPr>
              <w:t>.</w:t>
            </w:r>
          </w:p>
          <w:p w14:paraId="70B13ED7" w14:textId="355B13A4" w:rsidR="00102481" w:rsidRPr="00527667" w:rsidRDefault="00102481" w:rsidP="00527667">
            <w:pPr>
              <w:rPr>
                <w:rFonts w:cs="Arial"/>
                <w:sz w:val="20"/>
                <w:szCs w:val="20"/>
              </w:rPr>
            </w:pPr>
          </w:p>
          <w:p w14:paraId="020D3AA5" w14:textId="508F8B08" w:rsidR="00102481" w:rsidRPr="00527667" w:rsidRDefault="00102481" w:rsidP="00527667">
            <w:pPr>
              <w:rPr>
                <w:rFonts w:cs="Arial"/>
                <w:sz w:val="20"/>
                <w:szCs w:val="20"/>
              </w:rPr>
            </w:pPr>
          </w:p>
          <w:p w14:paraId="7BABF4B8" w14:textId="77777777" w:rsidR="00102481" w:rsidRPr="00B53923" w:rsidRDefault="00102481" w:rsidP="00527667">
            <w:pPr>
              <w:rPr>
                <w:rFonts w:cs="Arial"/>
                <w:b/>
                <w:sz w:val="20"/>
                <w:szCs w:val="20"/>
              </w:rPr>
            </w:pPr>
            <w:r w:rsidRPr="00B53923">
              <w:rPr>
                <w:rFonts w:cs="Arial"/>
                <w:b/>
                <w:sz w:val="20"/>
                <w:szCs w:val="20"/>
              </w:rPr>
              <w:t>No Asset</w:t>
            </w:r>
          </w:p>
          <w:p w14:paraId="0ED83BB2" w14:textId="77777777" w:rsidR="00102481" w:rsidRPr="00527667" w:rsidRDefault="00102481" w:rsidP="00527667">
            <w:pPr>
              <w:rPr>
                <w:rFonts w:cs="Arial"/>
                <w:sz w:val="20"/>
                <w:szCs w:val="20"/>
              </w:rPr>
            </w:pPr>
          </w:p>
          <w:p w14:paraId="350D854C" w14:textId="1BD66CBB" w:rsidR="00102481" w:rsidRPr="004B2A5F" w:rsidRDefault="004B2A5F" w:rsidP="00381D0B">
            <w:pPr>
              <w:pStyle w:val="ListParagraph"/>
              <w:numPr>
                <w:ilvl w:val="0"/>
                <w:numId w:val="4"/>
              </w:numPr>
              <w:rPr>
                <w:rFonts w:cs="Arial"/>
                <w:sz w:val="20"/>
                <w:szCs w:val="20"/>
              </w:rPr>
            </w:pPr>
            <w:r w:rsidRPr="004B2A5F">
              <w:rPr>
                <w:rFonts w:cs="Arial"/>
                <w:sz w:val="20"/>
                <w:szCs w:val="20"/>
              </w:rPr>
              <w:t>As</w:t>
            </w:r>
            <w:r w:rsidR="00102481" w:rsidRPr="004B2A5F">
              <w:rPr>
                <w:rFonts w:cs="Arial"/>
                <w:sz w:val="20"/>
                <w:szCs w:val="20"/>
              </w:rPr>
              <w:t xml:space="preserve"> PAC I want the report to show the time </w:t>
            </w:r>
            <w:proofErr w:type="spellStart"/>
            <w:r w:rsidR="00102481" w:rsidRPr="004B2A5F">
              <w:rPr>
                <w:rFonts w:cs="Arial"/>
                <w:sz w:val="20"/>
                <w:szCs w:val="20"/>
              </w:rPr>
              <w:t>lapsed</w:t>
            </w:r>
            <w:proofErr w:type="spellEnd"/>
            <w:r w:rsidR="00102481" w:rsidRPr="004B2A5F">
              <w:rPr>
                <w:rFonts w:cs="Arial"/>
                <w:sz w:val="20"/>
                <w:szCs w:val="20"/>
              </w:rPr>
              <w:t xml:space="preserve"> between confirmation date and the current date (where a meter has never been attached) or the time </w:t>
            </w:r>
            <w:proofErr w:type="spellStart"/>
            <w:r w:rsidR="00102481" w:rsidRPr="004B2A5F">
              <w:rPr>
                <w:rFonts w:cs="Arial"/>
                <w:sz w:val="20"/>
                <w:szCs w:val="20"/>
              </w:rPr>
              <w:t>lapsed</w:t>
            </w:r>
            <w:proofErr w:type="spellEnd"/>
            <w:r w:rsidR="00102481" w:rsidRPr="004B2A5F">
              <w:rPr>
                <w:rFonts w:cs="Arial"/>
                <w:sz w:val="20"/>
                <w:szCs w:val="20"/>
              </w:rPr>
              <w:t xml:space="preserve"> between meter removal date and the current date (where meter has been removed)</w:t>
            </w:r>
            <w:r w:rsidRPr="004B2A5F">
              <w:rPr>
                <w:rFonts w:cs="Arial"/>
                <w:sz w:val="20"/>
                <w:szCs w:val="20"/>
              </w:rPr>
              <w:t xml:space="preserve">. </w:t>
            </w:r>
            <w:r w:rsidR="00102481" w:rsidRPr="004B2A5F">
              <w:rPr>
                <w:rFonts w:cs="Arial"/>
                <w:sz w:val="20"/>
                <w:szCs w:val="20"/>
              </w:rPr>
              <w:t>Report needs to show an age breakdown of data monthly starting from 6 months after confirmation date or removal date (6/7/8/9/10+)</w:t>
            </w:r>
            <w:r w:rsidR="00FB6A78">
              <w:rPr>
                <w:rFonts w:cs="Arial"/>
                <w:sz w:val="20"/>
                <w:szCs w:val="20"/>
              </w:rPr>
              <w:t>.</w:t>
            </w:r>
          </w:p>
          <w:p w14:paraId="2DD58980" w14:textId="0C52F4E7" w:rsidR="00102481" w:rsidRPr="00527667" w:rsidRDefault="00102481" w:rsidP="00527667">
            <w:pPr>
              <w:rPr>
                <w:rFonts w:cs="Arial"/>
                <w:sz w:val="20"/>
                <w:szCs w:val="20"/>
              </w:rPr>
            </w:pPr>
          </w:p>
          <w:p w14:paraId="658A06C6" w14:textId="7B32D75B" w:rsidR="00102481" w:rsidRPr="00527667" w:rsidRDefault="00102481" w:rsidP="00527667">
            <w:pPr>
              <w:rPr>
                <w:rFonts w:cs="Arial"/>
                <w:sz w:val="20"/>
                <w:szCs w:val="20"/>
              </w:rPr>
            </w:pPr>
          </w:p>
          <w:p w14:paraId="08F3C1D5" w14:textId="7F507902" w:rsidR="00102481" w:rsidRPr="00B53923" w:rsidRDefault="00102481" w:rsidP="00527667">
            <w:pPr>
              <w:rPr>
                <w:rFonts w:cs="Arial"/>
                <w:b/>
                <w:sz w:val="20"/>
                <w:szCs w:val="20"/>
              </w:rPr>
            </w:pPr>
            <w:r w:rsidRPr="00B53923">
              <w:rPr>
                <w:rFonts w:cs="Arial"/>
                <w:b/>
                <w:sz w:val="20"/>
                <w:szCs w:val="20"/>
              </w:rPr>
              <w:t>No Reads</w:t>
            </w:r>
          </w:p>
          <w:p w14:paraId="0A5FB617" w14:textId="77777777" w:rsidR="00102481" w:rsidRPr="00527667" w:rsidRDefault="00102481" w:rsidP="00527667">
            <w:pPr>
              <w:rPr>
                <w:rFonts w:cs="Arial"/>
                <w:sz w:val="20"/>
                <w:szCs w:val="20"/>
              </w:rPr>
            </w:pPr>
          </w:p>
          <w:p w14:paraId="14D93C31" w14:textId="0664783B" w:rsidR="00102481" w:rsidRPr="004B2A5F" w:rsidRDefault="004B2A5F" w:rsidP="004B2A5F">
            <w:pPr>
              <w:pStyle w:val="ListParagraph"/>
              <w:numPr>
                <w:ilvl w:val="0"/>
                <w:numId w:val="4"/>
              </w:numPr>
              <w:rPr>
                <w:rFonts w:cs="Arial"/>
                <w:sz w:val="20"/>
                <w:szCs w:val="20"/>
              </w:rPr>
            </w:pPr>
            <w:r w:rsidRPr="004B2A5F">
              <w:rPr>
                <w:rFonts w:cs="Arial"/>
                <w:sz w:val="20"/>
                <w:szCs w:val="20"/>
              </w:rPr>
              <w:t xml:space="preserve">As </w:t>
            </w:r>
            <w:r w:rsidR="00102481" w:rsidRPr="004B2A5F">
              <w:rPr>
                <w:rFonts w:cs="Arial"/>
                <w:sz w:val="20"/>
                <w:szCs w:val="20"/>
              </w:rPr>
              <w:t xml:space="preserve">PAC I want to see the associated AQ of sites in the no reads category and be able to filter on MRF </w:t>
            </w:r>
            <w:r>
              <w:rPr>
                <w:rFonts w:cs="Arial"/>
                <w:sz w:val="20"/>
                <w:szCs w:val="20"/>
              </w:rPr>
              <w:t>and product class</w:t>
            </w:r>
            <w:r w:rsidR="00102481" w:rsidRPr="004B2A5F">
              <w:rPr>
                <w:rFonts w:cs="Arial"/>
                <w:sz w:val="20"/>
                <w:szCs w:val="20"/>
              </w:rPr>
              <w:t>.</w:t>
            </w:r>
          </w:p>
          <w:p w14:paraId="6CE6E13D" w14:textId="77777777" w:rsidR="00102481" w:rsidRPr="00527667" w:rsidRDefault="00102481" w:rsidP="00527667">
            <w:pPr>
              <w:rPr>
                <w:rFonts w:cs="Arial"/>
                <w:sz w:val="20"/>
                <w:szCs w:val="20"/>
              </w:rPr>
            </w:pPr>
          </w:p>
          <w:p w14:paraId="687CC0CE" w14:textId="1D1EE263" w:rsidR="00102481" w:rsidRPr="00527667" w:rsidRDefault="00102481" w:rsidP="00527667">
            <w:pPr>
              <w:rPr>
                <w:rFonts w:cs="Arial"/>
                <w:sz w:val="20"/>
                <w:szCs w:val="20"/>
              </w:rPr>
            </w:pPr>
          </w:p>
          <w:p w14:paraId="44DFBA5E" w14:textId="55FD9026" w:rsidR="00102481" w:rsidRPr="00527667" w:rsidRDefault="00102481" w:rsidP="00527667">
            <w:pPr>
              <w:rPr>
                <w:rFonts w:cs="Arial"/>
                <w:sz w:val="20"/>
                <w:szCs w:val="20"/>
              </w:rPr>
            </w:pPr>
          </w:p>
          <w:p w14:paraId="211C616E" w14:textId="77777777" w:rsidR="00BD5A07" w:rsidRPr="00BD5A07" w:rsidRDefault="00102481" w:rsidP="00527667">
            <w:pPr>
              <w:rPr>
                <w:rFonts w:eastAsia="Times New Roman" w:cs="Arial"/>
                <w:b/>
                <w:sz w:val="20"/>
                <w:u w:val="single"/>
              </w:rPr>
            </w:pPr>
            <w:r w:rsidRPr="00BD5A07">
              <w:rPr>
                <w:rFonts w:eastAsia="Times New Roman" w:cs="Arial"/>
                <w:b/>
                <w:sz w:val="20"/>
                <w:u w:val="single"/>
              </w:rPr>
              <w:t>Sprint 3</w:t>
            </w:r>
            <w:r w:rsidR="00BD5A07" w:rsidRPr="00BD5A07">
              <w:rPr>
                <w:rFonts w:eastAsia="Times New Roman" w:cs="Arial"/>
                <w:b/>
                <w:sz w:val="20"/>
                <w:u w:val="single"/>
              </w:rPr>
              <w:t xml:space="preserve"> scope:</w:t>
            </w:r>
          </w:p>
          <w:p w14:paraId="1FF7E3ED" w14:textId="77777777" w:rsidR="00BD5A07" w:rsidRDefault="00BD5A07" w:rsidP="00527667">
            <w:pPr>
              <w:rPr>
                <w:rFonts w:cs="Arial"/>
                <w:sz w:val="20"/>
                <w:szCs w:val="20"/>
              </w:rPr>
            </w:pPr>
          </w:p>
          <w:p w14:paraId="7B8FE023" w14:textId="79F41B0D" w:rsidR="00102481" w:rsidRPr="00527667" w:rsidRDefault="004B2A5F" w:rsidP="00527667">
            <w:pPr>
              <w:rPr>
                <w:rFonts w:cs="Arial"/>
                <w:sz w:val="20"/>
                <w:szCs w:val="20"/>
              </w:rPr>
            </w:pPr>
            <w:r>
              <w:rPr>
                <w:rFonts w:cs="Arial"/>
                <w:sz w:val="20"/>
                <w:szCs w:val="20"/>
              </w:rPr>
              <w:t xml:space="preserve">Current scope is not defined but will be </w:t>
            </w:r>
            <w:r w:rsidR="00BD5A07">
              <w:rPr>
                <w:rFonts w:cs="Arial"/>
                <w:sz w:val="20"/>
                <w:szCs w:val="20"/>
              </w:rPr>
              <w:t>based on the PAC committees’ priorities of outstanding user stories</w:t>
            </w:r>
            <w:r>
              <w:rPr>
                <w:rFonts w:cs="Arial"/>
                <w:sz w:val="20"/>
                <w:szCs w:val="20"/>
              </w:rPr>
              <w:t xml:space="preserve"> (defined in the workshop on the 6</w:t>
            </w:r>
            <w:r w:rsidRPr="004B2A5F">
              <w:rPr>
                <w:rFonts w:cs="Arial"/>
                <w:sz w:val="20"/>
                <w:szCs w:val="20"/>
                <w:vertAlign w:val="superscript"/>
              </w:rPr>
              <w:t>th</w:t>
            </w:r>
            <w:r>
              <w:rPr>
                <w:rFonts w:cs="Arial"/>
                <w:sz w:val="20"/>
                <w:szCs w:val="20"/>
              </w:rPr>
              <w:t xml:space="preserve"> January)</w:t>
            </w:r>
            <w:r w:rsidR="00BD5A07">
              <w:rPr>
                <w:rFonts w:cs="Arial"/>
                <w:sz w:val="20"/>
                <w:szCs w:val="20"/>
              </w:rPr>
              <w:t xml:space="preserve"> </w:t>
            </w:r>
            <w:r>
              <w:rPr>
                <w:rFonts w:cs="Arial"/>
                <w:sz w:val="20"/>
                <w:szCs w:val="20"/>
              </w:rPr>
              <w:t xml:space="preserve">and </w:t>
            </w:r>
            <w:r w:rsidR="00BD5A07">
              <w:rPr>
                <w:rFonts w:cs="Arial"/>
                <w:sz w:val="20"/>
                <w:szCs w:val="20"/>
              </w:rPr>
              <w:t>or any user stories not delivered as part of sprint 1 and 2</w:t>
            </w:r>
            <w:r w:rsidR="00102481" w:rsidRPr="00527667">
              <w:rPr>
                <w:rFonts w:cs="Arial"/>
                <w:sz w:val="20"/>
                <w:szCs w:val="20"/>
              </w:rPr>
              <w:t>:</w:t>
            </w:r>
          </w:p>
          <w:p w14:paraId="614D0F4A" w14:textId="645066F1" w:rsidR="00102481" w:rsidRDefault="00102481" w:rsidP="00102481">
            <w:pPr>
              <w:pStyle w:val="NormalWeb"/>
              <w:spacing w:before="0" w:beforeAutospacing="0" w:after="0" w:afterAutospacing="0"/>
              <w:rPr>
                <w:rFonts w:ascii="&amp;quot" w:hAnsi="&amp;quot"/>
                <w:color w:val="1A1A1A"/>
              </w:rPr>
            </w:pPr>
          </w:p>
          <w:p w14:paraId="7B8A1C51" w14:textId="7799796E" w:rsidR="00102481" w:rsidRDefault="00102481" w:rsidP="00102481">
            <w:pPr>
              <w:pStyle w:val="NormalWeb"/>
              <w:spacing w:before="0" w:beforeAutospacing="0" w:after="0" w:afterAutospacing="0"/>
              <w:rPr>
                <w:rFonts w:ascii="&amp;quot" w:hAnsi="&amp;quot"/>
                <w:color w:val="1A1A1A"/>
              </w:rPr>
            </w:pPr>
            <w:r>
              <w:rPr>
                <w:noProof/>
              </w:rPr>
              <w:drawing>
                <wp:inline distT="0" distB="0" distL="0" distR="0" wp14:anchorId="55D46001" wp14:editId="4F73E7B2">
                  <wp:extent cx="6323330" cy="42678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3330" cy="4267835"/>
                          </a:xfrm>
                          <a:prstGeom prst="rect">
                            <a:avLst/>
                          </a:prstGeom>
                        </pic:spPr>
                      </pic:pic>
                    </a:graphicData>
                  </a:graphic>
                </wp:inline>
              </w:drawing>
            </w:r>
          </w:p>
          <w:p w14:paraId="2CACCD23" w14:textId="73922CE8" w:rsidR="00102481" w:rsidRDefault="00102481" w:rsidP="00102481">
            <w:pPr>
              <w:pStyle w:val="NormalWeb"/>
              <w:spacing w:before="0" w:beforeAutospacing="0" w:after="0" w:afterAutospacing="0"/>
              <w:rPr>
                <w:rFonts w:ascii="&amp;quot" w:hAnsi="&amp;quot"/>
                <w:color w:val="1A1A1A"/>
              </w:rPr>
            </w:pPr>
          </w:p>
          <w:p w14:paraId="49D1ABCE" w14:textId="0BB8CA7E" w:rsidR="004B2A5F" w:rsidRDefault="004B2A5F" w:rsidP="00102481">
            <w:pPr>
              <w:pStyle w:val="NormalWeb"/>
              <w:spacing w:before="0" w:beforeAutospacing="0" w:after="0" w:afterAutospacing="0"/>
              <w:rPr>
                <w:rFonts w:ascii="&amp;quot" w:hAnsi="&amp;quot"/>
                <w:color w:val="1A1A1A"/>
              </w:rPr>
            </w:pPr>
          </w:p>
          <w:p w14:paraId="4B3CF048" w14:textId="2CB30AA2" w:rsidR="004B2A5F" w:rsidRDefault="004B2A5F" w:rsidP="00B53923">
            <w:pPr>
              <w:rPr>
                <w:rFonts w:eastAsia="Times New Roman" w:cs="Arial"/>
                <w:b/>
                <w:sz w:val="20"/>
                <w:u w:val="single"/>
              </w:rPr>
            </w:pPr>
            <w:r w:rsidRPr="00B53923">
              <w:rPr>
                <w:rFonts w:eastAsia="Times New Roman" w:cs="Arial"/>
                <w:b/>
                <w:sz w:val="20"/>
                <w:u w:val="single"/>
              </w:rPr>
              <w:t>Timeline:</w:t>
            </w:r>
          </w:p>
          <w:p w14:paraId="6BABA744" w14:textId="333CC14F" w:rsidR="00B53923" w:rsidRDefault="00B53923" w:rsidP="00B53923">
            <w:pPr>
              <w:rPr>
                <w:rFonts w:eastAsia="Times New Roman" w:cs="Arial"/>
                <w:b/>
                <w:sz w:val="20"/>
                <w:u w:val="single"/>
              </w:rPr>
            </w:pPr>
          </w:p>
          <w:p w14:paraId="3CD0B2DD" w14:textId="2D6AA6D9" w:rsidR="00B53923" w:rsidRDefault="00B53923" w:rsidP="00B53923">
            <w:pPr>
              <w:rPr>
                <w:rFonts w:eastAsia="Times New Roman" w:cs="Arial"/>
                <w:b/>
                <w:sz w:val="20"/>
                <w:u w:val="single"/>
              </w:rPr>
            </w:pPr>
          </w:p>
          <w:p w14:paraId="6F8F8F26" w14:textId="77777777" w:rsidR="00B53923" w:rsidRPr="00B53923" w:rsidRDefault="00B53923" w:rsidP="00B53923">
            <w:pPr>
              <w:rPr>
                <w:rFonts w:eastAsia="Times New Roman" w:cs="Arial"/>
                <w:b/>
                <w:sz w:val="20"/>
                <w:u w:val="single"/>
              </w:rPr>
            </w:pPr>
          </w:p>
          <w:p w14:paraId="20BF58E1" w14:textId="50BCDA0C" w:rsidR="004B2A5F" w:rsidRDefault="00B53923" w:rsidP="00102481">
            <w:pPr>
              <w:pStyle w:val="NormalWeb"/>
              <w:spacing w:before="0" w:beforeAutospacing="0" w:after="0" w:afterAutospacing="0"/>
              <w:rPr>
                <w:rFonts w:ascii="&amp;quot" w:hAnsi="&amp;quot"/>
                <w:color w:val="1A1A1A"/>
              </w:rPr>
            </w:pPr>
            <w:r>
              <w:rPr>
                <w:noProof/>
              </w:rPr>
              <w:lastRenderedPageBreak/>
              <w:drawing>
                <wp:inline distT="0" distB="0" distL="0" distR="0" wp14:anchorId="7805DAAB" wp14:editId="12088BCF">
                  <wp:extent cx="6361468" cy="370713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7744" cy="3728270"/>
                          </a:xfrm>
                          <a:prstGeom prst="rect">
                            <a:avLst/>
                          </a:prstGeom>
                        </pic:spPr>
                      </pic:pic>
                    </a:graphicData>
                  </a:graphic>
                </wp:inline>
              </w:drawing>
            </w:r>
          </w:p>
          <w:p w14:paraId="0291D4F0" w14:textId="77777777" w:rsidR="004B2A5F" w:rsidRDefault="004B2A5F" w:rsidP="00102481">
            <w:pPr>
              <w:pStyle w:val="NormalWeb"/>
              <w:spacing w:before="0" w:beforeAutospacing="0" w:after="0" w:afterAutospacing="0"/>
              <w:rPr>
                <w:rFonts w:ascii="&amp;quot" w:hAnsi="&amp;quot"/>
                <w:color w:val="1A1A1A"/>
              </w:rPr>
            </w:pPr>
          </w:p>
          <w:p w14:paraId="3EBA75F9" w14:textId="77777777" w:rsidR="00102481" w:rsidRDefault="00102481" w:rsidP="00A5399A">
            <w:pPr>
              <w:rPr>
                <w:rFonts w:eastAsia="Times New Roman" w:cs="Arial"/>
                <w:sz w:val="20"/>
              </w:rPr>
            </w:pPr>
          </w:p>
          <w:p w14:paraId="790D72A9" w14:textId="77777777" w:rsidR="00102481" w:rsidRPr="00A5399A" w:rsidRDefault="00102481" w:rsidP="00A5399A">
            <w:pPr>
              <w:rPr>
                <w:rFonts w:eastAsia="Times New Roman" w:cs="Arial"/>
                <w:sz w:val="20"/>
              </w:rPr>
            </w:pPr>
          </w:p>
          <w:bookmarkEnd w:id="0"/>
          <w:p w14:paraId="76F7364A" w14:textId="300317B7" w:rsidR="00691127" w:rsidRPr="009E5F2A" w:rsidRDefault="00691127" w:rsidP="00D85AAA">
            <w:pPr>
              <w:rPr>
                <w:rFonts w:eastAsia="Times New Roman" w:cs="Arial"/>
                <w:sz w:val="20"/>
              </w:rPr>
            </w:pPr>
          </w:p>
        </w:tc>
      </w:tr>
      <w:tr w:rsidR="002B2E87" w:rsidRPr="002B2E87" w14:paraId="76F7364D" w14:textId="77777777" w:rsidTr="002B2E87">
        <w:trPr>
          <w:trHeight w:val="85"/>
        </w:trPr>
        <w:tc>
          <w:tcPr>
            <w:tcW w:w="5000" w:type="pct"/>
            <w:gridSpan w:val="2"/>
            <w:tcBorders>
              <w:bottom w:val="single" w:sz="4" w:space="0" w:color="auto"/>
            </w:tcBorders>
            <w:shd w:val="clear" w:color="auto" w:fill="3E5AA8" w:themeFill="accent1"/>
            <w:vAlign w:val="center"/>
          </w:tcPr>
          <w:p w14:paraId="76F7364C"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76F7364F" w14:textId="77777777" w:rsidTr="002B2E87">
        <w:tc>
          <w:tcPr>
            <w:tcW w:w="5000" w:type="pct"/>
            <w:gridSpan w:val="2"/>
            <w:tcBorders>
              <w:bottom w:val="single" w:sz="4" w:space="0" w:color="auto"/>
            </w:tcBorders>
            <w:shd w:val="clear" w:color="auto" w:fill="FFFFFF" w:themeFill="background1"/>
          </w:tcPr>
          <w:p w14:paraId="23481E0C" w14:textId="77777777" w:rsidR="002B2E87" w:rsidRDefault="002B2E87" w:rsidP="002B2E87">
            <w:pPr>
              <w:contextualSpacing/>
              <w:rPr>
                <w:rFonts w:eastAsia="Times New Roman" w:cs="Arial"/>
                <w:i/>
                <w:color w:val="FF0000"/>
                <w:sz w:val="20"/>
              </w:rPr>
            </w:pPr>
          </w:p>
          <w:p w14:paraId="1B21B6B8" w14:textId="03A4D6D2" w:rsidR="00B53923" w:rsidRDefault="00B53923" w:rsidP="002B2E87">
            <w:pPr>
              <w:contextualSpacing/>
              <w:rPr>
                <w:rFonts w:eastAsia="Times New Roman" w:cs="Arial"/>
                <w:i/>
                <w:color w:val="FF0000"/>
                <w:sz w:val="20"/>
              </w:rPr>
            </w:pPr>
            <w:bookmarkStart w:id="1" w:name="_GoBack"/>
            <w:r w:rsidRPr="00FB6A78">
              <w:rPr>
                <w:rFonts w:eastAsia="Times New Roman" w:cs="Arial"/>
                <w:i/>
                <w:color w:val="000000" w:themeColor="text1"/>
                <w:sz w:val="20"/>
              </w:rPr>
              <w:t>Anything which can not be delivered within the 3 sprints.</w:t>
            </w:r>
            <w:bookmarkEnd w:id="1"/>
          </w:p>
          <w:p w14:paraId="71334116" w14:textId="77777777" w:rsidR="00B53923" w:rsidRDefault="00B53923" w:rsidP="002B2E87">
            <w:pPr>
              <w:contextualSpacing/>
              <w:rPr>
                <w:rFonts w:eastAsia="Times New Roman" w:cs="Arial"/>
                <w:i/>
                <w:color w:val="FF0000"/>
                <w:sz w:val="20"/>
              </w:rPr>
            </w:pPr>
          </w:p>
          <w:p w14:paraId="76F7364E" w14:textId="776B79F9" w:rsidR="00B53923" w:rsidRPr="002B2E87" w:rsidRDefault="00B53923" w:rsidP="002B2E87">
            <w:pPr>
              <w:contextualSpacing/>
              <w:rPr>
                <w:rFonts w:eastAsia="Times New Roman" w:cs="Arial"/>
                <w:i/>
                <w:color w:val="FF0000"/>
                <w:sz w:val="20"/>
              </w:rPr>
            </w:pPr>
          </w:p>
        </w:tc>
      </w:tr>
      <w:tr w:rsidR="002B2E87" w:rsidRPr="002B2E87" w14:paraId="76F73651" w14:textId="77777777" w:rsidTr="002B2E87">
        <w:tc>
          <w:tcPr>
            <w:tcW w:w="5000" w:type="pct"/>
            <w:gridSpan w:val="2"/>
            <w:shd w:val="clear" w:color="auto" w:fill="3E5AA8" w:themeFill="accent1"/>
            <w:vAlign w:val="center"/>
          </w:tcPr>
          <w:p w14:paraId="76F73650"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76F7366F" w14:textId="77777777" w:rsidTr="002B2E87">
        <w:tc>
          <w:tcPr>
            <w:tcW w:w="5000" w:type="pct"/>
            <w:gridSpan w:val="2"/>
            <w:shd w:val="clear" w:color="auto" w:fill="auto"/>
          </w:tcPr>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76F73655" w14:textId="77777777" w:rsidTr="002B2E87">
              <w:tc>
                <w:tcPr>
                  <w:tcW w:w="3161" w:type="dxa"/>
                </w:tcPr>
                <w:p w14:paraId="76F73652"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14:paraId="76F7365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Share of Cost</w:t>
                  </w:r>
                </w:p>
              </w:tc>
              <w:tc>
                <w:tcPr>
                  <w:tcW w:w="3260" w:type="dxa"/>
                </w:tcPr>
                <w:p w14:paraId="76F73654"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Cost Value</w:t>
                  </w:r>
                </w:p>
              </w:tc>
            </w:tr>
            <w:tr w:rsidR="00527667" w:rsidRPr="002B2E87" w14:paraId="220E9267" w14:textId="77777777" w:rsidTr="002B2E87">
              <w:tc>
                <w:tcPr>
                  <w:tcW w:w="3161" w:type="dxa"/>
                </w:tcPr>
                <w:p w14:paraId="7539295F" w14:textId="41091335" w:rsidR="00527667" w:rsidRPr="002B2E87" w:rsidRDefault="00527667" w:rsidP="002B2E87">
                  <w:pPr>
                    <w:rPr>
                      <w:rFonts w:eastAsia="Times New Roman" w:cs="Arial"/>
                      <w:b/>
                      <w:sz w:val="20"/>
                      <w:szCs w:val="16"/>
                    </w:rPr>
                  </w:pPr>
                  <w:r>
                    <w:rPr>
                      <w:rFonts w:eastAsia="Times New Roman" w:cs="Arial"/>
                      <w:b/>
                      <w:sz w:val="20"/>
                      <w:szCs w:val="16"/>
                    </w:rPr>
                    <w:t>PAC</w:t>
                  </w:r>
                </w:p>
              </w:tc>
              <w:tc>
                <w:tcPr>
                  <w:tcW w:w="3672" w:type="dxa"/>
                  <w:vAlign w:val="center"/>
                </w:tcPr>
                <w:p w14:paraId="2CF50E75" w14:textId="5A02F872" w:rsidR="00527667" w:rsidRPr="002B2E87" w:rsidRDefault="00527667" w:rsidP="002B2E87">
                  <w:pPr>
                    <w:jc w:val="center"/>
                    <w:rPr>
                      <w:rFonts w:eastAsia="Times New Roman" w:cs="Arial"/>
                      <w:b/>
                      <w:sz w:val="20"/>
                      <w:szCs w:val="16"/>
                    </w:rPr>
                  </w:pPr>
                  <w:r>
                    <w:rPr>
                      <w:rFonts w:eastAsia="Times New Roman" w:cs="Arial"/>
                      <w:b/>
                      <w:sz w:val="20"/>
                      <w:szCs w:val="16"/>
                    </w:rPr>
                    <w:t>100%</w:t>
                  </w:r>
                </w:p>
              </w:tc>
              <w:tc>
                <w:tcPr>
                  <w:tcW w:w="3260" w:type="dxa"/>
                  <w:vAlign w:val="center"/>
                </w:tcPr>
                <w:p w14:paraId="50387C8A" w14:textId="696F1366" w:rsidR="00527667" w:rsidRPr="002B2E87" w:rsidRDefault="00527667" w:rsidP="002B2E87">
                  <w:pPr>
                    <w:jc w:val="center"/>
                    <w:rPr>
                      <w:rFonts w:eastAsia="Times New Roman" w:cs="Arial"/>
                      <w:b/>
                      <w:sz w:val="20"/>
                      <w:szCs w:val="16"/>
                    </w:rPr>
                  </w:pPr>
                  <w:r>
                    <w:rPr>
                      <w:rFonts w:eastAsia="Times New Roman" w:cs="Arial"/>
                      <w:b/>
                      <w:sz w:val="20"/>
                      <w:szCs w:val="16"/>
                    </w:rPr>
                    <w:t>£75,000</w:t>
                  </w:r>
                </w:p>
              </w:tc>
            </w:tr>
            <w:tr w:rsidR="002B2E87" w:rsidRPr="002B2E87" w14:paraId="76F73659" w14:textId="77777777" w:rsidTr="002B2E87">
              <w:tc>
                <w:tcPr>
                  <w:tcW w:w="3161" w:type="dxa"/>
                </w:tcPr>
                <w:p w14:paraId="76F73656" w14:textId="77777777" w:rsidR="002B2E87" w:rsidRPr="002B2E87" w:rsidRDefault="002B2E87" w:rsidP="002B2E87">
                  <w:pPr>
                    <w:rPr>
                      <w:rFonts w:eastAsia="Times New Roman" w:cs="Arial"/>
                      <w:b/>
                      <w:sz w:val="20"/>
                      <w:szCs w:val="16"/>
                    </w:rPr>
                  </w:pPr>
                  <w:r w:rsidRPr="002B2E87">
                    <w:rPr>
                      <w:rFonts w:eastAsia="Times New Roman" w:cs="Arial"/>
                      <w:b/>
                      <w:sz w:val="20"/>
                      <w:szCs w:val="16"/>
                    </w:rPr>
                    <w:t>Shippers</w:t>
                  </w:r>
                </w:p>
              </w:tc>
              <w:tc>
                <w:tcPr>
                  <w:tcW w:w="3672" w:type="dxa"/>
                  <w:vAlign w:val="center"/>
                </w:tcPr>
                <w:p w14:paraId="76F73657" w14:textId="1B1A97DF" w:rsidR="002B2E87" w:rsidRPr="002B2E87" w:rsidRDefault="002B2E87" w:rsidP="002B2E87">
                  <w:pPr>
                    <w:jc w:val="center"/>
                    <w:rPr>
                      <w:rFonts w:eastAsia="Times New Roman" w:cs="Arial"/>
                      <w:b/>
                      <w:sz w:val="20"/>
                      <w:szCs w:val="16"/>
                    </w:rPr>
                  </w:pPr>
                </w:p>
              </w:tc>
              <w:tc>
                <w:tcPr>
                  <w:tcW w:w="3260" w:type="dxa"/>
                  <w:vAlign w:val="center"/>
                </w:tcPr>
                <w:p w14:paraId="76F73658" w14:textId="6640F97C" w:rsidR="002B2E87" w:rsidRPr="002B2E87" w:rsidRDefault="002B2E87" w:rsidP="002B2E87">
                  <w:pPr>
                    <w:jc w:val="center"/>
                    <w:rPr>
                      <w:rFonts w:eastAsia="Times New Roman" w:cs="Arial"/>
                      <w:b/>
                      <w:sz w:val="20"/>
                      <w:szCs w:val="16"/>
                    </w:rPr>
                  </w:pPr>
                </w:p>
              </w:tc>
            </w:tr>
            <w:tr w:rsidR="002B2E87" w:rsidRPr="002B2E87" w14:paraId="76F7365D" w14:textId="77777777" w:rsidTr="002B2E87">
              <w:tc>
                <w:tcPr>
                  <w:tcW w:w="3161" w:type="dxa"/>
                </w:tcPr>
                <w:p w14:paraId="76F7365A" w14:textId="77777777" w:rsidR="002B2E87" w:rsidRPr="002B2E87" w:rsidRDefault="002B2E87" w:rsidP="002B2E87">
                  <w:pPr>
                    <w:rPr>
                      <w:rFonts w:eastAsia="Times New Roman" w:cs="Arial"/>
                      <w:b/>
                      <w:sz w:val="20"/>
                      <w:szCs w:val="16"/>
                    </w:rPr>
                  </w:pPr>
                  <w:proofErr w:type="spellStart"/>
                  <w:r w:rsidRPr="002B2E87">
                    <w:rPr>
                      <w:rFonts w:eastAsia="Times New Roman" w:cs="Arial"/>
                      <w:b/>
                      <w:sz w:val="20"/>
                      <w:szCs w:val="16"/>
                    </w:rPr>
                    <w:t>iGT’s</w:t>
                  </w:r>
                  <w:proofErr w:type="spellEnd"/>
                </w:p>
              </w:tc>
              <w:tc>
                <w:tcPr>
                  <w:tcW w:w="3672" w:type="dxa"/>
                  <w:vAlign w:val="center"/>
                </w:tcPr>
                <w:p w14:paraId="76F7365B" w14:textId="49CB3176" w:rsidR="002B2E87" w:rsidRPr="002B2E87" w:rsidRDefault="002B2E87" w:rsidP="002B2E87">
                  <w:pPr>
                    <w:jc w:val="center"/>
                    <w:rPr>
                      <w:rFonts w:eastAsia="Times New Roman" w:cs="Arial"/>
                      <w:b/>
                      <w:sz w:val="20"/>
                      <w:szCs w:val="16"/>
                    </w:rPr>
                  </w:pPr>
                </w:p>
              </w:tc>
              <w:tc>
                <w:tcPr>
                  <w:tcW w:w="3260" w:type="dxa"/>
                  <w:vAlign w:val="center"/>
                </w:tcPr>
                <w:p w14:paraId="76F7365C" w14:textId="48EEFD4F" w:rsidR="002B2E87" w:rsidRPr="002B2E87" w:rsidRDefault="002B2E87" w:rsidP="002B2E87">
                  <w:pPr>
                    <w:jc w:val="center"/>
                    <w:rPr>
                      <w:rFonts w:eastAsia="Times New Roman" w:cs="Arial"/>
                      <w:b/>
                      <w:sz w:val="20"/>
                      <w:szCs w:val="16"/>
                    </w:rPr>
                  </w:pPr>
                </w:p>
              </w:tc>
            </w:tr>
            <w:tr w:rsidR="002B2E87" w:rsidRPr="002B2E87" w14:paraId="76F73661" w14:textId="77777777" w:rsidTr="002B2E87">
              <w:tc>
                <w:tcPr>
                  <w:tcW w:w="3161" w:type="dxa"/>
                </w:tcPr>
                <w:p w14:paraId="76F7365E" w14:textId="77777777" w:rsidR="002B2E87" w:rsidRPr="002B2E87" w:rsidRDefault="002B2E87" w:rsidP="002B2E87">
                  <w:pPr>
                    <w:rPr>
                      <w:rFonts w:eastAsia="Times New Roman" w:cs="Arial"/>
                      <w:b/>
                      <w:sz w:val="20"/>
                      <w:szCs w:val="16"/>
                    </w:rPr>
                  </w:pPr>
                  <w:r w:rsidRPr="002B2E87">
                    <w:rPr>
                      <w:rFonts w:eastAsia="Times New Roman" w:cs="Arial"/>
                      <w:b/>
                      <w:sz w:val="20"/>
                      <w:szCs w:val="16"/>
                    </w:rPr>
                    <w:t>DNO’s</w:t>
                  </w:r>
                </w:p>
              </w:tc>
              <w:tc>
                <w:tcPr>
                  <w:tcW w:w="3672" w:type="dxa"/>
                  <w:vAlign w:val="center"/>
                </w:tcPr>
                <w:p w14:paraId="76F7365F" w14:textId="1D3057B9" w:rsidR="002B2E87" w:rsidRPr="002B2E87" w:rsidRDefault="002B2E87" w:rsidP="002B2E87">
                  <w:pPr>
                    <w:jc w:val="center"/>
                    <w:rPr>
                      <w:rFonts w:eastAsia="Times New Roman" w:cs="Arial"/>
                      <w:b/>
                      <w:sz w:val="20"/>
                      <w:szCs w:val="16"/>
                    </w:rPr>
                  </w:pPr>
                </w:p>
              </w:tc>
              <w:tc>
                <w:tcPr>
                  <w:tcW w:w="3260" w:type="dxa"/>
                  <w:vAlign w:val="center"/>
                </w:tcPr>
                <w:p w14:paraId="76F73660" w14:textId="1AFDFF1A" w:rsidR="002B2E87" w:rsidRPr="002B2E87" w:rsidRDefault="002B2E87" w:rsidP="002B2E87">
                  <w:pPr>
                    <w:jc w:val="center"/>
                    <w:rPr>
                      <w:rFonts w:eastAsia="Times New Roman" w:cs="Arial"/>
                      <w:b/>
                      <w:sz w:val="20"/>
                      <w:szCs w:val="16"/>
                    </w:rPr>
                  </w:pPr>
                </w:p>
              </w:tc>
            </w:tr>
            <w:tr w:rsidR="002B2E87" w:rsidRPr="002B2E87" w14:paraId="76F73665" w14:textId="77777777" w:rsidTr="002B2E87">
              <w:tc>
                <w:tcPr>
                  <w:tcW w:w="3161" w:type="dxa"/>
                </w:tcPr>
                <w:p w14:paraId="76F73662" w14:textId="77777777" w:rsidR="002B2E87" w:rsidRPr="002B2E87" w:rsidRDefault="002B2E87" w:rsidP="002B2E87">
                  <w:pPr>
                    <w:rPr>
                      <w:rFonts w:eastAsia="Times New Roman" w:cs="Arial"/>
                      <w:b/>
                      <w:sz w:val="20"/>
                      <w:szCs w:val="16"/>
                    </w:rPr>
                  </w:pPr>
                  <w:r w:rsidRPr="002B2E87">
                    <w:rPr>
                      <w:rFonts w:eastAsia="Times New Roman" w:cs="Arial"/>
                      <w:b/>
                      <w:sz w:val="20"/>
                      <w:szCs w:val="16"/>
                    </w:rPr>
                    <w:t>Transmission</w:t>
                  </w:r>
                </w:p>
              </w:tc>
              <w:tc>
                <w:tcPr>
                  <w:tcW w:w="3672" w:type="dxa"/>
                  <w:vAlign w:val="center"/>
                </w:tcPr>
                <w:p w14:paraId="76F73663" w14:textId="13354D51" w:rsidR="002B2E87" w:rsidRPr="002B2E87" w:rsidRDefault="002B2E87" w:rsidP="002B2E87">
                  <w:pPr>
                    <w:jc w:val="center"/>
                    <w:rPr>
                      <w:rFonts w:eastAsia="Times New Roman" w:cs="Arial"/>
                      <w:b/>
                      <w:sz w:val="20"/>
                      <w:szCs w:val="16"/>
                    </w:rPr>
                  </w:pPr>
                </w:p>
              </w:tc>
              <w:tc>
                <w:tcPr>
                  <w:tcW w:w="3260" w:type="dxa"/>
                  <w:vAlign w:val="center"/>
                </w:tcPr>
                <w:p w14:paraId="76F73664" w14:textId="1378A7C7" w:rsidR="002B2E87" w:rsidRPr="002B2E87" w:rsidRDefault="002B2E87" w:rsidP="002B2E87">
                  <w:pPr>
                    <w:jc w:val="center"/>
                    <w:rPr>
                      <w:rFonts w:eastAsia="Times New Roman" w:cs="Arial"/>
                      <w:b/>
                      <w:sz w:val="20"/>
                      <w:szCs w:val="16"/>
                    </w:rPr>
                  </w:pPr>
                </w:p>
              </w:tc>
            </w:tr>
            <w:tr w:rsidR="002B2E87" w:rsidRPr="002B2E87" w14:paraId="76F73669" w14:textId="77777777" w:rsidTr="002B2E87">
              <w:tc>
                <w:tcPr>
                  <w:tcW w:w="3161" w:type="dxa"/>
                </w:tcPr>
                <w:p w14:paraId="76F73666" w14:textId="16C93C3C" w:rsidR="002B2E87" w:rsidRPr="002B2E87" w:rsidRDefault="002B2E87" w:rsidP="002B2E87">
                  <w:pPr>
                    <w:rPr>
                      <w:rFonts w:eastAsia="Times New Roman" w:cs="Arial"/>
                      <w:b/>
                      <w:sz w:val="20"/>
                      <w:szCs w:val="16"/>
                    </w:rPr>
                  </w:pPr>
                  <w:r w:rsidRPr="002B2E87">
                    <w:rPr>
                      <w:rFonts w:eastAsia="Times New Roman" w:cs="Arial"/>
                      <w:b/>
                      <w:sz w:val="20"/>
                      <w:szCs w:val="16"/>
                    </w:rPr>
                    <w:t xml:space="preserve">DN </w:t>
                  </w:r>
                </w:p>
              </w:tc>
              <w:tc>
                <w:tcPr>
                  <w:tcW w:w="3672" w:type="dxa"/>
                  <w:vAlign w:val="center"/>
                </w:tcPr>
                <w:p w14:paraId="76F73667" w14:textId="001D5D3A" w:rsidR="002B2E87" w:rsidRPr="002B2E87" w:rsidRDefault="002B2E87" w:rsidP="002B2E87">
                  <w:pPr>
                    <w:jc w:val="center"/>
                    <w:rPr>
                      <w:rFonts w:eastAsia="Times New Roman" w:cs="Arial"/>
                      <w:b/>
                      <w:sz w:val="20"/>
                      <w:szCs w:val="16"/>
                    </w:rPr>
                  </w:pPr>
                </w:p>
              </w:tc>
              <w:tc>
                <w:tcPr>
                  <w:tcW w:w="3260" w:type="dxa"/>
                  <w:vAlign w:val="center"/>
                </w:tcPr>
                <w:p w14:paraId="76F73668" w14:textId="77777777" w:rsidR="002B2E87" w:rsidRPr="002B2E87" w:rsidRDefault="002B2E87" w:rsidP="002B2E87">
                  <w:pPr>
                    <w:jc w:val="center"/>
                    <w:rPr>
                      <w:rFonts w:eastAsia="Times New Roman" w:cs="Arial"/>
                      <w:b/>
                      <w:sz w:val="20"/>
                      <w:szCs w:val="16"/>
                    </w:rPr>
                  </w:pPr>
                </w:p>
              </w:tc>
            </w:tr>
            <w:tr w:rsidR="002B2E87" w:rsidRPr="002B2E87" w14:paraId="76F7366D" w14:textId="77777777" w:rsidTr="002B2E87">
              <w:tc>
                <w:tcPr>
                  <w:tcW w:w="3161" w:type="dxa"/>
                </w:tcPr>
                <w:p w14:paraId="76F7366A" w14:textId="77777777" w:rsidR="002B2E87" w:rsidRPr="002B2E87" w:rsidRDefault="002B2E87" w:rsidP="002B2E87">
                  <w:pPr>
                    <w:rPr>
                      <w:rFonts w:eastAsia="Times New Roman" w:cs="Arial"/>
                      <w:sz w:val="20"/>
                      <w:szCs w:val="16"/>
                    </w:rPr>
                  </w:pPr>
                  <w:r w:rsidRPr="002B2E87">
                    <w:rPr>
                      <w:rFonts w:eastAsia="Times New Roman" w:cs="Arial"/>
                      <w:b/>
                      <w:sz w:val="20"/>
                      <w:szCs w:val="16"/>
                    </w:rPr>
                    <w:t>Total Cost</w:t>
                  </w:r>
                </w:p>
              </w:tc>
              <w:tc>
                <w:tcPr>
                  <w:tcW w:w="3672" w:type="dxa"/>
                  <w:vAlign w:val="center"/>
                </w:tcPr>
                <w:p w14:paraId="76F7366B" w14:textId="7EE3E0E8" w:rsidR="002B2E87" w:rsidRPr="002B2E87" w:rsidRDefault="002B2E87" w:rsidP="002B2E87">
                  <w:pPr>
                    <w:jc w:val="center"/>
                    <w:rPr>
                      <w:rFonts w:eastAsia="Times New Roman" w:cs="Arial"/>
                      <w:b/>
                      <w:sz w:val="20"/>
                      <w:szCs w:val="16"/>
                    </w:rPr>
                  </w:pPr>
                </w:p>
              </w:tc>
              <w:tc>
                <w:tcPr>
                  <w:tcW w:w="3260" w:type="dxa"/>
                  <w:vAlign w:val="center"/>
                </w:tcPr>
                <w:p w14:paraId="76F7366C" w14:textId="340F4B5E" w:rsidR="002B2E87" w:rsidRPr="002B2E87" w:rsidRDefault="002455B1" w:rsidP="002B2E87">
                  <w:pPr>
                    <w:jc w:val="center"/>
                    <w:rPr>
                      <w:rFonts w:eastAsia="Times New Roman" w:cs="Arial"/>
                      <w:b/>
                      <w:sz w:val="20"/>
                      <w:szCs w:val="16"/>
                    </w:rPr>
                  </w:pPr>
                  <w:r>
                    <w:rPr>
                      <w:rFonts w:eastAsia="Times New Roman" w:cs="Arial"/>
                      <w:b/>
                      <w:sz w:val="20"/>
                      <w:szCs w:val="16"/>
                    </w:rPr>
                    <w:t>£</w:t>
                  </w:r>
                  <w:r w:rsidR="00527667">
                    <w:rPr>
                      <w:rFonts w:eastAsia="Times New Roman" w:cs="Arial"/>
                      <w:b/>
                      <w:sz w:val="20"/>
                      <w:szCs w:val="16"/>
                    </w:rPr>
                    <w:t>75</w:t>
                  </w:r>
                  <w:r w:rsidR="00F2533C">
                    <w:rPr>
                      <w:rFonts w:eastAsia="Times New Roman" w:cs="Arial"/>
                      <w:b/>
                      <w:sz w:val="20"/>
                      <w:szCs w:val="16"/>
                    </w:rPr>
                    <w:t>,000</w:t>
                  </w:r>
                </w:p>
              </w:tc>
            </w:tr>
          </w:tbl>
          <w:p w14:paraId="76F7366E" w14:textId="77777777" w:rsidR="002B2E87" w:rsidRPr="002B2E87" w:rsidRDefault="002B2E87" w:rsidP="002B2E87">
            <w:pPr>
              <w:rPr>
                <w:rFonts w:eastAsia="Times New Roman" w:cs="Arial"/>
                <w:b/>
                <w:szCs w:val="16"/>
              </w:rPr>
            </w:pPr>
          </w:p>
        </w:tc>
      </w:tr>
      <w:tr w:rsidR="002B2E87" w:rsidRPr="002B2E87" w14:paraId="76F73671" w14:textId="77777777" w:rsidTr="002B2E87">
        <w:tc>
          <w:tcPr>
            <w:tcW w:w="5000" w:type="pct"/>
            <w:gridSpan w:val="2"/>
            <w:shd w:val="clear" w:color="auto" w:fill="3E5AA8" w:themeFill="accent1"/>
            <w:vAlign w:val="center"/>
          </w:tcPr>
          <w:p w14:paraId="76F73670"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76F7367D" w14:textId="77777777" w:rsidTr="002B2E87">
        <w:tc>
          <w:tcPr>
            <w:tcW w:w="5000" w:type="pct"/>
            <w:gridSpan w:val="2"/>
            <w:shd w:val="clear" w:color="auto" w:fill="auto"/>
          </w:tcPr>
          <w:p w14:paraId="76F73672" w14:textId="0CFC7F89" w:rsidR="002B2E87" w:rsidRPr="002B2E87" w:rsidRDefault="002B2E87" w:rsidP="002B2E87">
            <w:pPr>
              <w:contextualSpacing/>
              <w:rPr>
                <w:rFonts w:eastAsia="Times New Roman" w:cs="Arial"/>
                <w:i/>
                <w:color w:val="0070C0"/>
                <w:sz w:val="20"/>
              </w:rPr>
            </w:pP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76F73676" w14:textId="77777777" w:rsidTr="002B2E87">
              <w:tc>
                <w:tcPr>
                  <w:tcW w:w="3161" w:type="dxa"/>
                </w:tcPr>
                <w:p w14:paraId="76F7367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Area</w:t>
                  </w:r>
                </w:p>
              </w:tc>
              <w:tc>
                <w:tcPr>
                  <w:tcW w:w="3672" w:type="dxa"/>
                </w:tcPr>
                <w:p w14:paraId="76F73674"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Line</w:t>
                  </w:r>
                </w:p>
              </w:tc>
              <w:tc>
                <w:tcPr>
                  <w:tcW w:w="3260" w:type="dxa"/>
                </w:tcPr>
                <w:p w14:paraId="76F73675"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14:paraId="76F7367A" w14:textId="77777777" w:rsidTr="002B2E87">
              <w:tc>
                <w:tcPr>
                  <w:tcW w:w="3161" w:type="dxa"/>
                  <w:vAlign w:val="center"/>
                </w:tcPr>
                <w:p w14:paraId="76F73677" w14:textId="4DB571E0" w:rsidR="002B2E87" w:rsidRPr="00761DC4" w:rsidRDefault="00560E90" w:rsidP="002B2E87">
                  <w:pPr>
                    <w:jc w:val="center"/>
                    <w:rPr>
                      <w:rFonts w:eastAsia="Times New Roman" w:cs="Arial"/>
                      <w:sz w:val="20"/>
                    </w:rPr>
                  </w:pPr>
                  <w:r>
                    <w:rPr>
                      <w:rFonts w:eastAsia="Times New Roman" w:cs="Arial"/>
                      <w:sz w:val="20"/>
                    </w:rPr>
                    <w:t xml:space="preserve">Data Discovery Platform </w:t>
                  </w:r>
                </w:p>
              </w:tc>
              <w:tc>
                <w:tcPr>
                  <w:tcW w:w="3672" w:type="dxa"/>
                  <w:vAlign w:val="center"/>
                </w:tcPr>
                <w:p w14:paraId="76F73678" w14:textId="773E445F" w:rsidR="002B2E87" w:rsidRPr="00761DC4" w:rsidRDefault="00CD65BB" w:rsidP="002B2E87">
                  <w:pPr>
                    <w:jc w:val="center"/>
                    <w:rPr>
                      <w:rFonts w:eastAsia="Times New Roman" w:cs="Arial"/>
                      <w:sz w:val="20"/>
                    </w:rPr>
                  </w:pPr>
                  <w:r>
                    <w:rPr>
                      <w:rFonts w:eastAsia="Times New Roman" w:cs="Arial"/>
                      <w:sz w:val="20"/>
                    </w:rPr>
                    <w:t>Non-currently identified</w:t>
                  </w:r>
                </w:p>
              </w:tc>
              <w:tc>
                <w:tcPr>
                  <w:tcW w:w="3260" w:type="dxa"/>
                  <w:vAlign w:val="center"/>
                </w:tcPr>
                <w:p w14:paraId="76F73679" w14:textId="7624F2C9" w:rsidR="002B2E87" w:rsidRPr="00761DC4" w:rsidRDefault="00CD65BB" w:rsidP="002B2E87">
                  <w:pPr>
                    <w:jc w:val="center"/>
                    <w:rPr>
                      <w:rFonts w:eastAsia="Times New Roman" w:cs="Arial"/>
                      <w:sz w:val="20"/>
                    </w:rPr>
                  </w:pPr>
                  <w:r>
                    <w:rPr>
                      <w:rFonts w:eastAsia="Times New Roman" w:cs="Arial"/>
                      <w:sz w:val="20"/>
                    </w:rPr>
                    <w:t>Non-currently identified</w:t>
                  </w:r>
                </w:p>
              </w:tc>
            </w:tr>
          </w:tbl>
          <w:p w14:paraId="76F7367B" w14:textId="77777777" w:rsidR="002B2E87" w:rsidRPr="002B2E87" w:rsidRDefault="002B2E87" w:rsidP="002B2E87">
            <w:pPr>
              <w:contextualSpacing/>
              <w:rPr>
                <w:rFonts w:eastAsia="Times New Roman" w:cs="Arial"/>
                <w:i/>
                <w:color w:val="0070C0"/>
                <w:sz w:val="20"/>
              </w:rPr>
            </w:pPr>
            <w:r w:rsidRPr="002B2E87">
              <w:rPr>
                <w:rFonts w:eastAsia="Times New Roman" w:cs="Arial"/>
                <w:i/>
                <w:color w:val="0070C0"/>
                <w:sz w:val="20"/>
              </w:rPr>
              <w:t>In addition, detail any change in functionality of the Xoserve service areas/service lines associated with this change. Use the following link as a reference to the Xoserve service areas:</w:t>
            </w:r>
          </w:p>
          <w:p w14:paraId="76F7367C" w14:textId="77777777" w:rsidR="002B2E87" w:rsidRPr="002B2E87" w:rsidRDefault="001B06FA" w:rsidP="002B2E87">
            <w:pPr>
              <w:contextualSpacing/>
              <w:rPr>
                <w:rFonts w:eastAsia="Times New Roman" w:cs="Arial"/>
                <w:b/>
                <w:szCs w:val="16"/>
              </w:rPr>
            </w:pPr>
            <w:hyperlink r:id="rId14" w:history="1">
              <w:r w:rsidR="002B2E87" w:rsidRPr="002B2E87">
                <w:rPr>
                  <w:rFonts w:eastAsia="Times New Roman" w:cs="Arial"/>
                  <w:color w:val="D2232A"/>
                  <w:sz w:val="20"/>
                  <w:u w:val="single"/>
                </w:rPr>
                <w:t>Service Description Table</w:t>
              </w:r>
            </w:hyperlink>
          </w:p>
        </w:tc>
      </w:tr>
      <w:tr w:rsidR="002B2E87" w:rsidRPr="002B2E87" w14:paraId="76F7367F" w14:textId="77777777" w:rsidTr="002B2E87">
        <w:tc>
          <w:tcPr>
            <w:tcW w:w="5000" w:type="pct"/>
            <w:gridSpan w:val="2"/>
            <w:shd w:val="clear" w:color="auto" w:fill="3E5AA8" w:themeFill="accent1"/>
            <w:vAlign w:val="center"/>
          </w:tcPr>
          <w:p w14:paraId="76F7367E"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76F73681" w14:textId="77777777" w:rsidTr="002B2E87">
        <w:tc>
          <w:tcPr>
            <w:tcW w:w="5000" w:type="pct"/>
            <w:gridSpan w:val="2"/>
            <w:shd w:val="clear" w:color="auto" w:fill="auto"/>
          </w:tcPr>
          <w:p w14:paraId="76F73680" w14:textId="775FC1F5" w:rsidR="002B2E87" w:rsidRPr="0094120E" w:rsidRDefault="0094120E" w:rsidP="002B2E87">
            <w:pPr>
              <w:rPr>
                <w:rFonts w:eastAsia="Times New Roman" w:cs="Arial"/>
                <w:sz w:val="20"/>
                <w:szCs w:val="16"/>
              </w:rPr>
            </w:pPr>
            <w:r>
              <w:rPr>
                <w:rFonts w:eastAsia="Times New Roman" w:cs="Arial"/>
                <w:sz w:val="20"/>
                <w:szCs w:val="16"/>
              </w:rPr>
              <w:t xml:space="preserve">The Data Discovery Platform is being run as an Agile </w:t>
            </w:r>
            <w:r w:rsidR="004A2D46">
              <w:rPr>
                <w:rFonts w:eastAsia="Times New Roman" w:cs="Arial"/>
                <w:sz w:val="20"/>
                <w:szCs w:val="16"/>
              </w:rPr>
              <w:t xml:space="preserve">Project methodology – </w:t>
            </w:r>
            <w:r w:rsidR="00260F33">
              <w:rPr>
                <w:rFonts w:eastAsia="Times New Roman" w:cs="Arial"/>
                <w:sz w:val="20"/>
                <w:szCs w:val="16"/>
              </w:rPr>
              <w:t>Utilising a</w:t>
            </w:r>
            <w:r w:rsidR="004A2D46">
              <w:rPr>
                <w:rFonts w:eastAsia="Times New Roman" w:cs="Arial"/>
                <w:sz w:val="20"/>
                <w:szCs w:val="16"/>
              </w:rPr>
              <w:t xml:space="preserve"> </w:t>
            </w:r>
            <w:r w:rsidR="00260F33">
              <w:rPr>
                <w:rFonts w:eastAsia="Times New Roman" w:cs="Arial"/>
                <w:sz w:val="20"/>
                <w:szCs w:val="16"/>
              </w:rPr>
              <w:t xml:space="preserve">2 </w:t>
            </w:r>
            <w:r w:rsidR="004A2D46">
              <w:rPr>
                <w:rFonts w:eastAsia="Times New Roman" w:cs="Arial"/>
                <w:sz w:val="20"/>
                <w:szCs w:val="16"/>
              </w:rPr>
              <w:t>week</w:t>
            </w:r>
            <w:r w:rsidR="00260F33">
              <w:rPr>
                <w:rFonts w:eastAsia="Times New Roman" w:cs="Arial"/>
                <w:sz w:val="20"/>
                <w:szCs w:val="16"/>
              </w:rPr>
              <w:t xml:space="preserve"> </w:t>
            </w:r>
            <w:proofErr w:type="gramStart"/>
            <w:r w:rsidR="00260F33">
              <w:rPr>
                <w:rFonts w:eastAsia="Times New Roman" w:cs="Arial"/>
                <w:sz w:val="20"/>
                <w:szCs w:val="16"/>
              </w:rPr>
              <w:t xml:space="preserve">development </w:t>
            </w:r>
            <w:r w:rsidR="004A2D46">
              <w:rPr>
                <w:rFonts w:eastAsia="Times New Roman" w:cs="Arial"/>
                <w:sz w:val="20"/>
                <w:szCs w:val="16"/>
              </w:rPr>
              <w:t xml:space="preserve"> sprint</w:t>
            </w:r>
            <w:proofErr w:type="gramEnd"/>
            <w:r w:rsidR="004A2D46">
              <w:rPr>
                <w:rFonts w:eastAsia="Times New Roman" w:cs="Arial"/>
                <w:sz w:val="20"/>
                <w:szCs w:val="16"/>
              </w:rPr>
              <w:t xml:space="preserve"> </w:t>
            </w:r>
            <w:r w:rsidR="00260F33">
              <w:rPr>
                <w:rFonts w:eastAsia="Times New Roman" w:cs="Arial"/>
                <w:sz w:val="20"/>
                <w:szCs w:val="16"/>
              </w:rPr>
              <w:t xml:space="preserve">cycle. Governance will look at the sprints combined, </w:t>
            </w:r>
            <w:r w:rsidR="004A2D46">
              <w:rPr>
                <w:rFonts w:eastAsia="Times New Roman" w:cs="Arial"/>
                <w:sz w:val="20"/>
                <w:szCs w:val="16"/>
              </w:rPr>
              <w:t xml:space="preserve">using governance and the agreed artefacts for delivery.  </w:t>
            </w:r>
            <w:r w:rsidR="00CD00B4">
              <w:rPr>
                <w:rFonts w:eastAsia="Times New Roman" w:cs="Arial"/>
                <w:sz w:val="20"/>
                <w:szCs w:val="16"/>
              </w:rPr>
              <w:t xml:space="preserve">Any User Stories not delivered as part of this Sprint, will </w:t>
            </w:r>
            <w:r w:rsidR="00AB23CF">
              <w:rPr>
                <w:rFonts w:eastAsia="Times New Roman" w:cs="Arial"/>
                <w:sz w:val="20"/>
                <w:szCs w:val="16"/>
              </w:rPr>
              <w:t xml:space="preserve">go back into the Product Backlog and delivered at a later </w:t>
            </w:r>
            <w:r w:rsidR="00260F33">
              <w:rPr>
                <w:rFonts w:eastAsia="Times New Roman" w:cs="Arial"/>
                <w:sz w:val="20"/>
                <w:szCs w:val="16"/>
              </w:rPr>
              <w:t>sprint.</w:t>
            </w:r>
          </w:p>
        </w:tc>
      </w:tr>
      <w:tr w:rsidR="002B2E87" w:rsidRPr="002B2E87" w14:paraId="76F73683" w14:textId="77777777" w:rsidTr="002B2E87">
        <w:tc>
          <w:tcPr>
            <w:tcW w:w="5000" w:type="pct"/>
            <w:gridSpan w:val="2"/>
            <w:shd w:val="clear" w:color="auto" w:fill="3E5AA8" w:themeFill="accent1"/>
            <w:vAlign w:val="center"/>
          </w:tcPr>
          <w:p w14:paraId="76F73682"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76F73685" w14:textId="77777777" w:rsidTr="002B2E87">
        <w:tc>
          <w:tcPr>
            <w:tcW w:w="5000" w:type="pct"/>
            <w:gridSpan w:val="2"/>
            <w:shd w:val="clear" w:color="auto" w:fill="auto"/>
          </w:tcPr>
          <w:p w14:paraId="76F73684" w14:textId="2FA0D136" w:rsidR="002B2E87" w:rsidRPr="004A2D46" w:rsidRDefault="002B2E87" w:rsidP="002B2E87">
            <w:pPr>
              <w:rPr>
                <w:rFonts w:eastAsia="Times New Roman" w:cs="Arial"/>
                <w:szCs w:val="16"/>
              </w:rPr>
            </w:pPr>
          </w:p>
        </w:tc>
      </w:tr>
    </w:tbl>
    <w:p w14:paraId="76F73686" w14:textId="77777777" w:rsidR="002B2E87" w:rsidRPr="002B2E87" w:rsidRDefault="002B2E87" w:rsidP="002B2E87">
      <w:pPr>
        <w:rPr>
          <w:rFonts w:eastAsia="Arial" w:cs="Arial"/>
          <w:b/>
        </w:rPr>
      </w:pPr>
    </w:p>
    <w:p w14:paraId="76F73687" w14:textId="77777777" w:rsidR="002B2E87" w:rsidRPr="002B2E87" w:rsidRDefault="002B2E87" w:rsidP="002B2E87">
      <w:pPr>
        <w:rPr>
          <w:rFonts w:eastAsia="Arial" w:cs="Arial"/>
          <w:b/>
        </w:rPr>
      </w:pPr>
      <w:r w:rsidRPr="002B2E87">
        <w:rPr>
          <w:rFonts w:eastAsia="Arial" w:cs="Arial"/>
          <w:b/>
        </w:rPr>
        <w:t xml:space="preserve">Please send completed form to: </w:t>
      </w:r>
      <w:hyperlink r:id="rId15" w:history="1">
        <w:r w:rsidRPr="002B2E87">
          <w:rPr>
            <w:rFonts w:eastAsia="Arial" w:cs="Arial"/>
            <w:b/>
            <w:color w:val="D2232A"/>
            <w:u w:val="single"/>
          </w:rPr>
          <w:t>box.xoserve.portfoliooffice@xoserve.com</w:t>
        </w:r>
      </w:hyperlink>
    </w:p>
    <w:p w14:paraId="76F73688" w14:textId="77777777" w:rsidR="002B2E87" w:rsidRDefault="002B2E87" w:rsidP="002B2E87">
      <w:pPr>
        <w:pStyle w:val="NoSpacing"/>
        <w:rPr>
          <w:rFonts w:eastAsia="Arial"/>
        </w:rPr>
      </w:pPr>
    </w:p>
    <w:p w14:paraId="76F73689"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76F7368F" w14:textId="77777777" w:rsidTr="002B2E87">
        <w:trPr>
          <w:trHeight w:val="611"/>
        </w:trPr>
        <w:tc>
          <w:tcPr>
            <w:tcW w:w="902" w:type="pct"/>
            <w:shd w:val="clear" w:color="auto" w:fill="D6DCF0" w:themeFill="accent1" w:themeFillTint="33"/>
            <w:vAlign w:val="center"/>
          </w:tcPr>
          <w:p w14:paraId="76F7368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76F7368B"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76F7368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76F7368D"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76F7368E"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76F73695" w14:textId="77777777" w:rsidTr="002B2E87">
        <w:tc>
          <w:tcPr>
            <w:tcW w:w="902" w:type="pct"/>
          </w:tcPr>
          <w:p w14:paraId="76F73690" w14:textId="77777777" w:rsidR="002B2E87" w:rsidRPr="002B2E87" w:rsidRDefault="002B2E87" w:rsidP="002B2E87">
            <w:pPr>
              <w:jc w:val="center"/>
              <w:rPr>
                <w:rFonts w:eastAsia="Times New Roman" w:cs="Arial"/>
                <w:sz w:val="20"/>
                <w:szCs w:val="20"/>
              </w:rPr>
            </w:pPr>
          </w:p>
        </w:tc>
        <w:tc>
          <w:tcPr>
            <w:tcW w:w="835" w:type="pct"/>
          </w:tcPr>
          <w:p w14:paraId="76F73691" w14:textId="77777777" w:rsidR="002B2E87" w:rsidRPr="002B2E87" w:rsidRDefault="002B2E87" w:rsidP="002B2E87">
            <w:pPr>
              <w:jc w:val="center"/>
              <w:rPr>
                <w:rFonts w:eastAsia="Times New Roman" w:cs="Arial"/>
                <w:sz w:val="20"/>
                <w:szCs w:val="20"/>
              </w:rPr>
            </w:pPr>
          </w:p>
        </w:tc>
        <w:tc>
          <w:tcPr>
            <w:tcW w:w="556" w:type="pct"/>
          </w:tcPr>
          <w:p w14:paraId="76F73692" w14:textId="77777777" w:rsidR="002B2E87" w:rsidRPr="002B2E87" w:rsidRDefault="002B2E87" w:rsidP="002B2E87">
            <w:pPr>
              <w:jc w:val="center"/>
              <w:rPr>
                <w:rFonts w:eastAsia="Times New Roman" w:cs="Arial"/>
                <w:sz w:val="20"/>
                <w:szCs w:val="20"/>
              </w:rPr>
            </w:pPr>
          </w:p>
        </w:tc>
        <w:tc>
          <w:tcPr>
            <w:tcW w:w="763" w:type="pct"/>
          </w:tcPr>
          <w:p w14:paraId="76F73693" w14:textId="77777777" w:rsidR="002B2E87" w:rsidRPr="002B2E87" w:rsidRDefault="002B2E87" w:rsidP="002B2E87">
            <w:pPr>
              <w:jc w:val="center"/>
              <w:rPr>
                <w:rFonts w:eastAsia="Times New Roman" w:cs="Arial"/>
                <w:sz w:val="20"/>
                <w:szCs w:val="20"/>
              </w:rPr>
            </w:pPr>
          </w:p>
        </w:tc>
        <w:tc>
          <w:tcPr>
            <w:tcW w:w="1944" w:type="pct"/>
          </w:tcPr>
          <w:p w14:paraId="76F73694" w14:textId="77777777" w:rsidR="002B2E87" w:rsidRPr="002B2E87" w:rsidRDefault="002B2E87" w:rsidP="002B2E87">
            <w:pPr>
              <w:jc w:val="center"/>
              <w:rPr>
                <w:rFonts w:eastAsia="Times New Roman" w:cs="Arial"/>
                <w:sz w:val="20"/>
                <w:szCs w:val="20"/>
              </w:rPr>
            </w:pPr>
          </w:p>
        </w:tc>
      </w:tr>
    </w:tbl>
    <w:p w14:paraId="76F73696" w14:textId="77777777" w:rsidR="002B2E87" w:rsidRPr="002B2E87" w:rsidRDefault="002B2E87" w:rsidP="002B2E87">
      <w:pPr>
        <w:rPr>
          <w:rFonts w:eastAsia="Arial" w:cs="Times New Roman"/>
          <w:sz w:val="20"/>
          <w:szCs w:val="20"/>
        </w:rPr>
      </w:pPr>
    </w:p>
    <w:p w14:paraId="76F73697"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76F7369D" w14:textId="77777777" w:rsidTr="002B2E87">
        <w:trPr>
          <w:trHeight w:val="611"/>
        </w:trPr>
        <w:tc>
          <w:tcPr>
            <w:tcW w:w="902" w:type="pct"/>
            <w:tcBorders>
              <w:bottom w:val="single" w:sz="4" w:space="0" w:color="auto"/>
            </w:tcBorders>
            <w:shd w:val="clear" w:color="auto" w:fill="D6DCF0" w:themeFill="accent1" w:themeFillTint="33"/>
            <w:vAlign w:val="center"/>
          </w:tcPr>
          <w:p w14:paraId="76F73698"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76F7369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76F7369A"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F7369B"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76F7369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76F736A3" w14:textId="77777777" w:rsidTr="002B2E87">
        <w:trPr>
          <w:trHeight w:val="611"/>
        </w:trPr>
        <w:tc>
          <w:tcPr>
            <w:tcW w:w="902" w:type="pct"/>
            <w:shd w:val="clear" w:color="auto" w:fill="FFFFFF" w:themeFill="background1"/>
            <w:vAlign w:val="center"/>
          </w:tcPr>
          <w:p w14:paraId="76F7369E"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14:paraId="76F7369F"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14:paraId="76F736A0"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14:paraId="76F736A1"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14:paraId="76F736A2" w14:textId="77777777" w:rsidR="002B2E87" w:rsidRPr="00E52009" w:rsidRDefault="002B2E87" w:rsidP="002B2E87">
            <w:pPr>
              <w:rPr>
                <w:rFonts w:eastAsia="Times New Roman" w:cs="Arial"/>
                <w:sz w:val="20"/>
                <w:szCs w:val="20"/>
              </w:rPr>
            </w:pPr>
            <w:r w:rsidRPr="00E52009">
              <w:rPr>
                <w:rFonts w:eastAsia="Times New Roman" w:cs="Arial"/>
                <w:sz w:val="20"/>
                <w:szCs w:val="20"/>
              </w:rPr>
              <w:t>Document approved at CHMC External Workgroup</w:t>
            </w:r>
          </w:p>
        </w:tc>
      </w:tr>
      <w:tr w:rsidR="002B2E87" w:rsidRPr="002B2E87" w14:paraId="76F736A9" w14:textId="77777777" w:rsidTr="002B2E87">
        <w:trPr>
          <w:trHeight w:val="611"/>
        </w:trPr>
        <w:tc>
          <w:tcPr>
            <w:tcW w:w="902" w:type="pct"/>
            <w:shd w:val="clear" w:color="auto" w:fill="FFFFFF" w:themeFill="background1"/>
            <w:vAlign w:val="center"/>
          </w:tcPr>
          <w:p w14:paraId="76F736A4" w14:textId="77777777" w:rsidR="002B2E87" w:rsidRPr="002B2E87" w:rsidRDefault="00DD70AB" w:rsidP="002B2E87">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14:paraId="76F736A5" w14:textId="77777777" w:rsidR="002B2E87" w:rsidRPr="002B2E87" w:rsidRDefault="00DD70AB" w:rsidP="002B2E87">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76F736A6" w14:textId="77777777" w:rsidR="002B2E87" w:rsidRPr="002B2E87" w:rsidRDefault="002B2E87" w:rsidP="002B2E87">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76F736A7" w14:textId="77777777" w:rsidR="002B2E87" w:rsidRPr="002B2E87" w:rsidRDefault="002B2E87" w:rsidP="002B2E87">
            <w:pPr>
              <w:jc w:val="center"/>
              <w:rPr>
                <w:rFonts w:eastAsia="Times New Roman" w:cs="Arial"/>
                <w:sz w:val="20"/>
              </w:rPr>
            </w:pPr>
            <w:r>
              <w:rPr>
                <w:rFonts w:eastAsia="Times New Roman" w:cs="Arial"/>
                <w:sz w:val="20"/>
              </w:rPr>
              <w:t xml:space="preserve">Heather </w:t>
            </w:r>
            <w:proofErr w:type="spellStart"/>
            <w:r>
              <w:rPr>
                <w:rFonts w:eastAsia="Times New Roman" w:cs="Arial"/>
                <w:sz w:val="20"/>
              </w:rPr>
              <w:t>Spensley</w:t>
            </w:r>
            <w:proofErr w:type="spellEnd"/>
          </w:p>
        </w:tc>
        <w:tc>
          <w:tcPr>
            <w:tcW w:w="1944" w:type="pct"/>
            <w:shd w:val="clear" w:color="auto" w:fill="FFFFFF" w:themeFill="background1"/>
            <w:vAlign w:val="center"/>
          </w:tcPr>
          <w:p w14:paraId="76F736A8" w14:textId="77777777" w:rsidR="002B2E87" w:rsidRPr="002B2E87" w:rsidRDefault="00E52009" w:rsidP="002B2E87">
            <w:pPr>
              <w:rPr>
                <w:rFonts w:eastAsia="Times New Roman" w:cs="Arial"/>
                <w:sz w:val="18"/>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76F736AA" w14:textId="77777777" w:rsidR="002B2E87" w:rsidRDefault="002B2E87" w:rsidP="00D66C7E"/>
    <w:p w14:paraId="76F736AC" w14:textId="3323DA73" w:rsidR="00D66C7E" w:rsidRPr="00D66C7E" w:rsidRDefault="0055298E" w:rsidP="00D66C7E">
      <w:r>
        <w:br w:type="page"/>
      </w:r>
    </w:p>
    <w:sectPr w:rsidR="00D66C7E" w:rsidRPr="00D66C7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61CC" w14:textId="77777777" w:rsidR="001B06FA" w:rsidRDefault="001B06FA" w:rsidP="00324744">
      <w:pPr>
        <w:spacing w:after="0" w:line="240" w:lineRule="auto"/>
      </w:pPr>
      <w:r>
        <w:separator/>
      </w:r>
    </w:p>
  </w:endnote>
  <w:endnote w:type="continuationSeparator" w:id="0">
    <w:p w14:paraId="1E26C987" w14:textId="77777777" w:rsidR="001B06FA" w:rsidRDefault="001B06FA"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36B4" w14:textId="77777777" w:rsidR="002B2E87" w:rsidRDefault="002B2E87">
    <w:pPr>
      <w:pStyle w:val="Footer"/>
    </w:pPr>
    <w:r>
      <w:rPr>
        <w:noProof/>
      </w:rPr>
      <mc:AlternateContent>
        <mc:Choice Requires="wps">
          <w:drawing>
            <wp:anchor distT="0" distB="0" distL="114300" distR="114300" simplePos="0" relativeHeight="251661312" behindDoc="0" locked="0" layoutInCell="1" allowOverlap="1" wp14:anchorId="76F736B7" wp14:editId="76F736B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1737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AC62" w14:textId="77777777" w:rsidR="001B06FA" w:rsidRDefault="001B06FA" w:rsidP="00324744">
      <w:pPr>
        <w:spacing w:after="0" w:line="240" w:lineRule="auto"/>
      </w:pPr>
      <w:r>
        <w:separator/>
      </w:r>
    </w:p>
  </w:footnote>
  <w:footnote w:type="continuationSeparator" w:id="0">
    <w:p w14:paraId="63478FA7" w14:textId="77777777" w:rsidR="001B06FA" w:rsidRDefault="001B06FA"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36B3" w14:textId="77777777" w:rsidR="002B2E87" w:rsidRDefault="002B2E87">
    <w:pPr>
      <w:pStyle w:val="Header"/>
    </w:pPr>
    <w:r>
      <w:rPr>
        <w:noProof/>
      </w:rPr>
      <mc:AlternateContent>
        <mc:Choice Requires="wps">
          <w:drawing>
            <wp:anchor distT="0" distB="0" distL="114300" distR="114300" simplePos="0" relativeHeight="251659264" behindDoc="0" locked="0" layoutInCell="1" allowOverlap="1" wp14:anchorId="76F736B5" wp14:editId="76F736B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AAA3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24DB"/>
    <w:multiLevelType w:val="hybridMultilevel"/>
    <w:tmpl w:val="E49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022D7"/>
    <w:multiLevelType w:val="hybridMultilevel"/>
    <w:tmpl w:val="A9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D54B4"/>
    <w:multiLevelType w:val="hybridMultilevel"/>
    <w:tmpl w:val="7D4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84E5E"/>
    <w:multiLevelType w:val="hybridMultilevel"/>
    <w:tmpl w:val="AA56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35BC8"/>
    <w:rsid w:val="000A1AD1"/>
    <w:rsid w:val="000A7395"/>
    <w:rsid w:val="000E5374"/>
    <w:rsid w:val="00102481"/>
    <w:rsid w:val="00125B61"/>
    <w:rsid w:val="00131F0A"/>
    <w:rsid w:val="001441C9"/>
    <w:rsid w:val="00144E00"/>
    <w:rsid w:val="00156C4E"/>
    <w:rsid w:val="001726BC"/>
    <w:rsid w:val="001740F4"/>
    <w:rsid w:val="001812D2"/>
    <w:rsid w:val="00187BC9"/>
    <w:rsid w:val="001B06FA"/>
    <w:rsid w:val="001B583F"/>
    <w:rsid w:val="001B7CE3"/>
    <w:rsid w:val="001C1CF7"/>
    <w:rsid w:val="001C5324"/>
    <w:rsid w:val="001D4021"/>
    <w:rsid w:val="001E07D9"/>
    <w:rsid w:val="00226D34"/>
    <w:rsid w:val="002455B1"/>
    <w:rsid w:val="00247283"/>
    <w:rsid w:val="00260F33"/>
    <w:rsid w:val="00275DA0"/>
    <w:rsid w:val="002B2E87"/>
    <w:rsid w:val="002E1D0D"/>
    <w:rsid w:val="00305B24"/>
    <w:rsid w:val="003070E4"/>
    <w:rsid w:val="00324744"/>
    <w:rsid w:val="00346CE1"/>
    <w:rsid w:val="003D2060"/>
    <w:rsid w:val="003D511F"/>
    <w:rsid w:val="003D7BEE"/>
    <w:rsid w:val="003F5497"/>
    <w:rsid w:val="00426807"/>
    <w:rsid w:val="00460D6B"/>
    <w:rsid w:val="004A2D46"/>
    <w:rsid w:val="004A3173"/>
    <w:rsid w:val="004B2A5F"/>
    <w:rsid w:val="004B3ADD"/>
    <w:rsid w:val="004B6BB4"/>
    <w:rsid w:val="004F3362"/>
    <w:rsid w:val="005039BF"/>
    <w:rsid w:val="00517F6F"/>
    <w:rsid w:val="005230EB"/>
    <w:rsid w:val="00527667"/>
    <w:rsid w:val="00542B1B"/>
    <w:rsid w:val="0055298E"/>
    <w:rsid w:val="00560E90"/>
    <w:rsid w:val="005F3FE4"/>
    <w:rsid w:val="00605292"/>
    <w:rsid w:val="006138C4"/>
    <w:rsid w:val="00621535"/>
    <w:rsid w:val="00632C25"/>
    <w:rsid w:val="00642B4C"/>
    <w:rsid w:val="00691127"/>
    <w:rsid w:val="006A4996"/>
    <w:rsid w:val="006C7029"/>
    <w:rsid w:val="00710D42"/>
    <w:rsid w:val="00714C53"/>
    <w:rsid w:val="007243D3"/>
    <w:rsid w:val="0072542A"/>
    <w:rsid w:val="00761DC4"/>
    <w:rsid w:val="00773606"/>
    <w:rsid w:val="007A56DB"/>
    <w:rsid w:val="007C6B04"/>
    <w:rsid w:val="007D4F26"/>
    <w:rsid w:val="007D6E5B"/>
    <w:rsid w:val="007E73A5"/>
    <w:rsid w:val="008615C7"/>
    <w:rsid w:val="00893FC7"/>
    <w:rsid w:val="008B054F"/>
    <w:rsid w:val="008C381A"/>
    <w:rsid w:val="008D4B1A"/>
    <w:rsid w:val="0094120E"/>
    <w:rsid w:val="00963E57"/>
    <w:rsid w:val="00981272"/>
    <w:rsid w:val="00985545"/>
    <w:rsid w:val="009E5F2A"/>
    <w:rsid w:val="00A16F67"/>
    <w:rsid w:val="00A5217A"/>
    <w:rsid w:val="00A5399A"/>
    <w:rsid w:val="00AB23CF"/>
    <w:rsid w:val="00AB3404"/>
    <w:rsid w:val="00AB5B54"/>
    <w:rsid w:val="00AB63DE"/>
    <w:rsid w:val="00B27DA5"/>
    <w:rsid w:val="00B459D2"/>
    <w:rsid w:val="00B53923"/>
    <w:rsid w:val="00B83140"/>
    <w:rsid w:val="00B85936"/>
    <w:rsid w:val="00BC62DC"/>
    <w:rsid w:val="00BD0A45"/>
    <w:rsid w:val="00BD2399"/>
    <w:rsid w:val="00BD5A07"/>
    <w:rsid w:val="00C74D6B"/>
    <w:rsid w:val="00C8313A"/>
    <w:rsid w:val="00CA1E88"/>
    <w:rsid w:val="00CD00B4"/>
    <w:rsid w:val="00CD65BB"/>
    <w:rsid w:val="00CF4EB8"/>
    <w:rsid w:val="00D3197F"/>
    <w:rsid w:val="00D33C54"/>
    <w:rsid w:val="00D652BF"/>
    <w:rsid w:val="00D66C7E"/>
    <w:rsid w:val="00D85AAA"/>
    <w:rsid w:val="00DD70AB"/>
    <w:rsid w:val="00E00C92"/>
    <w:rsid w:val="00E01386"/>
    <w:rsid w:val="00E20176"/>
    <w:rsid w:val="00E356DF"/>
    <w:rsid w:val="00E52009"/>
    <w:rsid w:val="00E756F9"/>
    <w:rsid w:val="00E812F7"/>
    <w:rsid w:val="00EB21FB"/>
    <w:rsid w:val="00EC0A56"/>
    <w:rsid w:val="00EE727C"/>
    <w:rsid w:val="00F20BCA"/>
    <w:rsid w:val="00F2533C"/>
    <w:rsid w:val="00F735C3"/>
    <w:rsid w:val="00F95876"/>
    <w:rsid w:val="00FB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62F"/>
  <w15:docId w15:val="{EDE318DE-3AD8-4196-A4C9-AD0142A3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981272"/>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292"/>
    <w:pPr>
      <w:ind w:left="720"/>
      <w:contextualSpacing/>
    </w:pPr>
  </w:style>
  <w:style w:type="character" w:styleId="UnresolvedMention">
    <w:name w:val="Unresolved Mention"/>
    <w:basedOn w:val="DefaultParagraphFont"/>
    <w:uiPriority w:val="99"/>
    <w:semiHidden/>
    <w:unhideWhenUsed/>
    <w:rsid w:val="007E73A5"/>
    <w:rPr>
      <w:color w:val="605E5C"/>
      <w:shd w:val="clear" w:color="auto" w:fill="E1DFDD"/>
    </w:rPr>
  </w:style>
  <w:style w:type="paragraph" w:styleId="NormalWeb">
    <w:name w:val="Normal (Web)"/>
    <w:basedOn w:val="Normal"/>
    <w:uiPriority w:val="99"/>
    <w:semiHidden/>
    <w:unhideWhenUsed/>
    <w:rsid w:val="001B7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1178">
      <w:bodyDiv w:val="1"/>
      <w:marLeft w:val="0"/>
      <w:marRight w:val="0"/>
      <w:marTop w:val="0"/>
      <w:marBottom w:val="0"/>
      <w:divBdr>
        <w:top w:val="none" w:sz="0" w:space="0" w:color="auto"/>
        <w:left w:val="none" w:sz="0" w:space="0" w:color="auto"/>
        <w:bottom w:val="none" w:sz="0" w:space="0" w:color="auto"/>
        <w:right w:val="none" w:sz="0" w:space="0" w:color="auto"/>
      </w:divBdr>
    </w:div>
    <w:div w:id="82263429">
      <w:bodyDiv w:val="1"/>
      <w:marLeft w:val="0"/>
      <w:marRight w:val="0"/>
      <w:marTop w:val="0"/>
      <w:marBottom w:val="0"/>
      <w:divBdr>
        <w:top w:val="none" w:sz="0" w:space="0" w:color="auto"/>
        <w:left w:val="none" w:sz="0" w:space="0" w:color="auto"/>
        <w:bottom w:val="none" w:sz="0" w:space="0" w:color="auto"/>
        <w:right w:val="none" w:sz="0" w:space="0" w:color="auto"/>
      </w:divBdr>
    </w:div>
    <w:div w:id="242377718">
      <w:bodyDiv w:val="1"/>
      <w:marLeft w:val="0"/>
      <w:marRight w:val="0"/>
      <w:marTop w:val="0"/>
      <w:marBottom w:val="0"/>
      <w:divBdr>
        <w:top w:val="none" w:sz="0" w:space="0" w:color="auto"/>
        <w:left w:val="none" w:sz="0" w:space="0" w:color="auto"/>
        <w:bottom w:val="none" w:sz="0" w:space="0" w:color="auto"/>
        <w:right w:val="none" w:sz="0" w:space="0" w:color="auto"/>
      </w:divBdr>
    </w:div>
    <w:div w:id="666713689">
      <w:bodyDiv w:val="1"/>
      <w:marLeft w:val="0"/>
      <w:marRight w:val="0"/>
      <w:marTop w:val="0"/>
      <w:marBottom w:val="0"/>
      <w:divBdr>
        <w:top w:val="none" w:sz="0" w:space="0" w:color="auto"/>
        <w:left w:val="none" w:sz="0" w:space="0" w:color="auto"/>
        <w:bottom w:val="none" w:sz="0" w:space="0" w:color="auto"/>
        <w:right w:val="none" w:sz="0" w:space="0" w:color="auto"/>
      </w:divBdr>
    </w:div>
    <w:div w:id="685978946">
      <w:bodyDiv w:val="1"/>
      <w:marLeft w:val="0"/>
      <w:marRight w:val="0"/>
      <w:marTop w:val="0"/>
      <w:marBottom w:val="0"/>
      <w:divBdr>
        <w:top w:val="none" w:sz="0" w:space="0" w:color="auto"/>
        <w:left w:val="none" w:sz="0" w:space="0" w:color="auto"/>
        <w:bottom w:val="none" w:sz="0" w:space="0" w:color="auto"/>
        <w:right w:val="none" w:sz="0" w:space="0" w:color="auto"/>
      </w:divBdr>
    </w:div>
    <w:div w:id="816802631">
      <w:bodyDiv w:val="1"/>
      <w:marLeft w:val="0"/>
      <w:marRight w:val="0"/>
      <w:marTop w:val="0"/>
      <w:marBottom w:val="0"/>
      <w:divBdr>
        <w:top w:val="none" w:sz="0" w:space="0" w:color="auto"/>
        <w:left w:val="none" w:sz="0" w:space="0" w:color="auto"/>
        <w:bottom w:val="none" w:sz="0" w:space="0" w:color="auto"/>
        <w:right w:val="none" w:sz="0" w:space="0" w:color="auto"/>
      </w:divBdr>
    </w:div>
    <w:div w:id="832449131">
      <w:bodyDiv w:val="1"/>
      <w:marLeft w:val="0"/>
      <w:marRight w:val="0"/>
      <w:marTop w:val="0"/>
      <w:marBottom w:val="0"/>
      <w:divBdr>
        <w:top w:val="none" w:sz="0" w:space="0" w:color="auto"/>
        <w:left w:val="none" w:sz="0" w:space="0" w:color="auto"/>
        <w:bottom w:val="none" w:sz="0" w:space="0" w:color="auto"/>
        <w:right w:val="none" w:sz="0" w:space="0" w:color="auto"/>
      </w:divBdr>
    </w:div>
    <w:div w:id="1158034720">
      <w:bodyDiv w:val="1"/>
      <w:marLeft w:val="0"/>
      <w:marRight w:val="0"/>
      <w:marTop w:val="0"/>
      <w:marBottom w:val="0"/>
      <w:divBdr>
        <w:top w:val="none" w:sz="0" w:space="0" w:color="auto"/>
        <w:left w:val="none" w:sz="0" w:space="0" w:color="auto"/>
        <w:bottom w:val="none" w:sz="0" w:space="0" w:color="auto"/>
        <w:right w:val="none" w:sz="0" w:space="0" w:color="auto"/>
      </w:divBdr>
    </w:div>
    <w:div w:id="1182428889">
      <w:bodyDiv w:val="1"/>
      <w:marLeft w:val="0"/>
      <w:marRight w:val="0"/>
      <w:marTop w:val="0"/>
      <w:marBottom w:val="0"/>
      <w:divBdr>
        <w:top w:val="none" w:sz="0" w:space="0" w:color="auto"/>
        <w:left w:val="none" w:sz="0" w:space="0" w:color="auto"/>
        <w:bottom w:val="none" w:sz="0" w:space="0" w:color="auto"/>
        <w:right w:val="none" w:sz="0" w:space="0" w:color="auto"/>
      </w:divBdr>
    </w:div>
    <w:div w:id="1419058238">
      <w:bodyDiv w:val="1"/>
      <w:marLeft w:val="0"/>
      <w:marRight w:val="0"/>
      <w:marTop w:val="0"/>
      <w:marBottom w:val="0"/>
      <w:divBdr>
        <w:top w:val="none" w:sz="0" w:space="0" w:color="auto"/>
        <w:left w:val="none" w:sz="0" w:space="0" w:color="auto"/>
        <w:bottom w:val="none" w:sz="0" w:space="0" w:color="auto"/>
        <w:right w:val="none" w:sz="0" w:space="0" w:color="auto"/>
      </w:divBdr>
    </w:div>
    <w:div w:id="1550534561">
      <w:bodyDiv w:val="1"/>
      <w:marLeft w:val="0"/>
      <w:marRight w:val="0"/>
      <w:marTop w:val="0"/>
      <w:marBottom w:val="0"/>
      <w:divBdr>
        <w:top w:val="none" w:sz="0" w:space="0" w:color="auto"/>
        <w:left w:val="none" w:sz="0" w:space="0" w:color="auto"/>
        <w:bottom w:val="none" w:sz="0" w:space="0" w:color="auto"/>
        <w:right w:val="none" w:sz="0" w:space="0" w:color="auto"/>
      </w:divBdr>
    </w:div>
    <w:div w:id="1747220890">
      <w:bodyDiv w:val="1"/>
      <w:marLeft w:val="0"/>
      <w:marRight w:val="0"/>
      <w:marTop w:val="0"/>
      <w:marBottom w:val="0"/>
      <w:divBdr>
        <w:top w:val="none" w:sz="0" w:space="0" w:color="auto"/>
        <w:left w:val="none" w:sz="0" w:space="0" w:color="auto"/>
        <w:bottom w:val="none" w:sz="0" w:space="0" w:color="auto"/>
        <w:right w:val="none" w:sz="0" w:space="0" w:color="auto"/>
      </w:divBdr>
    </w:div>
    <w:div w:id="1987280081">
      <w:bodyDiv w:val="1"/>
      <w:marLeft w:val="0"/>
      <w:marRight w:val="0"/>
      <w:marTop w:val="0"/>
      <w:marBottom w:val="0"/>
      <w:divBdr>
        <w:top w:val="none" w:sz="0" w:space="0" w:color="auto"/>
        <w:left w:val="none" w:sz="0" w:space="0" w:color="auto"/>
        <w:bottom w:val="none" w:sz="0" w:space="0" w:color="auto"/>
        <w:right w:val="none" w:sz="0" w:space="0" w:color="auto"/>
      </w:divBdr>
    </w:div>
    <w:div w:id="20835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newman@xoserve.com" TargetMode="External"/><Relationship Id="rId5" Type="http://schemas.openxmlformats.org/officeDocument/2006/relationships/styles" Target="styles.xml"/><Relationship Id="rId15" Type="http://schemas.openxmlformats.org/officeDocument/2006/relationships/hyperlink" Target="mailto:box.xoserve.portfoliooffice@xoserv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sgovernance.co.uk/sites/default/files/ggf/page/2018-02/Service%20Description%20Table%20V4%20live%20clean%20for%20publication%2016%20Feb%202018.xlsx"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4FB8FCA3-F496-48A5-97E9-2C949C417B8B}"/>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David Newman</cp:lastModifiedBy>
  <cp:revision>3</cp:revision>
  <dcterms:created xsi:type="dcterms:W3CDTF">2021-01-29T11:44:00Z</dcterms:created>
  <dcterms:modified xsi:type="dcterms:W3CDTF">2021-01-29T11:55:00Z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