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F55E" w14:textId="77777777" w:rsidR="007D4F26" w:rsidRDefault="00156FD9" w:rsidP="00324744">
      <w:pPr>
        <w:pStyle w:val="Title"/>
      </w:pPr>
      <w:r w:rsidRPr="00156FD9">
        <w:t>DSC Change Proposal</w:t>
      </w:r>
      <w:r w:rsidR="00FA3F4F">
        <w:t xml:space="preserve"> Document</w:t>
      </w:r>
    </w:p>
    <w:p w14:paraId="66C5F55F"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8240" behindDoc="0" locked="0" layoutInCell="1" allowOverlap="1" wp14:anchorId="66C5F694" wp14:editId="66C5F695">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C7CCF" id="Rectangle 4" o:spid="_x0000_s1026" style="position:absolute;margin-left:323.75pt;margin-top:2.85pt;width:9.2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66C5F560"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8241" behindDoc="0" locked="0" layoutInCell="1" allowOverlap="1" wp14:anchorId="66C5F696" wp14:editId="66C5F697">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A5817" id="Rectangle 5" o:spid="_x0000_s1026" style="position:absolute;margin-left:311pt;margin-top:2.55pt;width:9.2pt;height:7.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66C5F561"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9"/>
        <w:gridCol w:w="1639"/>
        <w:gridCol w:w="637"/>
        <w:gridCol w:w="2278"/>
        <w:gridCol w:w="2275"/>
      </w:tblGrid>
      <w:tr w:rsidR="007855B1" w:rsidRPr="00BC3CAC" w14:paraId="66C5F564" w14:textId="77777777" w:rsidTr="005504A6">
        <w:trPr>
          <w:trHeight w:val="403"/>
        </w:trPr>
        <w:tc>
          <w:tcPr>
            <w:tcW w:w="1226" w:type="pct"/>
            <w:shd w:val="clear" w:color="auto" w:fill="B2ECFB" w:themeFill="accent5" w:themeFillTint="66"/>
            <w:vAlign w:val="center"/>
          </w:tcPr>
          <w:p w14:paraId="66C5F562" w14:textId="77777777" w:rsidR="007855B1" w:rsidRDefault="007855B1" w:rsidP="00ED342B">
            <w:pPr>
              <w:jc w:val="right"/>
              <w:rPr>
                <w:rFonts w:cs="Arial"/>
                <w:szCs w:val="20"/>
              </w:rPr>
            </w:pPr>
            <w:r>
              <w:rPr>
                <w:rFonts w:cs="Arial"/>
                <w:szCs w:val="20"/>
              </w:rPr>
              <w:t>Change Reference:</w:t>
            </w:r>
          </w:p>
        </w:tc>
        <w:tc>
          <w:tcPr>
            <w:tcW w:w="3774" w:type="pct"/>
            <w:gridSpan w:val="4"/>
            <w:vAlign w:val="center"/>
          </w:tcPr>
          <w:p w14:paraId="66C5F563" w14:textId="785A6D5B" w:rsidR="007855B1" w:rsidRPr="00BC3CAC" w:rsidRDefault="00BC521D" w:rsidP="00FA3F4F">
            <w:pPr>
              <w:rPr>
                <w:rFonts w:cs="Arial"/>
              </w:rPr>
            </w:pPr>
            <w:r>
              <w:rPr>
                <w:rFonts w:cs="Arial"/>
              </w:rPr>
              <w:t>5579</w:t>
            </w:r>
          </w:p>
        </w:tc>
      </w:tr>
      <w:tr w:rsidR="001618D1" w:rsidRPr="00BC3CAC" w14:paraId="66C5F567" w14:textId="77777777" w:rsidTr="005504A6">
        <w:trPr>
          <w:trHeight w:val="403"/>
        </w:trPr>
        <w:tc>
          <w:tcPr>
            <w:tcW w:w="1226" w:type="pct"/>
            <w:shd w:val="clear" w:color="auto" w:fill="FDE4BA" w:themeFill="accent6" w:themeFillTint="66"/>
            <w:vAlign w:val="center"/>
          </w:tcPr>
          <w:p w14:paraId="66C5F565" w14:textId="77777777" w:rsidR="001618D1" w:rsidRPr="00470388" w:rsidRDefault="001618D1" w:rsidP="001618D1">
            <w:pPr>
              <w:jc w:val="right"/>
              <w:rPr>
                <w:rFonts w:cs="Arial"/>
                <w:szCs w:val="20"/>
              </w:rPr>
            </w:pPr>
            <w:r>
              <w:rPr>
                <w:rFonts w:cs="Arial"/>
                <w:szCs w:val="20"/>
              </w:rPr>
              <w:t>Change Title:</w:t>
            </w:r>
          </w:p>
        </w:tc>
        <w:tc>
          <w:tcPr>
            <w:tcW w:w="3774" w:type="pct"/>
            <w:gridSpan w:val="4"/>
            <w:vAlign w:val="center"/>
          </w:tcPr>
          <w:p w14:paraId="66C5F566" w14:textId="385A5B54" w:rsidR="001618D1" w:rsidRPr="00BC3CAC" w:rsidRDefault="001618D1" w:rsidP="001618D1">
            <w:pPr>
              <w:rPr>
                <w:rFonts w:cs="Arial"/>
              </w:rPr>
            </w:pPr>
            <w:r>
              <w:rPr>
                <w:rFonts w:cs="Arial"/>
              </w:rPr>
              <w:t xml:space="preserve">Regulatory Change FY22 </w:t>
            </w:r>
          </w:p>
        </w:tc>
      </w:tr>
      <w:tr w:rsidR="00ED342B" w:rsidRPr="00BC3CAC" w14:paraId="66C5F56A" w14:textId="77777777" w:rsidTr="005504A6">
        <w:trPr>
          <w:trHeight w:val="403"/>
        </w:trPr>
        <w:tc>
          <w:tcPr>
            <w:tcW w:w="1226" w:type="pct"/>
            <w:shd w:val="clear" w:color="auto" w:fill="FDE4BA" w:themeFill="accent6" w:themeFillTint="66"/>
            <w:vAlign w:val="center"/>
          </w:tcPr>
          <w:p w14:paraId="66C5F568" w14:textId="77777777" w:rsidR="00ED342B" w:rsidRDefault="00ED342B" w:rsidP="00ED342B">
            <w:pPr>
              <w:jc w:val="right"/>
              <w:rPr>
                <w:rFonts w:cs="Arial"/>
                <w:szCs w:val="20"/>
              </w:rPr>
            </w:pPr>
            <w:r>
              <w:rPr>
                <w:rFonts w:cs="Arial"/>
                <w:szCs w:val="20"/>
              </w:rPr>
              <w:t>Date Raised:</w:t>
            </w:r>
          </w:p>
        </w:tc>
        <w:tc>
          <w:tcPr>
            <w:tcW w:w="3774" w:type="pct"/>
            <w:gridSpan w:val="4"/>
            <w:vAlign w:val="center"/>
          </w:tcPr>
          <w:p w14:paraId="7E745343" w14:textId="480EDD2E" w:rsidR="6982D0D0" w:rsidRPr="00A830EB" w:rsidRDefault="00F25698">
            <w:pPr>
              <w:rPr>
                <w:rFonts w:cs="Arial"/>
              </w:rPr>
            </w:pPr>
            <w:r>
              <w:rPr>
                <w:rFonts w:cs="Arial"/>
              </w:rPr>
              <w:t>11/10/2022</w:t>
            </w:r>
          </w:p>
        </w:tc>
      </w:tr>
      <w:tr w:rsidR="00F57918" w:rsidRPr="00BC3CAC" w14:paraId="66C5F56E" w14:textId="77777777" w:rsidTr="00FF79AE">
        <w:trPr>
          <w:trHeight w:val="403"/>
        </w:trPr>
        <w:tc>
          <w:tcPr>
            <w:tcW w:w="1226" w:type="pct"/>
            <w:vMerge w:val="restart"/>
            <w:shd w:val="clear" w:color="auto" w:fill="FDE4BA" w:themeFill="accent6" w:themeFillTint="66"/>
            <w:vAlign w:val="center"/>
          </w:tcPr>
          <w:p w14:paraId="66C5F56B" w14:textId="77777777" w:rsidR="00F57918" w:rsidRDefault="00F57918" w:rsidP="00F57918">
            <w:pPr>
              <w:jc w:val="right"/>
              <w:rPr>
                <w:rFonts w:cs="Arial"/>
                <w:szCs w:val="20"/>
              </w:rPr>
            </w:pPr>
            <w:r>
              <w:rPr>
                <w:rFonts w:cs="Arial"/>
                <w:szCs w:val="20"/>
              </w:rPr>
              <w:t>Sponsor Representative Details:</w:t>
            </w:r>
          </w:p>
        </w:tc>
        <w:tc>
          <w:tcPr>
            <w:tcW w:w="906" w:type="pct"/>
            <w:shd w:val="clear" w:color="auto" w:fill="FDE4BA" w:themeFill="accent6" w:themeFillTint="66"/>
            <w:vAlign w:val="center"/>
          </w:tcPr>
          <w:p w14:paraId="66C5F56C" w14:textId="77777777" w:rsidR="00F57918" w:rsidRDefault="00F57918" w:rsidP="00F57918">
            <w:pPr>
              <w:jc w:val="right"/>
              <w:rPr>
                <w:rFonts w:cs="Arial"/>
              </w:rPr>
            </w:pPr>
            <w:r>
              <w:rPr>
                <w:rFonts w:cs="Arial"/>
              </w:rPr>
              <w:t>Organisation:</w:t>
            </w:r>
          </w:p>
        </w:tc>
        <w:tc>
          <w:tcPr>
            <w:tcW w:w="2868" w:type="pct"/>
            <w:gridSpan w:val="3"/>
            <w:vAlign w:val="center"/>
          </w:tcPr>
          <w:p w14:paraId="66C5F56D" w14:textId="25D63F93" w:rsidR="00F57918" w:rsidRPr="00BC3CAC" w:rsidRDefault="00F57918" w:rsidP="00F57918">
            <w:pPr>
              <w:rPr>
                <w:rFonts w:cs="Arial"/>
              </w:rPr>
            </w:pPr>
            <w:r>
              <w:rPr>
                <w:rFonts w:cs="Arial"/>
              </w:rPr>
              <w:t>National Grid – Gas Transmission &amp; Metering</w:t>
            </w:r>
          </w:p>
        </w:tc>
      </w:tr>
      <w:tr w:rsidR="00F57918" w:rsidRPr="00BC3CAC" w14:paraId="66C5F572" w14:textId="77777777" w:rsidTr="00FF79AE">
        <w:trPr>
          <w:trHeight w:val="403"/>
        </w:trPr>
        <w:tc>
          <w:tcPr>
            <w:tcW w:w="1226" w:type="pct"/>
            <w:vMerge/>
            <w:vAlign w:val="center"/>
          </w:tcPr>
          <w:p w14:paraId="66C5F56F" w14:textId="77777777" w:rsidR="00F57918" w:rsidRDefault="00F57918" w:rsidP="00F57918">
            <w:pPr>
              <w:jc w:val="right"/>
              <w:rPr>
                <w:rFonts w:cs="Arial"/>
                <w:szCs w:val="20"/>
              </w:rPr>
            </w:pPr>
          </w:p>
        </w:tc>
        <w:tc>
          <w:tcPr>
            <w:tcW w:w="906" w:type="pct"/>
            <w:shd w:val="clear" w:color="auto" w:fill="FDE4BA" w:themeFill="accent6" w:themeFillTint="66"/>
            <w:vAlign w:val="center"/>
          </w:tcPr>
          <w:p w14:paraId="66C5F570" w14:textId="77777777" w:rsidR="00F57918" w:rsidRDefault="00F57918" w:rsidP="00F57918">
            <w:pPr>
              <w:jc w:val="right"/>
              <w:rPr>
                <w:rFonts w:cs="Arial"/>
              </w:rPr>
            </w:pPr>
            <w:r>
              <w:rPr>
                <w:rFonts w:cs="Arial"/>
              </w:rPr>
              <w:t>Name:</w:t>
            </w:r>
          </w:p>
        </w:tc>
        <w:tc>
          <w:tcPr>
            <w:tcW w:w="2868" w:type="pct"/>
            <w:gridSpan w:val="3"/>
            <w:vAlign w:val="center"/>
          </w:tcPr>
          <w:p w14:paraId="66C5F571" w14:textId="05612187" w:rsidR="00F57918" w:rsidRPr="00BC3CAC" w:rsidRDefault="00F57918" w:rsidP="00F57918">
            <w:pPr>
              <w:rPr>
                <w:rFonts w:cs="Arial"/>
              </w:rPr>
            </w:pPr>
            <w:r>
              <w:rPr>
                <w:rFonts w:cs="Arial"/>
              </w:rPr>
              <w:t>Mike Pratten</w:t>
            </w:r>
          </w:p>
        </w:tc>
      </w:tr>
      <w:tr w:rsidR="00F57918" w:rsidRPr="00BC3CAC" w14:paraId="66C5F576" w14:textId="77777777" w:rsidTr="00FF79AE">
        <w:trPr>
          <w:trHeight w:val="403"/>
        </w:trPr>
        <w:tc>
          <w:tcPr>
            <w:tcW w:w="1226" w:type="pct"/>
            <w:vMerge/>
            <w:vAlign w:val="center"/>
          </w:tcPr>
          <w:p w14:paraId="66C5F573" w14:textId="77777777" w:rsidR="00F57918" w:rsidRDefault="00F57918" w:rsidP="00F57918">
            <w:pPr>
              <w:jc w:val="right"/>
              <w:rPr>
                <w:rFonts w:cs="Arial"/>
                <w:szCs w:val="20"/>
              </w:rPr>
            </w:pPr>
          </w:p>
        </w:tc>
        <w:tc>
          <w:tcPr>
            <w:tcW w:w="906" w:type="pct"/>
            <w:shd w:val="clear" w:color="auto" w:fill="FDE4BA" w:themeFill="accent6" w:themeFillTint="66"/>
            <w:vAlign w:val="center"/>
          </w:tcPr>
          <w:p w14:paraId="66C5F574" w14:textId="77777777" w:rsidR="00F57918" w:rsidRDefault="00F57918" w:rsidP="00F57918">
            <w:pPr>
              <w:jc w:val="right"/>
              <w:rPr>
                <w:rFonts w:cs="Arial"/>
              </w:rPr>
            </w:pPr>
            <w:r>
              <w:rPr>
                <w:rFonts w:cs="Arial"/>
              </w:rPr>
              <w:t>Email:</w:t>
            </w:r>
          </w:p>
        </w:tc>
        <w:tc>
          <w:tcPr>
            <w:tcW w:w="2868" w:type="pct"/>
            <w:gridSpan w:val="3"/>
            <w:vAlign w:val="center"/>
          </w:tcPr>
          <w:p w14:paraId="66C5F575" w14:textId="693E85A3" w:rsidR="00F57918" w:rsidRPr="00BC3CAC" w:rsidRDefault="00F57918" w:rsidP="00F57918">
            <w:pPr>
              <w:rPr>
                <w:rFonts w:cs="Arial"/>
              </w:rPr>
            </w:pPr>
            <w:r>
              <w:rPr>
                <w:rFonts w:cs="Arial"/>
              </w:rPr>
              <w:t>mike.pratten@nationalgrid.com</w:t>
            </w:r>
          </w:p>
        </w:tc>
      </w:tr>
      <w:tr w:rsidR="00F57918" w:rsidRPr="00BC3CAC" w14:paraId="66C5F57A" w14:textId="77777777" w:rsidTr="00FF79AE">
        <w:trPr>
          <w:trHeight w:val="403"/>
        </w:trPr>
        <w:tc>
          <w:tcPr>
            <w:tcW w:w="1226" w:type="pct"/>
            <w:vMerge/>
            <w:vAlign w:val="center"/>
          </w:tcPr>
          <w:p w14:paraId="66C5F577" w14:textId="77777777" w:rsidR="00F57918" w:rsidRDefault="00F57918" w:rsidP="00F57918">
            <w:pPr>
              <w:jc w:val="right"/>
              <w:rPr>
                <w:rFonts w:cs="Arial"/>
                <w:szCs w:val="20"/>
              </w:rPr>
            </w:pPr>
          </w:p>
        </w:tc>
        <w:tc>
          <w:tcPr>
            <w:tcW w:w="906" w:type="pct"/>
            <w:shd w:val="clear" w:color="auto" w:fill="FDE4BA" w:themeFill="accent6" w:themeFillTint="66"/>
            <w:vAlign w:val="center"/>
          </w:tcPr>
          <w:p w14:paraId="66C5F578" w14:textId="77777777" w:rsidR="00F57918" w:rsidRDefault="00F57918" w:rsidP="00F57918">
            <w:pPr>
              <w:jc w:val="right"/>
              <w:rPr>
                <w:rFonts w:cs="Arial"/>
              </w:rPr>
            </w:pPr>
            <w:r>
              <w:rPr>
                <w:rFonts w:cs="Arial"/>
              </w:rPr>
              <w:t>Telephone:</w:t>
            </w:r>
          </w:p>
        </w:tc>
        <w:tc>
          <w:tcPr>
            <w:tcW w:w="2868" w:type="pct"/>
            <w:gridSpan w:val="3"/>
            <w:vAlign w:val="center"/>
          </w:tcPr>
          <w:p w14:paraId="66C5F579" w14:textId="0ACEE4AF" w:rsidR="00F57918" w:rsidRPr="00BC3CAC" w:rsidRDefault="00F57918" w:rsidP="00F57918">
            <w:pPr>
              <w:rPr>
                <w:rFonts w:cs="Arial"/>
              </w:rPr>
            </w:pPr>
            <w:r>
              <w:rPr>
                <w:rFonts w:cs="Arial"/>
              </w:rPr>
              <w:t>07766 082525</w:t>
            </w:r>
          </w:p>
        </w:tc>
      </w:tr>
      <w:tr w:rsidR="00F57918" w:rsidRPr="00BC3CAC" w14:paraId="66C5F57E" w14:textId="77777777" w:rsidTr="00FF79AE">
        <w:trPr>
          <w:trHeight w:val="403"/>
        </w:trPr>
        <w:tc>
          <w:tcPr>
            <w:tcW w:w="1226" w:type="pct"/>
            <w:vMerge w:val="restart"/>
            <w:shd w:val="clear" w:color="auto" w:fill="FDE4BA" w:themeFill="accent6" w:themeFillTint="66"/>
            <w:vAlign w:val="center"/>
          </w:tcPr>
          <w:p w14:paraId="66C5F57B" w14:textId="77777777" w:rsidR="00F57918" w:rsidRDefault="00F57918" w:rsidP="00F57918">
            <w:pPr>
              <w:jc w:val="right"/>
              <w:rPr>
                <w:rFonts w:cs="Arial"/>
                <w:szCs w:val="20"/>
              </w:rPr>
            </w:pPr>
            <w:r>
              <w:rPr>
                <w:rFonts w:cs="Arial"/>
                <w:szCs w:val="20"/>
              </w:rPr>
              <w:t>Xoserve Representative Details:</w:t>
            </w:r>
          </w:p>
        </w:tc>
        <w:tc>
          <w:tcPr>
            <w:tcW w:w="906" w:type="pct"/>
            <w:shd w:val="clear" w:color="auto" w:fill="FDE4BA" w:themeFill="accent6" w:themeFillTint="66"/>
            <w:vAlign w:val="center"/>
          </w:tcPr>
          <w:p w14:paraId="66C5F57C" w14:textId="77777777" w:rsidR="00F57918" w:rsidRDefault="00F57918" w:rsidP="00F57918">
            <w:pPr>
              <w:jc w:val="right"/>
              <w:rPr>
                <w:rFonts w:cs="Arial"/>
              </w:rPr>
            </w:pPr>
            <w:r>
              <w:rPr>
                <w:rFonts w:cs="Arial"/>
              </w:rPr>
              <w:t>Name:</w:t>
            </w:r>
          </w:p>
        </w:tc>
        <w:tc>
          <w:tcPr>
            <w:tcW w:w="2868" w:type="pct"/>
            <w:gridSpan w:val="3"/>
            <w:vAlign w:val="center"/>
          </w:tcPr>
          <w:p w14:paraId="66C5F57D" w14:textId="18988534" w:rsidR="00F57918" w:rsidRPr="00BC3CAC" w:rsidRDefault="00F57918" w:rsidP="00F57918">
            <w:pPr>
              <w:rPr>
                <w:rFonts w:cs="Arial"/>
              </w:rPr>
            </w:pPr>
            <w:r>
              <w:rPr>
                <w:rFonts w:cs="Arial"/>
              </w:rPr>
              <w:t>Rachel Addison</w:t>
            </w:r>
          </w:p>
        </w:tc>
      </w:tr>
      <w:tr w:rsidR="00F57918" w:rsidRPr="00BC3CAC" w14:paraId="66C5F582" w14:textId="77777777" w:rsidTr="00FF79AE">
        <w:trPr>
          <w:trHeight w:val="403"/>
        </w:trPr>
        <w:tc>
          <w:tcPr>
            <w:tcW w:w="1226" w:type="pct"/>
            <w:vMerge/>
            <w:vAlign w:val="center"/>
          </w:tcPr>
          <w:p w14:paraId="66C5F57F" w14:textId="77777777" w:rsidR="00F57918" w:rsidRDefault="00F57918" w:rsidP="00F57918">
            <w:pPr>
              <w:jc w:val="right"/>
              <w:rPr>
                <w:rFonts w:cs="Arial"/>
                <w:szCs w:val="20"/>
              </w:rPr>
            </w:pPr>
          </w:p>
        </w:tc>
        <w:tc>
          <w:tcPr>
            <w:tcW w:w="906" w:type="pct"/>
            <w:shd w:val="clear" w:color="auto" w:fill="FDE4BA" w:themeFill="accent6" w:themeFillTint="66"/>
            <w:vAlign w:val="center"/>
          </w:tcPr>
          <w:p w14:paraId="66C5F580" w14:textId="77777777" w:rsidR="00F57918" w:rsidRDefault="00F57918" w:rsidP="00F57918">
            <w:pPr>
              <w:jc w:val="right"/>
              <w:rPr>
                <w:rFonts w:cs="Arial"/>
              </w:rPr>
            </w:pPr>
            <w:r>
              <w:rPr>
                <w:rFonts w:cs="Arial"/>
              </w:rPr>
              <w:t>Email:</w:t>
            </w:r>
          </w:p>
        </w:tc>
        <w:tc>
          <w:tcPr>
            <w:tcW w:w="2868" w:type="pct"/>
            <w:gridSpan w:val="3"/>
            <w:vAlign w:val="center"/>
          </w:tcPr>
          <w:p w14:paraId="66C5F581" w14:textId="2479750F" w:rsidR="00F57918" w:rsidRPr="00BC3CAC" w:rsidRDefault="00707DE7" w:rsidP="00F57918">
            <w:pPr>
              <w:rPr>
                <w:rFonts w:cs="Arial"/>
              </w:rPr>
            </w:pPr>
            <w:hyperlink r:id="rId11" w:history="1">
              <w:r w:rsidR="00F57918" w:rsidRPr="00601CCD">
                <w:rPr>
                  <w:rStyle w:val="Hyperlink"/>
                  <w:rFonts w:cs="Arial"/>
                </w:rPr>
                <w:t>Rachel.addison@correla.com</w:t>
              </w:r>
            </w:hyperlink>
          </w:p>
        </w:tc>
      </w:tr>
      <w:tr w:rsidR="00F57918" w:rsidRPr="00BC3CAC" w14:paraId="66C5F586" w14:textId="77777777" w:rsidTr="00FF79AE">
        <w:trPr>
          <w:trHeight w:val="403"/>
        </w:trPr>
        <w:tc>
          <w:tcPr>
            <w:tcW w:w="1226" w:type="pct"/>
            <w:vMerge/>
            <w:vAlign w:val="center"/>
          </w:tcPr>
          <w:p w14:paraId="66C5F583" w14:textId="77777777" w:rsidR="00F57918" w:rsidRDefault="00F57918" w:rsidP="00F57918">
            <w:pPr>
              <w:jc w:val="right"/>
              <w:rPr>
                <w:rFonts w:cs="Arial"/>
                <w:szCs w:val="20"/>
              </w:rPr>
            </w:pPr>
          </w:p>
        </w:tc>
        <w:tc>
          <w:tcPr>
            <w:tcW w:w="906" w:type="pct"/>
            <w:shd w:val="clear" w:color="auto" w:fill="FDE4BA" w:themeFill="accent6" w:themeFillTint="66"/>
            <w:vAlign w:val="center"/>
          </w:tcPr>
          <w:p w14:paraId="66C5F584" w14:textId="77777777" w:rsidR="00F57918" w:rsidRDefault="00F57918" w:rsidP="00F57918">
            <w:pPr>
              <w:jc w:val="right"/>
              <w:rPr>
                <w:rFonts w:cs="Arial"/>
              </w:rPr>
            </w:pPr>
            <w:r>
              <w:rPr>
                <w:rFonts w:cs="Arial"/>
              </w:rPr>
              <w:t>Telephone:</w:t>
            </w:r>
          </w:p>
        </w:tc>
        <w:tc>
          <w:tcPr>
            <w:tcW w:w="2868" w:type="pct"/>
            <w:gridSpan w:val="3"/>
            <w:vAlign w:val="center"/>
          </w:tcPr>
          <w:p w14:paraId="66C5F585" w14:textId="628C8BC0" w:rsidR="00F57918" w:rsidRPr="00BC3CAC" w:rsidRDefault="00F57918" w:rsidP="00F57918">
            <w:pPr>
              <w:rPr>
                <w:rFonts w:cs="Arial"/>
              </w:rPr>
            </w:pPr>
            <w:r w:rsidRPr="006D55FB">
              <w:rPr>
                <w:rFonts w:cs="Arial"/>
              </w:rPr>
              <w:t>0121 229 2528</w:t>
            </w:r>
          </w:p>
        </w:tc>
      </w:tr>
      <w:tr w:rsidR="00FF79AE" w:rsidRPr="00BC3CAC" w14:paraId="66C5F58A" w14:textId="77777777" w:rsidTr="00FF79AE">
        <w:trPr>
          <w:trHeight w:val="403"/>
        </w:trPr>
        <w:tc>
          <w:tcPr>
            <w:tcW w:w="1226" w:type="pct"/>
            <w:vMerge/>
            <w:vAlign w:val="center"/>
          </w:tcPr>
          <w:p w14:paraId="66C5F587" w14:textId="77777777" w:rsidR="00FF79AE" w:rsidRDefault="00FF79AE" w:rsidP="00FF79AE">
            <w:pPr>
              <w:jc w:val="right"/>
              <w:rPr>
                <w:rFonts w:cs="Arial"/>
                <w:szCs w:val="20"/>
              </w:rPr>
            </w:pPr>
          </w:p>
        </w:tc>
        <w:tc>
          <w:tcPr>
            <w:tcW w:w="906" w:type="pct"/>
            <w:shd w:val="clear" w:color="auto" w:fill="B2ECFB" w:themeFill="accent5" w:themeFillTint="66"/>
            <w:vAlign w:val="center"/>
          </w:tcPr>
          <w:p w14:paraId="66C5F588" w14:textId="77777777" w:rsidR="00FF79AE" w:rsidRDefault="00FF79AE" w:rsidP="00FF79AE">
            <w:pPr>
              <w:jc w:val="right"/>
              <w:rPr>
                <w:rFonts w:cs="Arial"/>
              </w:rPr>
            </w:pPr>
            <w:r>
              <w:rPr>
                <w:rFonts w:cs="Arial"/>
              </w:rPr>
              <w:t>Business Owner:</w:t>
            </w:r>
          </w:p>
        </w:tc>
        <w:tc>
          <w:tcPr>
            <w:tcW w:w="2868" w:type="pct"/>
            <w:gridSpan w:val="3"/>
            <w:vAlign w:val="center"/>
          </w:tcPr>
          <w:p w14:paraId="66C5F589" w14:textId="2C75824D" w:rsidR="00FF79AE" w:rsidRPr="00BC3CAC" w:rsidRDefault="00FF79AE" w:rsidP="00FF79AE">
            <w:pPr>
              <w:rPr>
                <w:rFonts w:cs="Arial"/>
              </w:rPr>
            </w:pPr>
          </w:p>
        </w:tc>
      </w:tr>
      <w:tr w:rsidR="00FF79AE" w:rsidRPr="00BC3CAC" w14:paraId="66C5F58F" w14:textId="77777777" w:rsidTr="005504A6">
        <w:trPr>
          <w:trHeight w:val="403"/>
        </w:trPr>
        <w:tc>
          <w:tcPr>
            <w:tcW w:w="1226" w:type="pct"/>
            <w:vMerge w:val="restart"/>
            <w:shd w:val="clear" w:color="auto" w:fill="FDE4BA" w:themeFill="accent6" w:themeFillTint="66"/>
            <w:vAlign w:val="center"/>
          </w:tcPr>
          <w:p w14:paraId="66C5F58B" w14:textId="77777777" w:rsidR="00FF79AE" w:rsidRDefault="00FF79AE" w:rsidP="00FF79AE">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66C5F58C" w14:textId="29560443" w:rsidR="00FF79AE" w:rsidRPr="00BC3CAC" w:rsidRDefault="00707DE7" w:rsidP="00FF79AE">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EA511E">
                  <w:rPr>
                    <w:rFonts w:ascii="MS Gothic" w:eastAsia="MS Gothic" w:hAnsi="MS Gothic" w:cs="Arial" w:hint="eastAsia"/>
                    <w:szCs w:val="20"/>
                  </w:rPr>
                  <w:t>☒</w:t>
                </w:r>
              </w:sdtContent>
            </w:sdt>
            <w:r w:rsidR="00FF79AE">
              <w:rPr>
                <w:rFonts w:cs="Arial"/>
                <w:szCs w:val="20"/>
              </w:rPr>
              <w:t xml:space="preserve"> Proposal</w:t>
            </w:r>
          </w:p>
        </w:tc>
        <w:tc>
          <w:tcPr>
            <w:tcW w:w="1259" w:type="pct"/>
            <w:vAlign w:val="center"/>
          </w:tcPr>
          <w:p w14:paraId="66C5F58D" w14:textId="77777777" w:rsidR="00FF79AE" w:rsidRPr="00BC3CAC" w:rsidRDefault="00707DE7" w:rsidP="00FF79AE">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With DSG</w:t>
            </w:r>
          </w:p>
        </w:tc>
        <w:tc>
          <w:tcPr>
            <w:tcW w:w="1257" w:type="pct"/>
            <w:vAlign w:val="center"/>
          </w:tcPr>
          <w:p w14:paraId="66C5F58E" w14:textId="77777777" w:rsidR="00FF79AE" w:rsidRPr="00BC3CAC" w:rsidRDefault="00707DE7" w:rsidP="00FF79AE">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Out for Review</w:t>
            </w:r>
          </w:p>
        </w:tc>
      </w:tr>
      <w:tr w:rsidR="00FF79AE" w:rsidRPr="00BC3CAC" w14:paraId="66C5F594" w14:textId="77777777" w:rsidTr="005504A6">
        <w:trPr>
          <w:trHeight w:val="403"/>
        </w:trPr>
        <w:tc>
          <w:tcPr>
            <w:tcW w:w="1226" w:type="pct"/>
            <w:vMerge/>
            <w:vAlign w:val="center"/>
          </w:tcPr>
          <w:p w14:paraId="66C5F590" w14:textId="77777777" w:rsidR="00FF79AE" w:rsidRDefault="00FF79AE" w:rsidP="00FF79AE">
            <w:pPr>
              <w:jc w:val="right"/>
              <w:rPr>
                <w:rFonts w:cs="Arial"/>
                <w:szCs w:val="20"/>
              </w:rPr>
            </w:pPr>
          </w:p>
        </w:tc>
        <w:tc>
          <w:tcPr>
            <w:tcW w:w="1258" w:type="pct"/>
            <w:gridSpan w:val="2"/>
            <w:vAlign w:val="center"/>
          </w:tcPr>
          <w:p w14:paraId="66C5F591" w14:textId="77777777" w:rsidR="00FF79AE" w:rsidRPr="00BC3CAC" w:rsidRDefault="00707DE7" w:rsidP="00FF79AE">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Voting</w:t>
            </w:r>
          </w:p>
        </w:tc>
        <w:tc>
          <w:tcPr>
            <w:tcW w:w="1259" w:type="pct"/>
            <w:vAlign w:val="center"/>
          </w:tcPr>
          <w:p w14:paraId="66C5F592" w14:textId="77777777" w:rsidR="00FF79AE" w:rsidRPr="00BC3CAC" w:rsidRDefault="00707DE7" w:rsidP="00FF79AE">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Approved</w:t>
            </w:r>
          </w:p>
        </w:tc>
        <w:tc>
          <w:tcPr>
            <w:tcW w:w="1257" w:type="pct"/>
            <w:vAlign w:val="center"/>
          </w:tcPr>
          <w:p w14:paraId="66C5F593" w14:textId="77777777" w:rsidR="00FF79AE" w:rsidRPr="00BC3CAC" w:rsidRDefault="00707DE7" w:rsidP="00FF79AE">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Rejected</w:t>
            </w:r>
          </w:p>
        </w:tc>
      </w:tr>
    </w:tbl>
    <w:p w14:paraId="66C5F595"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66C5F599" w14:textId="77777777" w:rsidTr="005D0AA4">
        <w:trPr>
          <w:trHeight w:val="403"/>
        </w:trPr>
        <w:tc>
          <w:tcPr>
            <w:tcW w:w="1225" w:type="pct"/>
            <w:vMerge w:val="restart"/>
            <w:shd w:val="clear" w:color="auto" w:fill="FDE4BA" w:themeFill="accent6" w:themeFillTint="66"/>
            <w:vAlign w:val="center"/>
          </w:tcPr>
          <w:p w14:paraId="66C5F596"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66C5F597" w14:textId="7395685D" w:rsidR="009C3AAE" w:rsidRPr="00BC3CAC" w:rsidRDefault="00707DE7" w:rsidP="000E3E26">
            <w:pPr>
              <w:rPr>
                <w:rFonts w:cs="Arial"/>
              </w:rPr>
            </w:pPr>
            <w:sdt>
              <w:sdtPr>
                <w:rPr>
                  <w:rFonts w:cs="Arial"/>
                  <w:szCs w:val="20"/>
                </w:rPr>
                <w:id w:val="-1865433840"/>
                <w14:checkbox>
                  <w14:checked w14:val="0"/>
                  <w14:checkedState w14:val="2612" w14:font="MS Gothic"/>
                  <w14:uncheckedState w14:val="2610" w14:font="MS Gothic"/>
                </w14:checkbox>
              </w:sdtPr>
              <w:sdtEndPr/>
              <w:sdtContent>
                <w:r w:rsidR="00F57918">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66C5F598" w14:textId="50C0AE16" w:rsidR="009C3AAE" w:rsidRPr="00BC3CAC" w:rsidRDefault="00707DE7"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F57918">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66C5F59D" w14:textId="77777777" w:rsidTr="005D0AA4">
        <w:trPr>
          <w:trHeight w:val="403"/>
        </w:trPr>
        <w:tc>
          <w:tcPr>
            <w:tcW w:w="1225" w:type="pct"/>
            <w:vMerge/>
            <w:shd w:val="clear" w:color="auto" w:fill="FDE4BA" w:themeFill="accent6" w:themeFillTint="66"/>
            <w:vAlign w:val="center"/>
          </w:tcPr>
          <w:p w14:paraId="66C5F59A" w14:textId="77777777" w:rsidR="009C3AAE" w:rsidRPr="000E3E26" w:rsidRDefault="009C3AAE" w:rsidP="000E3E26">
            <w:pPr>
              <w:jc w:val="right"/>
              <w:rPr>
                <w:rFonts w:cs="Arial"/>
                <w:szCs w:val="20"/>
              </w:rPr>
            </w:pPr>
          </w:p>
        </w:tc>
        <w:tc>
          <w:tcPr>
            <w:tcW w:w="1527" w:type="pct"/>
            <w:vAlign w:val="center"/>
          </w:tcPr>
          <w:p w14:paraId="66C5F59B" w14:textId="4DF2388F" w:rsidR="009C3AAE" w:rsidRPr="00BC3CAC" w:rsidRDefault="00707DE7" w:rsidP="009C3AAE">
            <w:pPr>
              <w:rPr>
                <w:rFonts w:cs="Arial"/>
              </w:rPr>
            </w:pPr>
            <w:sdt>
              <w:sdtPr>
                <w:rPr>
                  <w:rFonts w:cs="Arial"/>
                  <w:szCs w:val="20"/>
                </w:rPr>
                <w:id w:val="-813639791"/>
                <w14:checkbox>
                  <w14:checked w14:val="1"/>
                  <w14:checkedState w14:val="2612" w14:font="MS Gothic"/>
                  <w14:uncheckedState w14:val="2610" w14:font="MS Gothic"/>
                </w14:checkbox>
              </w:sdtPr>
              <w:sdtEndPr/>
              <w:sdtContent>
                <w:r w:rsidR="00F25698">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66C5F59C" w14:textId="1897E1BA" w:rsidR="009C3AAE" w:rsidRPr="00BC3CAC" w:rsidRDefault="00707DE7"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F57918">
                  <w:rPr>
                    <w:rFonts w:ascii="MS Gothic" w:eastAsia="MS Gothic" w:hAnsi="MS Gothic" w:cs="Arial" w:hint="eastAsia"/>
                    <w:szCs w:val="20"/>
                  </w:rPr>
                  <w:t>☐</w:t>
                </w:r>
              </w:sdtContent>
            </w:sdt>
            <w:r w:rsidR="009C3AAE">
              <w:rPr>
                <w:rFonts w:cs="Arial"/>
                <w:szCs w:val="20"/>
              </w:rPr>
              <w:t xml:space="preserve"> IGT</w:t>
            </w:r>
          </w:p>
        </w:tc>
      </w:tr>
      <w:tr w:rsidR="009C3AAE" w:rsidRPr="00BC3CAC" w14:paraId="66C5F5A1" w14:textId="77777777" w:rsidTr="005D0AA4">
        <w:trPr>
          <w:trHeight w:val="403"/>
        </w:trPr>
        <w:tc>
          <w:tcPr>
            <w:tcW w:w="1225" w:type="pct"/>
            <w:vMerge/>
            <w:shd w:val="clear" w:color="auto" w:fill="FDE4BA" w:themeFill="accent6" w:themeFillTint="66"/>
            <w:vAlign w:val="center"/>
          </w:tcPr>
          <w:p w14:paraId="66C5F59E" w14:textId="77777777" w:rsidR="009C3AAE" w:rsidRPr="000E3E26" w:rsidRDefault="009C3AAE" w:rsidP="000E3E26">
            <w:pPr>
              <w:jc w:val="right"/>
              <w:rPr>
                <w:rFonts w:cs="Arial"/>
                <w:szCs w:val="20"/>
              </w:rPr>
            </w:pPr>
          </w:p>
        </w:tc>
        <w:tc>
          <w:tcPr>
            <w:tcW w:w="1527" w:type="pct"/>
            <w:vAlign w:val="center"/>
          </w:tcPr>
          <w:p w14:paraId="66C5F59F" w14:textId="0321F019" w:rsidR="009C3AAE" w:rsidRDefault="00707DE7"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F57918">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66C5F5A0" w14:textId="77777777" w:rsidR="009C3AAE" w:rsidRDefault="00707DE7"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14:paraId="66C5F5A4" w14:textId="77777777" w:rsidTr="005D0AA4">
        <w:trPr>
          <w:trHeight w:val="403"/>
        </w:trPr>
        <w:tc>
          <w:tcPr>
            <w:tcW w:w="1225" w:type="pct"/>
            <w:shd w:val="clear" w:color="auto" w:fill="FDE4BA" w:themeFill="accent6" w:themeFillTint="66"/>
            <w:vAlign w:val="center"/>
          </w:tcPr>
          <w:p w14:paraId="66C5F5A2"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66C5F5A3" w14:textId="4A15DFEA" w:rsidR="005D0AA4" w:rsidRDefault="005D0AA4" w:rsidP="00232B34">
            <w:pPr>
              <w:rPr>
                <w:rFonts w:cs="Arial"/>
                <w:szCs w:val="20"/>
              </w:rPr>
            </w:pPr>
          </w:p>
        </w:tc>
      </w:tr>
    </w:tbl>
    <w:p w14:paraId="66C5F5A5"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3"/>
        <w:gridCol w:w="3417"/>
        <w:gridCol w:w="3418"/>
      </w:tblGrid>
      <w:tr w:rsidR="007B0030" w:rsidRPr="00BC3CAC" w14:paraId="66C5F5A9" w14:textId="77777777" w:rsidTr="00F30111">
        <w:trPr>
          <w:trHeight w:val="1523"/>
        </w:trPr>
        <w:tc>
          <w:tcPr>
            <w:tcW w:w="1223" w:type="pct"/>
            <w:shd w:val="clear" w:color="auto" w:fill="FDE4BA" w:themeFill="accent6" w:themeFillTint="66"/>
            <w:vAlign w:val="center"/>
          </w:tcPr>
          <w:p w14:paraId="66C5F5A7" w14:textId="26AAE25F" w:rsidR="007B0030" w:rsidRPr="00470388" w:rsidRDefault="007B0030" w:rsidP="007B0030">
            <w:pPr>
              <w:jc w:val="right"/>
              <w:rPr>
                <w:rFonts w:cs="Arial"/>
                <w:szCs w:val="20"/>
              </w:rPr>
            </w:pPr>
            <w:r>
              <w:rPr>
                <w:rFonts w:cs="Arial"/>
                <w:szCs w:val="20"/>
              </w:rPr>
              <w:t>Problem Statement:</w:t>
            </w:r>
          </w:p>
        </w:tc>
        <w:tc>
          <w:tcPr>
            <w:tcW w:w="3777" w:type="pct"/>
            <w:gridSpan w:val="2"/>
            <w:vAlign w:val="center"/>
          </w:tcPr>
          <w:p w14:paraId="51BD84ED" w14:textId="77777777" w:rsidR="007B0030" w:rsidRDefault="007B0030" w:rsidP="007B0030">
            <w:pPr>
              <w:rPr>
                <w:rFonts w:cs="Arial"/>
              </w:rPr>
            </w:pPr>
            <w:r>
              <w:rPr>
                <w:rFonts w:cs="Arial"/>
              </w:rPr>
              <w:t>National Grid Gas Transmission and Metering has introduced a new agile way of working known as SAFe. Gemini system development has moved to this new framework and a faster governance process is required to be able to submit work to the programme backlog ready for planning in future Programme Increments (PIs).</w:t>
            </w:r>
          </w:p>
          <w:p w14:paraId="6EA16484" w14:textId="77777777" w:rsidR="007B0030" w:rsidRDefault="007B0030" w:rsidP="007B0030">
            <w:pPr>
              <w:rPr>
                <w:rFonts w:cs="Arial"/>
              </w:rPr>
            </w:pPr>
            <w:r>
              <w:rPr>
                <w:rFonts w:cs="Arial"/>
              </w:rPr>
              <w:t xml:space="preserve">Currently there is only one Change Proposal (CP) in the Gemini Regulatory programme (CP5455) - Gemini Autumn Release 22. Work on this is due to complete in November 2022. Once it has </w:t>
            </w:r>
            <w:r>
              <w:rPr>
                <w:rFonts w:cs="Arial"/>
              </w:rPr>
              <w:lastRenderedPageBreak/>
              <w:t xml:space="preserve">completed there will be no active Change Proposal against which work can be booked. </w:t>
            </w:r>
          </w:p>
          <w:p w14:paraId="66C5F5A8" w14:textId="6498B751" w:rsidR="007B0030" w:rsidRPr="00494523" w:rsidRDefault="007B0030" w:rsidP="007B0030">
            <w:pPr>
              <w:rPr>
                <w:rFonts w:cs="Arial"/>
              </w:rPr>
            </w:pPr>
          </w:p>
        </w:tc>
      </w:tr>
      <w:tr w:rsidR="007B0030" w:rsidRPr="00BC3CAC" w14:paraId="66C5F5AC" w14:textId="77777777" w:rsidTr="00F30111">
        <w:trPr>
          <w:trHeight w:val="1523"/>
        </w:trPr>
        <w:tc>
          <w:tcPr>
            <w:tcW w:w="1223" w:type="pct"/>
            <w:shd w:val="clear" w:color="auto" w:fill="FDE4BA" w:themeFill="accent6" w:themeFillTint="66"/>
            <w:vAlign w:val="center"/>
          </w:tcPr>
          <w:p w14:paraId="66C5F5AA" w14:textId="77777777" w:rsidR="007B0030" w:rsidRDefault="007B0030" w:rsidP="007B0030">
            <w:pPr>
              <w:jc w:val="right"/>
              <w:rPr>
                <w:rFonts w:cs="Arial"/>
                <w:szCs w:val="20"/>
              </w:rPr>
            </w:pPr>
            <w:r>
              <w:rPr>
                <w:rFonts w:cs="Arial"/>
                <w:szCs w:val="20"/>
              </w:rPr>
              <w:lastRenderedPageBreak/>
              <w:t>Change Description:</w:t>
            </w:r>
          </w:p>
        </w:tc>
        <w:tc>
          <w:tcPr>
            <w:tcW w:w="3777" w:type="pct"/>
            <w:gridSpan w:val="2"/>
            <w:vAlign w:val="center"/>
          </w:tcPr>
          <w:p w14:paraId="738BAFEB" w14:textId="77777777" w:rsidR="00B471A9" w:rsidRDefault="00B471A9" w:rsidP="00B471A9">
            <w:pPr>
              <w:rPr>
                <w:rFonts w:cs="Arial"/>
              </w:rPr>
            </w:pPr>
            <w:r>
              <w:rPr>
                <w:rFonts w:cs="Arial"/>
              </w:rPr>
              <w:t>The intention is for an umbrella Change proposal to be created for the remainder of FY22/23 under which CVs can be submitted to accommodate changes to UNC and other regulatory work as required.</w:t>
            </w:r>
          </w:p>
          <w:p w14:paraId="50E8B511" w14:textId="77777777" w:rsidR="00B471A9" w:rsidRDefault="00B471A9" w:rsidP="00B471A9">
            <w:pPr>
              <w:rPr>
                <w:rFonts w:cs="Arial"/>
              </w:rPr>
            </w:pPr>
          </w:p>
          <w:p w14:paraId="0A774032" w14:textId="77777777" w:rsidR="00B471A9" w:rsidRDefault="00B471A9" w:rsidP="00B471A9">
            <w:pPr>
              <w:rPr>
                <w:rFonts w:cs="Arial"/>
              </w:rPr>
            </w:pPr>
            <w:r>
              <w:rPr>
                <w:rFonts w:cs="Arial"/>
              </w:rPr>
              <w:t>The funding available for H2 2022/23 is £1.18m. Billing is to remain as is, and costs against this CP will only be charged once the associated Change Variations (CVs) have been approved.</w:t>
            </w:r>
          </w:p>
          <w:p w14:paraId="66C5F5AB" w14:textId="409A15C9" w:rsidR="007B0030" w:rsidRPr="000768BB" w:rsidRDefault="007B0030" w:rsidP="007B0030">
            <w:pPr>
              <w:rPr>
                <w:rFonts w:cs="Arial"/>
              </w:rPr>
            </w:pPr>
          </w:p>
        </w:tc>
      </w:tr>
      <w:tr w:rsidR="00F30111" w:rsidRPr="00BC3CAC" w14:paraId="66C5F5AF" w14:textId="77777777" w:rsidTr="00F30111">
        <w:trPr>
          <w:trHeight w:val="403"/>
        </w:trPr>
        <w:tc>
          <w:tcPr>
            <w:tcW w:w="1223" w:type="pct"/>
            <w:shd w:val="clear" w:color="auto" w:fill="FDE4BA" w:themeFill="accent6" w:themeFillTint="66"/>
            <w:vAlign w:val="center"/>
          </w:tcPr>
          <w:p w14:paraId="66C5F5AD" w14:textId="6835B85A" w:rsidR="00F30111" w:rsidRDefault="00F30111" w:rsidP="00F30111">
            <w:pPr>
              <w:jc w:val="right"/>
              <w:rPr>
                <w:rFonts w:cs="Arial"/>
                <w:szCs w:val="20"/>
              </w:rPr>
            </w:pPr>
            <w:r w:rsidRPr="007855B1">
              <w:rPr>
                <w:rFonts w:cs="Arial"/>
                <w:szCs w:val="20"/>
              </w:rPr>
              <w:t>Proposed Release</w:t>
            </w:r>
            <w:r>
              <w:rPr>
                <w:rFonts w:cs="Arial"/>
                <w:szCs w:val="20"/>
              </w:rPr>
              <w:t>:</w:t>
            </w:r>
          </w:p>
        </w:tc>
        <w:tc>
          <w:tcPr>
            <w:tcW w:w="3777" w:type="pct"/>
            <w:gridSpan w:val="2"/>
            <w:vAlign w:val="center"/>
          </w:tcPr>
          <w:p w14:paraId="66C5F5AE" w14:textId="426A9B33" w:rsidR="00F30111" w:rsidRPr="00BC3CAC" w:rsidRDefault="00B471A9" w:rsidP="00F30111">
            <w:pPr>
              <w:rPr>
                <w:rFonts w:cs="Arial"/>
              </w:rPr>
            </w:pPr>
            <w:r>
              <w:rPr>
                <w:rFonts w:cs="Arial"/>
              </w:rPr>
              <w:t>Release: Ad-hoc</w:t>
            </w:r>
          </w:p>
        </w:tc>
      </w:tr>
      <w:tr w:rsidR="00F30111" w:rsidRPr="00BC3CAC" w14:paraId="66C5F5B3" w14:textId="77777777" w:rsidTr="007B0030">
        <w:trPr>
          <w:trHeight w:val="403"/>
        </w:trPr>
        <w:tc>
          <w:tcPr>
            <w:tcW w:w="1223" w:type="pct"/>
            <w:vMerge w:val="restart"/>
            <w:shd w:val="clear" w:color="auto" w:fill="FDE4BA" w:themeFill="accent6" w:themeFillTint="66"/>
            <w:vAlign w:val="center"/>
          </w:tcPr>
          <w:p w14:paraId="66C5F5B0" w14:textId="77777777" w:rsidR="00F30111" w:rsidRDefault="00F30111" w:rsidP="00F3011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66C5F5B1" w14:textId="288E5DFF" w:rsidR="00F30111" w:rsidRPr="00BC3CAC" w:rsidRDefault="00707DE7" w:rsidP="00F3011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E32DB9">
                  <w:rPr>
                    <w:rFonts w:ascii="MS Gothic" w:eastAsia="MS Gothic" w:hAnsi="MS Gothic" w:cs="Arial" w:hint="eastAsia"/>
                    <w:szCs w:val="20"/>
                  </w:rPr>
                  <w:t>☐</w:t>
                </w:r>
              </w:sdtContent>
            </w:sdt>
            <w:r w:rsidR="00F30111">
              <w:rPr>
                <w:rFonts w:cs="Arial"/>
                <w:szCs w:val="20"/>
              </w:rPr>
              <w:t xml:space="preserve"> 10 Working Days</w:t>
            </w:r>
          </w:p>
        </w:tc>
        <w:tc>
          <w:tcPr>
            <w:tcW w:w="1889" w:type="pct"/>
            <w:vAlign w:val="center"/>
          </w:tcPr>
          <w:p w14:paraId="66C5F5B2" w14:textId="77777777" w:rsidR="00F30111" w:rsidRPr="00BC3CAC" w:rsidRDefault="00707DE7" w:rsidP="00F3011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F30111">
                  <w:rPr>
                    <w:rFonts w:ascii="MS Gothic" w:eastAsia="MS Gothic" w:hAnsi="MS Gothic" w:cs="Arial" w:hint="eastAsia"/>
                    <w:szCs w:val="20"/>
                  </w:rPr>
                  <w:t>☐</w:t>
                </w:r>
              </w:sdtContent>
            </w:sdt>
            <w:r w:rsidR="00F30111">
              <w:rPr>
                <w:rFonts w:cs="Arial"/>
                <w:szCs w:val="20"/>
              </w:rPr>
              <w:t xml:space="preserve"> 15 Working Days</w:t>
            </w:r>
          </w:p>
        </w:tc>
      </w:tr>
      <w:tr w:rsidR="00F30111" w:rsidRPr="00BC3CAC" w14:paraId="66C5F5B7" w14:textId="77777777" w:rsidTr="007B0030">
        <w:trPr>
          <w:trHeight w:val="403"/>
        </w:trPr>
        <w:tc>
          <w:tcPr>
            <w:tcW w:w="1223" w:type="pct"/>
            <w:vMerge/>
            <w:shd w:val="clear" w:color="auto" w:fill="FDE4BA" w:themeFill="accent6" w:themeFillTint="66"/>
            <w:vAlign w:val="center"/>
          </w:tcPr>
          <w:p w14:paraId="66C5F5B4" w14:textId="77777777" w:rsidR="00F30111" w:rsidRPr="007855B1" w:rsidRDefault="00F30111" w:rsidP="00F30111">
            <w:pPr>
              <w:jc w:val="right"/>
              <w:rPr>
                <w:rFonts w:cs="Arial"/>
                <w:szCs w:val="20"/>
              </w:rPr>
            </w:pPr>
          </w:p>
        </w:tc>
        <w:tc>
          <w:tcPr>
            <w:tcW w:w="1888" w:type="pct"/>
            <w:vAlign w:val="center"/>
          </w:tcPr>
          <w:p w14:paraId="66C5F5B5" w14:textId="77777777" w:rsidR="00F30111" w:rsidRPr="00BC3CAC" w:rsidRDefault="00707DE7" w:rsidP="00F3011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F30111">
                  <w:rPr>
                    <w:rFonts w:ascii="MS Gothic" w:eastAsia="MS Gothic" w:hAnsi="MS Gothic" w:cs="Arial" w:hint="eastAsia"/>
                    <w:szCs w:val="20"/>
                  </w:rPr>
                  <w:t>☐</w:t>
                </w:r>
              </w:sdtContent>
            </w:sdt>
            <w:r w:rsidR="00F30111">
              <w:rPr>
                <w:rFonts w:cs="Arial"/>
                <w:szCs w:val="20"/>
              </w:rPr>
              <w:t xml:space="preserve"> 20 Working Days</w:t>
            </w:r>
          </w:p>
        </w:tc>
        <w:tc>
          <w:tcPr>
            <w:tcW w:w="1889" w:type="pct"/>
            <w:vAlign w:val="center"/>
          </w:tcPr>
          <w:p w14:paraId="66C5F5B6" w14:textId="749EB6CF" w:rsidR="00F30111" w:rsidRPr="00BC3CAC" w:rsidRDefault="00707DE7" w:rsidP="00F30111">
            <w:pPr>
              <w:rPr>
                <w:rFonts w:cs="Arial"/>
              </w:rPr>
            </w:pPr>
            <w:sdt>
              <w:sdtPr>
                <w:rPr>
                  <w:rFonts w:cs="Arial"/>
                  <w:szCs w:val="20"/>
                </w:rPr>
                <w:id w:val="2101670758"/>
                <w14:checkbox>
                  <w14:checked w14:val="1"/>
                  <w14:checkedState w14:val="2612" w14:font="MS Gothic"/>
                  <w14:uncheckedState w14:val="2610" w14:font="MS Gothic"/>
                </w14:checkbox>
              </w:sdtPr>
              <w:sdtEndPr/>
              <w:sdtContent>
                <w:r w:rsidR="00B471A9">
                  <w:rPr>
                    <w:rFonts w:ascii="MS Gothic" w:eastAsia="MS Gothic" w:hAnsi="MS Gothic" w:cs="Arial" w:hint="eastAsia"/>
                    <w:szCs w:val="20"/>
                  </w:rPr>
                  <w:t>☒</w:t>
                </w:r>
              </w:sdtContent>
            </w:sdt>
            <w:r w:rsidR="00F30111">
              <w:rPr>
                <w:rFonts w:cs="Arial"/>
                <w:szCs w:val="20"/>
              </w:rPr>
              <w:t xml:space="preserve"> Other </w:t>
            </w:r>
            <w:r w:rsidR="00B471A9">
              <w:rPr>
                <w:rFonts w:cs="Arial"/>
                <w:szCs w:val="20"/>
              </w:rPr>
              <w:t>TBC</w:t>
            </w:r>
          </w:p>
        </w:tc>
      </w:tr>
    </w:tbl>
    <w:p w14:paraId="66C5F5B8"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ED6D3A" w:rsidRPr="00BC3CAC" w14:paraId="66C5F5BB" w14:textId="77777777" w:rsidTr="007855B1">
        <w:trPr>
          <w:trHeight w:val="850"/>
        </w:trPr>
        <w:tc>
          <w:tcPr>
            <w:tcW w:w="1224" w:type="pct"/>
            <w:vMerge w:val="restart"/>
            <w:shd w:val="clear" w:color="auto" w:fill="FDE4BA" w:themeFill="accent6" w:themeFillTint="66"/>
            <w:vAlign w:val="center"/>
          </w:tcPr>
          <w:p w14:paraId="66C5F5B9" w14:textId="77777777" w:rsidR="00ED6D3A" w:rsidRPr="00470388" w:rsidRDefault="00ED6D3A" w:rsidP="00ED6D3A">
            <w:pPr>
              <w:jc w:val="right"/>
              <w:rPr>
                <w:rFonts w:cs="Arial"/>
                <w:szCs w:val="20"/>
              </w:rPr>
            </w:pPr>
            <w:r w:rsidRPr="007855B1">
              <w:rPr>
                <w:rFonts w:cs="Arial"/>
                <w:szCs w:val="20"/>
              </w:rPr>
              <w:t>Benefit Description</w:t>
            </w:r>
            <w:r>
              <w:rPr>
                <w:rFonts w:cs="Arial"/>
                <w:szCs w:val="20"/>
              </w:rPr>
              <w:t>:</w:t>
            </w:r>
          </w:p>
        </w:tc>
        <w:tc>
          <w:tcPr>
            <w:tcW w:w="3776" w:type="pct"/>
            <w:vAlign w:val="center"/>
          </w:tcPr>
          <w:p w14:paraId="3D826562" w14:textId="77777777" w:rsidR="003277A8" w:rsidRDefault="003277A8" w:rsidP="003277A8">
            <w:pPr>
              <w:rPr>
                <w:rFonts w:cs="Arial"/>
              </w:rPr>
            </w:pPr>
            <w:r>
              <w:rPr>
                <w:rFonts w:cs="Arial"/>
              </w:rPr>
              <w:t>National Grid can continue to meet its obligatory requirements under UNC for rapid changes</w:t>
            </w:r>
          </w:p>
          <w:p w14:paraId="4E7823A9" w14:textId="77777777" w:rsidR="003277A8" w:rsidRDefault="003277A8" w:rsidP="003277A8">
            <w:pPr>
              <w:rPr>
                <w:rFonts w:cs="Arial"/>
              </w:rPr>
            </w:pPr>
            <w:r>
              <w:rPr>
                <w:rFonts w:cs="Arial"/>
              </w:rPr>
              <w:t>Faster approval cycle to link with SAFe practices</w:t>
            </w:r>
          </w:p>
          <w:p w14:paraId="66C5F5BA" w14:textId="612E04FE" w:rsidR="00ED6D3A" w:rsidRPr="00BC3CAC" w:rsidRDefault="00ED6D3A" w:rsidP="00F25698">
            <w:pPr>
              <w:rPr>
                <w:rFonts w:cs="Arial"/>
              </w:rPr>
            </w:pPr>
          </w:p>
        </w:tc>
      </w:tr>
      <w:tr w:rsidR="00ED6D3A" w:rsidRPr="00BC3CAC" w14:paraId="66C5F5BE" w14:textId="77777777" w:rsidTr="007855B1">
        <w:trPr>
          <w:trHeight w:val="403"/>
        </w:trPr>
        <w:tc>
          <w:tcPr>
            <w:tcW w:w="1224" w:type="pct"/>
            <w:vMerge/>
            <w:shd w:val="clear" w:color="auto" w:fill="FDE4BA" w:themeFill="accent6" w:themeFillTint="66"/>
            <w:vAlign w:val="center"/>
          </w:tcPr>
          <w:p w14:paraId="66C5F5BC" w14:textId="77777777" w:rsidR="00ED6D3A" w:rsidRPr="007855B1" w:rsidRDefault="00ED6D3A" w:rsidP="00ED6D3A">
            <w:pPr>
              <w:jc w:val="right"/>
              <w:rPr>
                <w:rFonts w:cs="Arial"/>
                <w:szCs w:val="20"/>
              </w:rPr>
            </w:pPr>
          </w:p>
        </w:tc>
        <w:tc>
          <w:tcPr>
            <w:tcW w:w="3776" w:type="pct"/>
            <w:vAlign w:val="center"/>
          </w:tcPr>
          <w:p w14:paraId="66C5F5BD" w14:textId="77777777" w:rsidR="00ED6D3A" w:rsidRPr="00BC3CAC" w:rsidRDefault="00ED6D3A" w:rsidP="00ED6D3A">
            <w:pPr>
              <w:rPr>
                <w:rFonts w:cs="Arial"/>
              </w:rPr>
            </w:pPr>
            <w:r w:rsidRPr="007855B1">
              <w:rPr>
                <w:rFonts w:cs="Arial"/>
                <w:i/>
                <w:color w:val="3E5AA8" w:themeColor="accent1"/>
                <w:sz w:val="18"/>
                <w:szCs w:val="16"/>
              </w:rPr>
              <w:t xml:space="preserve">What, if any, are the tangible benefits of introducing this change? </w:t>
            </w:r>
            <w:r>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084C47" w:rsidRPr="00BC3CAC" w14:paraId="66C5F5C1" w14:textId="77777777" w:rsidTr="007855B1">
        <w:trPr>
          <w:trHeight w:val="850"/>
        </w:trPr>
        <w:tc>
          <w:tcPr>
            <w:tcW w:w="1224" w:type="pct"/>
            <w:vMerge w:val="restart"/>
            <w:shd w:val="clear" w:color="auto" w:fill="FDE4BA" w:themeFill="accent6" w:themeFillTint="66"/>
            <w:vAlign w:val="center"/>
          </w:tcPr>
          <w:p w14:paraId="66C5F5BF" w14:textId="77777777" w:rsidR="00084C47" w:rsidRDefault="00084C47" w:rsidP="00084C47">
            <w:pPr>
              <w:jc w:val="right"/>
              <w:rPr>
                <w:rFonts w:cs="Arial"/>
                <w:szCs w:val="20"/>
              </w:rPr>
            </w:pPr>
            <w:r w:rsidRPr="007855B1">
              <w:rPr>
                <w:rFonts w:cs="Arial"/>
                <w:szCs w:val="20"/>
              </w:rPr>
              <w:t>Benefit Realisation</w:t>
            </w:r>
            <w:r>
              <w:rPr>
                <w:rFonts w:cs="Arial"/>
                <w:szCs w:val="20"/>
              </w:rPr>
              <w:t>:</w:t>
            </w:r>
          </w:p>
        </w:tc>
        <w:tc>
          <w:tcPr>
            <w:tcW w:w="3776" w:type="pct"/>
            <w:vAlign w:val="center"/>
          </w:tcPr>
          <w:p w14:paraId="71279FB4" w14:textId="77777777" w:rsidR="00563DDE" w:rsidRDefault="00563DDE" w:rsidP="00563DDE">
            <w:pPr>
              <w:rPr>
                <w:rFonts w:cs="Arial"/>
              </w:rPr>
            </w:pPr>
            <w:r>
              <w:rPr>
                <w:rFonts w:cs="Arial"/>
              </w:rPr>
              <w:t>The following UNC modifications are potential candidates to be called off against this CP:</w:t>
            </w:r>
          </w:p>
          <w:p w14:paraId="1826A36B" w14:textId="77777777" w:rsidR="00563DDE" w:rsidRPr="00DB20BA" w:rsidRDefault="00563DDE" w:rsidP="00563DDE">
            <w:pPr>
              <w:numPr>
                <w:ilvl w:val="0"/>
                <w:numId w:val="11"/>
              </w:numPr>
              <w:rPr>
                <w:rFonts w:cs="Arial"/>
              </w:rPr>
            </w:pPr>
            <w:r w:rsidRPr="00DB20BA">
              <w:rPr>
                <w:rFonts w:cs="Arial"/>
                <w:lang w:val="en-US"/>
              </w:rPr>
              <w:t xml:space="preserve">UNC761 - </w:t>
            </w:r>
            <w:r w:rsidRPr="00DB20BA">
              <w:rPr>
                <w:rFonts w:cs="Arial"/>
              </w:rPr>
              <w:t>Arrangements for Interconnectors with additional Storage capability – Ofgem decision was expected 30/09/22 but now Feb 23</w:t>
            </w:r>
          </w:p>
          <w:p w14:paraId="1D58106C" w14:textId="77777777" w:rsidR="00563DDE" w:rsidRPr="00DB20BA" w:rsidRDefault="00563DDE" w:rsidP="00563DDE">
            <w:pPr>
              <w:numPr>
                <w:ilvl w:val="0"/>
                <w:numId w:val="11"/>
              </w:numPr>
              <w:rPr>
                <w:rFonts w:cs="Arial"/>
              </w:rPr>
            </w:pPr>
            <w:r w:rsidRPr="00DB20BA">
              <w:rPr>
                <w:rFonts w:cs="Arial"/>
              </w:rPr>
              <w:t xml:space="preserve">UNC779/A - Introduction of Entry Capacity Assignments – Ofgem decision </w:t>
            </w:r>
            <w:r>
              <w:rPr>
                <w:rFonts w:cs="Arial"/>
              </w:rPr>
              <w:t xml:space="preserve">was </w:t>
            </w:r>
            <w:r w:rsidRPr="00DB20BA">
              <w:rPr>
                <w:rFonts w:cs="Arial"/>
              </w:rPr>
              <w:t xml:space="preserve">expected 23/12/22 </w:t>
            </w:r>
            <w:r>
              <w:rPr>
                <w:rFonts w:cs="Arial"/>
              </w:rPr>
              <w:t xml:space="preserve">but indications are that this could be sooner </w:t>
            </w:r>
          </w:p>
          <w:p w14:paraId="567ABCD3" w14:textId="77777777" w:rsidR="00563DDE" w:rsidRPr="00DB20BA" w:rsidRDefault="00563DDE" w:rsidP="00563DDE">
            <w:pPr>
              <w:numPr>
                <w:ilvl w:val="0"/>
                <w:numId w:val="11"/>
              </w:numPr>
              <w:rPr>
                <w:rFonts w:cs="Arial"/>
              </w:rPr>
            </w:pPr>
            <w:r w:rsidRPr="00DB20BA">
              <w:rPr>
                <w:rFonts w:cs="Arial"/>
                <w:lang w:val="en-US"/>
              </w:rPr>
              <w:t>UNC823 NTS charging changes – Self governance approved by Panel 15</w:t>
            </w:r>
            <w:r w:rsidRPr="00DB20BA">
              <w:rPr>
                <w:rFonts w:cs="Arial"/>
                <w:vertAlign w:val="superscript"/>
                <w:lang w:val="en-US"/>
              </w:rPr>
              <w:t>th</w:t>
            </w:r>
            <w:r w:rsidRPr="00DB20BA">
              <w:rPr>
                <w:rFonts w:cs="Arial"/>
                <w:lang w:val="en-US"/>
              </w:rPr>
              <w:t xml:space="preserve"> September. </w:t>
            </w:r>
            <w:r>
              <w:rPr>
                <w:rFonts w:cs="Arial"/>
                <w:lang w:val="en-US"/>
              </w:rPr>
              <w:t>ROM to be raised in PI8</w:t>
            </w:r>
          </w:p>
          <w:p w14:paraId="3DAAD055" w14:textId="77777777" w:rsidR="00563DDE" w:rsidRPr="00DB20BA" w:rsidRDefault="00563DDE" w:rsidP="00563DDE">
            <w:pPr>
              <w:numPr>
                <w:ilvl w:val="0"/>
                <w:numId w:val="11"/>
              </w:numPr>
              <w:rPr>
                <w:rFonts w:cs="Arial"/>
              </w:rPr>
            </w:pPr>
            <w:r w:rsidRPr="00DB20BA">
              <w:rPr>
                <w:rFonts w:cs="Arial"/>
                <w:lang w:val="en-US"/>
              </w:rPr>
              <w:t>UNC805 Weekly Exit Capacity Auctions – Refused self-governance so will go to Ofgem for a later decision</w:t>
            </w:r>
          </w:p>
          <w:p w14:paraId="66C5F5C0" w14:textId="385D5F8E" w:rsidR="00084C47" w:rsidRPr="00BC3CAC" w:rsidRDefault="00084C47" w:rsidP="00084C47">
            <w:pPr>
              <w:rPr>
                <w:rFonts w:cs="Arial"/>
              </w:rPr>
            </w:pPr>
          </w:p>
        </w:tc>
      </w:tr>
      <w:tr w:rsidR="00084C47" w:rsidRPr="00BC3CAC" w14:paraId="66C5F5C4" w14:textId="77777777" w:rsidTr="006B18D0">
        <w:trPr>
          <w:trHeight w:val="70"/>
        </w:trPr>
        <w:tc>
          <w:tcPr>
            <w:tcW w:w="1224" w:type="pct"/>
            <w:vMerge/>
            <w:shd w:val="clear" w:color="auto" w:fill="FDE4BA" w:themeFill="accent6" w:themeFillTint="66"/>
            <w:vAlign w:val="center"/>
          </w:tcPr>
          <w:p w14:paraId="66C5F5C2" w14:textId="77777777" w:rsidR="00084C47" w:rsidRPr="007855B1" w:rsidRDefault="00084C47" w:rsidP="00084C47">
            <w:pPr>
              <w:jc w:val="right"/>
              <w:rPr>
                <w:rFonts w:cs="Arial"/>
                <w:szCs w:val="20"/>
              </w:rPr>
            </w:pPr>
          </w:p>
        </w:tc>
        <w:tc>
          <w:tcPr>
            <w:tcW w:w="3776" w:type="pct"/>
            <w:vAlign w:val="center"/>
          </w:tcPr>
          <w:p w14:paraId="66C5F5C3" w14:textId="77777777" w:rsidR="00084C47" w:rsidRPr="00BC3CAC" w:rsidRDefault="00084C47" w:rsidP="00084C47">
            <w:pPr>
              <w:rPr>
                <w:rFonts w:cs="Arial"/>
              </w:rPr>
            </w:pPr>
            <w:r w:rsidRPr="007855B1">
              <w:rPr>
                <w:rFonts w:cs="Arial"/>
                <w:i/>
                <w:color w:val="3E5AA8" w:themeColor="accent1"/>
                <w:sz w:val="18"/>
                <w:szCs w:val="16"/>
              </w:rPr>
              <w:t>When are the benefits of the change likely to be realised?</w:t>
            </w:r>
          </w:p>
        </w:tc>
      </w:tr>
      <w:tr w:rsidR="00F25698" w:rsidRPr="00BC3CAC" w14:paraId="66C5F5C7" w14:textId="77777777" w:rsidTr="007855B1">
        <w:trPr>
          <w:trHeight w:val="850"/>
        </w:trPr>
        <w:tc>
          <w:tcPr>
            <w:tcW w:w="1224" w:type="pct"/>
            <w:vMerge w:val="restart"/>
            <w:shd w:val="clear" w:color="auto" w:fill="FDE4BA" w:themeFill="accent6" w:themeFillTint="66"/>
            <w:vAlign w:val="center"/>
          </w:tcPr>
          <w:p w14:paraId="66C5F5C5" w14:textId="77777777" w:rsidR="00F25698" w:rsidRDefault="00F25698" w:rsidP="00F25698">
            <w:pPr>
              <w:jc w:val="right"/>
              <w:rPr>
                <w:rFonts w:cs="Arial"/>
                <w:szCs w:val="20"/>
              </w:rPr>
            </w:pPr>
            <w:r w:rsidRPr="007855B1">
              <w:rPr>
                <w:rFonts w:cs="Arial"/>
                <w:szCs w:val="20"/>
              </w:rPr>
              <w:t>Benefit Dependencies</w:t>
            </w:r>
            <w:r>
              <w:rPr>
                <w:rFonts w:cs="Arial"/>
                <w:szCs w:val="20"/>
              </w:rPr>
              <w:t>:</w:t>
            </w:r>
          </w:p>
        </w:tc>
        <w:tc>
          <w:tcPr>
            <w:tcW w:w="3776" w:type="pct"/>
            <w:vAlign w:val="center"/>
          </w:tcPr>
          <w:p w14:paraId="66C5F5C6" w14:textId="46F71777" w:rsidR="00F25698" w:rsidRDefault="00951116" w:rsidP="00F25698">
            <w:pPr>
              <w:rPr>
                <w:rFonts w:cs="Arial"/>
              </w:rPr>
            </w:pPr>
            <w:r>
              <w:rPr>
                <w:rFonts w:cs="Arial"/>
              </w:rPr>
              <w:t>Currently with the exception of UNC823, the remaining modifications are subject to decisions by Ofgem.</w:t>
            </w:r>
          </w:p>
        </w:tc>
      </w:tr>
      <w:tr w:rsidR="00F25698" w:rsidRPr="00BC3CAC" w14:paraId="66C5F5CA" w14:textId="77777777" w:rsidTr="007855B1">
        <w:trPr>
          <w:trHeight w:val="403"/>
        </w:trPr>
        <w:tc>
          <w:tcPr>
            <w:tcW w:w="1224" w:type="pct"/>
            <w:vMerge/>
            <w:shd w:val="clear" w:color="auto" w:fill="FDE4BA" w:themeFill="accent6" w:themeFillTint="66"/>
            <w:vAlign w:val="center"/>
          </w:tcPr>
          <w:p w14:paraId="66C5F5C8" w14:textId="77777777" w:rsidR="00F25698" w:rsidRPr="007855B1" w:rsidRDefault="00F25698" w:rsidP="00F25698">
            <w:pPr>
              <w:jc w:val="right"/>
              <w:rPr>
                <w:rFonts w:cs="Arial"/>
                <w:szCs w:val="20"/>
              </w:rPr>
            </w:pPr>
          </w:p>
        </w:tc>
        <w:tc>
          <w:tcPr>
            <w:tcW w:w="3776" w:type="pct"/>
            <w:vAlign w:val="center"/>
          </w:tcPr>
          <w:p w14:paraId="66C5F5C9" w14:textId="77777777" w:rsidR="00F25698" w:rsidRDefault="00F25698" w:rsidP="00F25698">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66C5F5CB" w14:textId="77777777" w:rsidR="007A2F99" w:rsidRDefault="00156FD9" w:rsidP="00156FD9">
      <w:pPr>
        <w:pStyle w:val="Heading1"/>
      </w:pPr>
      <w:r>
        <w:lastRenderedPageBreak/>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66C5F5CC"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66C5F5CF" w14:textId="77777777" w:rsidTr="00212B1C">
        <w:trPr>
          <w:trHeight w:val="403"/>
        </w:trPr>
        <w:tc>
          <w:tcPr>
            <w:tcW w:w="1222" w:type="pct"/>
            <w:shd w:val="clear" w:color="auto" w:fill="B2ECFB" w:themeFill="accent5" w:themeFillTint="66"/>
            <w:vAlign w:val="center"/>
          </w:tcPr>
          <w:p w14:paraId="66C5F5CD"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66C5F5CE" w14:textId="104C1649" w:rsidR="008E6888" w:rsidRDefault="008E6888" w:rsidP="009C3AAE">
            <w:pPr>
              <w:rPr>
                <w:rFonts w:cs="Arial"/>
              </w:rPr>
            </w:pPr>
          </w:p>
        </w:tc>
      </w:tr>
      <w:tr w:rsidR="008E6888" w:rsidRPr="00BC3CAC" w14:paraId="66C5F5D2" w14:textId="77777777" w:rsidTr="00212B1C">
        <w:trPr>
          <w:trHeight w:val="403"/>
        </w:trPr>
        <w:tc>
          <w:tcPr>
            <w:tcW w:w="1222" w:type="pct"/>
            <w:shd w:val="clear" w:color="auto" w:fill="B2ECFB" w:themeFill="accent5" w:themeFillTint="66"/>
            <w:vAlign w:val="center"/>
          </w:tcPr>
          <w:p w14:paraId="66C5F5D0"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66C5F5D1" w14:textId="77777777" w:rsidR="008E6888" w:rsidRDefault="00112A91" w:rsidP="009C3AAE">
            <w:pPr>
              <w:rPr>
                <w:rFonts w:cs="Arial"/>
              </w:rPr>
            </w:pPr>
            <w:r>
              <w:rPr>
                <w:rFonts w:cs="Arial"/>
              </w:rPr>
              <w:t>Major/ Minor/ Unclear/ None</w:t>
            </w:r>
          </w:p>
        </w:tc>
      </w:tr>
      <w:tr w:rsidR="008E6888" w:rsidRPr="00BC3CAC" w14:paraId="66C5F5D5" w14:textId="77777777" w:rsidTr="00212B1C">
        <w:trPr>
          <w:trHeight w:val="403"/>
        </w:trPr>
        <w:tc>
          <w:tcPr>
            <w:tcW w:w="1222" w:type="pct"/>
            <w:shd w:val="clear" w:color="auto" w:fill="B2ECFB" w:themeFill="accent5" w:themeFillTint="66"/>
            <w:vAlign w:val="center"/>
          </w:tcPr>
          <w:p w14:paraId="66C5F5D3"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66C5F5D4" w14:textId="77777777" w:rsidR="008E6888" w:rsidRDefault="008E6888" w:rsidP="009C3AAE">
            <w:pPr>
              <w:rPr>
                <w:rFonts w:cs="Arial"/>
              </w:rPr>
            </w:pPr>
          </w:p>
        </w:tc>
      </w:tr>
      <w:tr w:rsidR="00477440" w:rsidRPr="00BC3CAC" w14:paraId="66C5F5D8" w14:textId="77777777" w:rsidTr="00212B1C">
        <w:trPr>
          <w:trHeight w:val="403"/>
        </w:trPr>
        <w:tc>
          <w:tcPr>
            <w:tcW w:w="1222" w:type="pct"/>
            <w:shd w:val="clear" w:color="auto" w:fill="B2ECFB" w:themeFill="accent5" w:themeFillTint="66"/>
            <w:vAlign w:val="center"/>
          </w:tcPr>
          <w:p w14:paraId="66C5F5D6"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66C5F5D7" w14:textId="77777777" w:rsidR="00477440" w:rsidRDefault="00477440" w:rsidP="009C3AAE">
            <w:pPr>
              <w:rPr>
                <w:rFonts w:cs="Arial"/>
              </w:rPr>
            </w:pPr>
          </w:p>
        </w:tc>
      </w:tr>
      <w:tr w:rsidR="00112A91" w:rsidRPr="00BC3CAC" w14:paraId="66C5F5DB" w14:textId="77777777" w:rsidTr="00212B1C">
        <w:trPr>
          <w:trHeight w:val="403"/>
        </w:trPr>
        <w:tc>
          <w:tcPr>
            <w:tcW w:w="1222" w:type="pct"/>
            <w:shd w:val="clear" w:color="auto" w:fill="B2ECFB" w:themeFill="accent5" w:themeFillTint="66"/>
            <w:vAlign w:val="center"/>
          </w:tcPr>
          <w:p w14:paraId="66C5F5D9"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66C5F5DA" w14:textId="77777777" w:rsidR="00112A91" w:rsidRDefault="00112A91" w:rsidP="009C3AAE">
            <w:pPr>
              <w:rPr>
                <w:rFonts w:cs="Arial"/>
              </w:rPr>
            </w:pPr>
            <w:r>
              <w:rPr>
                <w:rFonts w:cs="Arial"/>
              </w:rPr>
              <w:t>Major/ Minor/ Unclear/ None</w:t>
            </w:r>
          </w:p>
        </w:tc>
      </w:tr>
      <w:tr w:rsidR="00112A91" w:rsidRPr="00BC3CAC" w14:paraId="66C5F5DE" w14:textId="77777777" w:rsidTr="00212B1C">
        <w:trPr>
          <w:trHeight w:val="403"/>
        </w:trPr>
        <w:tc>
          <w:tcPr>
            <w:tcW w:w="1222" w:type="pct"/>
            <w:shd w:val="clear" w:color="auto" w:fill="B2ECFB" w:themeFill="accent5" w:themeFillTint="66"/>
            <w:vAlign w:val="center"/>
          </w:tcPr>
          <w:p w14:paraId="66C5F5DC"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66C5F5DD" w14:textId="77777777" w:rsidR="00112A91" w:rsidRDefault="00112A91" w:rsidP="009C3AAE">
            <w:pPr>
              <w:rPr>
                <w:rFonts w:cs="Arial"/>
              </w:rPr>
            </w:pPr>
          </w:p>
        </w:tc>
      </w:tr>
      <w:tr w:rsidR="00212B1C" w:rsidRPr="00BC3CAC" w14:paraId="66C5F5E4" w14:textId="77777777" w:rsidTr="00A57CE8">
        <w:trPr>
          <w:trHeight w:val="403"/>
        </w:trPr>
        <w:tc>
          <w:tcPr>
            <w:tcW w:w="1222" w:type="pct"/>
            <w:vMerge w:val="restart"/>
            <w:shd w:val="clear" w:color="auto" w:fill="B2ECFB" w:themeFill="accent5" w:themeFillTint="66"/>
            <w:vAlign w:val="center"/>
          </w:tcPr>
          <w:p w14:paraId="66C5F5DF" w14:textId="77777777" w:rsidR="005A6CFA" w:rsidRDefault="00212B1C" w:rsidP="009C3AAE">
            <w:pPr>
              <w:jc w:val="right"/>
              <w:rPr>
                <w:rFonts w:cs="Arial"/>
                <w:szCs w:val="20"/>
              </w:rPr>
            </w:pPr>
            <w:r w:rsidRPr="00B11FE6">
              <w:rPr>
                <w:rFonts w:cs="Arial"/>
                <w:szCs w:val="20"/>
              </w:rPr>
              <w:t>Funding Classes</w:t>
            </w:r>
          </w:p>
          <w:p w14:paraId="66C5F5E0"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66C5F5E1"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66C5F5E2"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66C5F5E3"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66C5F5E9" w14:textId="77777777" w:rsidTr="00A57CE8">
        <w:trPr>
          <w:trHeight w:val="403"/>
        </w:trPr>
        <w:tc>
          <w:tcPr>
            <w:tcW w:w="1222" w:type="pct"/>
            <w:vMerge/>
            <w:shd w:val="clear" w:color="auto" w:fill="B2ECFB" w:themeFill="accent5" w:themeFillTint="66"/>
            <w:vAlign w:val="center"/>
          </w:tcPr>
          <w:p w14:paraId="66C5F5E5" w14:textId="77777777" w:rsidR="00212B1C" w:rsidRDefault="00212B1C" w:rsidP="009C3AAE">
            <w:pPr>
              <w:jc w:val="right"/>
              <w:rPr>
                <w:rFonts w:cs="Arial"/>
                <w:szCs w:val="20"/>
              </w:rPr>
            </w:pPr>
          </w:p>
        </w:tc>
        <w:tc>
          <w:tcPr>
            <w:tcW w:w="1911" w:type="pct"/>
            <w:vAlign w:val="center"/>
          </w:tcPr>
          <w:p w14:paraId="66C5F5E6" w14:textId="77777777" w:rsidR="00212B1C" w:rsidRPr="00BC3CAC" w:rsidRDefault="00707DE7"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66C5F5E7" w14:textId="77777777" w:rsidR="00212B1C" w:rsidRPr="00BC3CAC" w:rsidRDefault="00212B1C" w:rsidP="009C3AAE">
            <w:pPr>
              <w:rPr>
                <w:rFonts w:cs="Arial"/>
              </w:rPr>
            </w:pPr>
            <w:r>
              <w:rPr>
                <w:rFonts w:cs="Arial"/>
              </w:rPr>
              <w:t>XX %</w:t>
            </w:r>
          </w:p>
        </w:tc>
        <w:tc>
          <w:tcPr>
            <w:tcW w:w="1027" w:type="pct"/>
            <w:vAlign w:val="center"/>
          </w:tcPr>
          <w:p w14:paraId="66C5F5E8" w14:textId="77777777" w:rsidR="00212B1C" w:rsidRPr="00BC3CAC" w:rsidRDefault="00212B1C" w:rsidP="005E4C74">
            <w:pPr>
              <w:rPr>
                <w:rFonts w:cs="Arial"/>
              </w:rPr>
            </w:pPr>
            <w:r>
              <w:rPr>
                <w:rFonts w:cs="Arial"/>
              </w:rPr>
              <w:t>XX %</w:t>
            </w:r>
          </w:p>
        </w:tc>
      </w:tr>
      <w:tr w:rsidR="00212B1C" w:rsidRPr="00BC3CAC" w14:paraId="66C5F5EE" w14:textId="77777777" w:rsidTr="00A57CE8">
        <w:trPr>
          <w:trHeight w:val="403"/>
        </w:trPr>
        <w:tc>
          <w:tcPr>
            <w:tcW w:w="1222" w:type="pct"/>
            <w:vMerge/>
            <w:shd w:val="clear" w:color="auto" w:fill="B2ECFB" w:themeFill="accent5" w:themeFillTint="66"/>
            <w:vAlign w:val="center"/>
          </w:tcPr>
          <w:p w14:paraId="66C5F5EA" w14:textId="77777777" w:rsidR="00212B1C" w:rsidRDefault="00212B1C" w:rsidP="009C3AAE">
            <w:pPr>
              <w:jc w:val="right"/>
              <w:rPr>
                <w:rFonts w:cs="Arial"/>
                <w:szCs w:val="20"/>
              </w:rPr>
            </w:pPr>
          </w:p>
        </w:tc>
        <w:tc>
          <w:tcPr>
            <w:tcW w:w="1911" w:type="pct"/>
            <w:vAlign w:val="center"/>
          </w:tcPr>
          <w:p w14:paraId="66C5F5EB" w14:textId="77777777" w:rsidR="00212B1C" w:rsidRPr="00BC3CAC" w:rsidRDefault="00707DE7"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66C5F5EC" w14:textId="77777777" w:rsidR="00212B1C" w:rsidRPr="00BC3CAC" w:rsidRDefault="00212B1C" w:rsidP="009C3AAE">
            <w:pPr>
              <w:rPr>
                <w:rFonts w:cs="Arial"/>
              </w:rPr>
            </w:pPr>
            <w:r>
              <w:rPr>
                <w:rFonts w:cs="Arial"/>
              </w:rPr>
              <w:t>XX %</w:t>
            </w:r>
          </w:p>
        </w:tc>
        <w:tc>
          <w:tcPr>
            <w:tcW w:w="1027" w:type="pct"/>
            <w:vAlign w:val="center"/>
          </w:tcPr>
          <w:p w14:paraId="66C5F5ED" w14:textId="77777777" w:rsidR="00212B1C" w:rsidRPr="00BC3CAC" w:rsidRDefault="00212B1C" w:rsidP="005E4C74">
            <w:pPr>
              <w:rPr>
                <w:rFonts w:cs="Arial"/>
              </w:rPr>
            </w:pPr>
            <w:r>
              <w:rPr>
                <w:rFonts w:cs="Arial"/>
              </w:rPr>
              <w:t>XX %</w:t>
            </w:r>
          </w:p>
        </w:tc>
      </w:tr>
      <w:tr w:rsidR="00212B1C" w:rsidRPr="00BC3CAC" w14:paraId="66C5F5F3" w14:textId="77777777" w:rsidTr="00A57CE8">
        <w:trPr>
          <w:trHeight w:val="403"/>
        </w:trPr>
        <w:tc>
          <w:tcPr>
            <w:tcW w:w="1222" w:type="pct"/>
            <w:vMerge/>
            <w:shd w:val="clear" w:color="auto" w:fill="B2ECFB" w:themeFill="accent5" w:themeFillTint="66"/>
            <w:vAlign w:val="center"/>
          </w:tcPr>
          <w:p w14:paraId="66C5F5EF" w14:textId="77777777" w:rsidR="00212B1C" w:rsidRDefault="00212B1C" w:rsidP="009C3AAE">
            <w:pPr>
              <w:jc w:val="right"/>
              <w:rPr>
                <w:rFonts w:cs="Arial"/>
                <w:szCs w:val="20"/>
              </w:rPr>
            </w:pPr>
          </w:p>
        </w:tc>
        <w:tc>
          <w:tcPr>
            <w:tcW w:w="1911" w:type="pct"/>
            <w:vAlign w:val="center"/>
          </w:tcPr>
          <w:p w14:paraId="66C5F5F0" w14:textId="77777777" w:rsidR="00212B1C" w:rsidRPr="00BC3CAC" w:rsidRDefault="00707DE7"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66C5F5F1" w14:textId="77777777" w:rsidR="00212B1C" w:rsidRPr="00BC3CAC" w:rsidRDefault="00212B1C" w:rsidP="009C3AAE">
            <w:pPr>
              <w:rPr>
                <w:rFonts w:cs="Arial"/>
              </w:rPr>
            </w:pPr>
            <w:r>
              <w:rPr>
                <w:rFonts w:cs="Arial"/>
              </w:rPr>
              <w:t>XX %</w:t>
            </w:r>
          </w:p>
        </w:tc>
        <w:tc>
          <w:tcPr>
            <w:tcW w:w="1027" w:type="pct"/>
            <w:vAlign w:val="center"/>
          </w:tcPr>
          <w:p w14:paraId="66C5F5F2" w14:textId="77777777" w:rsidR="00212B1C" w:rsidRPr="00BC3CAC" w:rsidRDefault="00212B1C" w:rsidP="005E4C74">
            <w:pPr>
              <w:rPr>
                <w:rFonts w:cs="Arial"/>
              </w:rPr>
            </w:pPr>
            <w:r>
              <w:rPr>
                <w:rFonts w:cs="Arial"/>
              </w:rPr>
              <w:t>XX %</w:t>
            </w:r>
          </w:p>
        </w:tc>
      </w:tr>
      <w:tr w:rsidR="00212B1C" w:rsidRPr="00BC3CAC" w14:paraId="66C5F5F8" w14:textId="77777777" w:rsidTr="00A57CE8">
        <w:trPr>
          <w:trHeight w:val="403"/>
        </w:trPr>
        <w:tc>
          <w:tcPr>
            <w:tcW w:w="1222" w:type="pct"/>
            <w:vMerge/>
            <w:shd w:val="clear" w:color="auto" w:fill="B2ECFB" w:themeFill="accent5" w:themeFillTint="66"/>
            <w:vAlign w:val="center"/>
          </w:tcPr>
          <w:p w14:paraId="66C5F5F4" w14:textId="77777777" w:rsidR="00212B1C" w:rsidRDefault="00212B1C" w:rsidP="009C3AAE">
            <w:pPr>
              <w:jc w:val="right"/>
              <w:rPr>
                <w:rFonts w:cs="Arial"/>
                <w:szCs w:val="20"/>
              </w:rPr>
            </w:pPr>
          </w:p>
        </w:tc>
        <w:tc>
          <w:tcPr>
            <w:tcW w:w="1911" w:type="pct"/>
            <w:vAlign w:val="center"/>
          </w:tcPr>
          <w:p w14:paraId="66C5F5F5" w14:textId="77777777" w:rsidR="00212B1C" w:rsidRPr="00BC3CAC" w:rsidRDefault="00707DE7"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66C5F5F6" w14:textId="77777777" w:rsidR="00212B1C" w:rsidRPr="00BC3CAC" w:rsidRDefault="00212B1C" w:rsidP="009C3AAE">
            <w:pPr>
              <w:rPr>
                <w:rFonts w:cs="Arial"/>
              </w:rPr>
            </w:pPr>
            <w:r>
              <w:rPr>
                <w:rFonts w:cs="Arial"/>
              </w:rPr>
              <w:t>XX %</w:t>
            </w:r>
          </w:p>
        </w:tc>
        <w:tc>
          <w:tcPr>
            <w:tcW w:w="1027" w:type="pct"/>
            <w:vAlign w:val="center"/>
          </w:tcPr>
          <w:p w14:paraId="66C5F5F7" w14:textId="77777777" w:rsidR="00212B1C" w:rsidRPr="00BC3CAC" w:rsidRDefault="00212B1C" w:rsidP="005E4C74">
            <w:pPr>
              <w:rPr>
                <w:rFonts w:cs="Arial"/>
              </w:rPr>
            </w:pPr>
            <w:r>
              <w:rPr>
                <w:rFonts w:cs="Arial"/>
              </w:rPr>
              <w:t>XX %</w:t>
            </w:r>
          </w:p>
        </w:tc>
      </w:tr>
      <w:tr w:rsidR="00212B1C" w:rsidRPr="00BC3CAC" w14:paraId="66C5F5FD" w14:textId="77777777" w:rsidTr="00A57CE8">
        <w:trPr>
          <w:trHeight w:val="403"/>
        </w:trPr>
        <w:tc>
          <w:tcPr>
            <w:tcW w:w="1222" w:type="pct"/>
            <w:vMerge/>
            <w:shd w:val="clear" w:color="auto" w:fill="B2ECFB" w:themeFill="accent5" w:themeFillTint="66"/>
            <w:vAlign w:val="center"/>
          </w:tcPr>
          <w:p w14:paraId="66C5F5F9" w14:textId="77777777" w:rsidR="00212B1C" w:rsidRDefault="00212B1C" w:rsidP="009C3AAE">
            <w:pPr>
              <w:jc w:val="right"/>
              <w:rPr>
                <w:rFonts w:cs="Arial"/>
                <w:szCs w:val="20"/>
              </w:rPr>
            </w:pPr>
          </w:p>
        </w:tc>
        <w:tc>
          <w:tcPr>
            <w:tcW w:w="1911" w:type="pct"/>
            <w:vAlign w:val="center"/>
          </w:tcPr>
          <w:p w14:paraId="66C5F5FA" w14:textId="77777777" w:rsidR="00212B1C" w:rsidRPr="00BC3CAC" w:rsidRDefault="00707DE7"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66C5F5FB" w14:textId="77777777" w:rsidR="00212B1C" w:rsidRPr="00BC3CAC" w:rsidRDefault="00212B1C" w:rsidP="009C3AAE">
            <w:pPr>
              <w:rPr>
                <w:rFonts w:cs="Arial"/>
              </w:rPr>
            </w:pPr>
            <w:r>
              <w:rPr>
                <w:rFonts w:cs="Arial"/>
              </w:rPr>
              <w:t>XX %</w:t>
            </w:r>
          </w:p>
        </w:tc>
        <w:tc>
          <w:tcPr>
            <w:tcW w:w="1027" w:type="pct"/>
            <w:vAlign w:val="center"/>
          </w:tcPr>
          <w:p w14:paraId="66C5F5FC" w14:textId="77777777" w:rsidR="00212B1C" w:rsidRPr="00BC3CAC" w:rsidRDefault="00212B1C" w:rsidP="005E4C74">
            <w:pPr>
              <w:rPr>
                <w:rFonts w:cs="Arial"/>
              </w:rPr>
            </w:pPr>
            <w:r>
              <w:rPr>
                <w:rFonts w:cs="Arial"/>
              </w:rPr>
              <w:t>XX %</w:t>
            </w:r>
          </w:p>
        </w:tc>
      </w:tr>
      <w:tr w:rsidR="008E6888" w:rsidRPr="00BC3CAC" w14:paraId="66C5F600" w14:textId="77777777" w:rsidTr="00212B1C">
        <w:trPr>
          <w:trHeight w:val="403"/>
        </w:trPr>
        <w:tc>
          <w:tcPr>
            <w:tcW w:w="1222" w:type="pct"/>
            <w:shd w:val="clear" w:color="auto" w:fill="B2ECFB" w:themeFill="accent5" w:themeFillTint="66"/>
            <w:vAlign w:val="center"/>
          </w:tcPr>
          <w:p w14:paraId="66C5F5FE"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66C5F5FF" w14:textId="77777777" w:rsidR="008E6888" w:rsidRDefault="008E6888" w:rsidP="009C3AAE">
            <w:pPr>
              <w:rPr>
                <w:rFonts w:cs="Arial"/>
              </w:rPr>
            </w:pPr>
          </w:p>
        </w:tc>
      </w:tr>
      <w:tr w:rsidR="008E6888" w:rsidRPr="00BC3CAC" w14:paraId="66C5F603" w14:textId="77777777" w:rsidTr="00212B1C">
        <w:trPr>
          <w:trHeight w:val="403"/>
        </w:trPr>
        <w:tc>
          <w:tcPr>
            <w:tcW w:w="1222" w:type="pct"/>
            <w:shd w:val="clear" w:color="auto" w:fill="B2ECFB" w:themeFill="accent5" w:themeFillTint="66"/>
            <w:vAlign w:val="center"/>
          </w:tcPr>
          <w:p w14:paraId="66C5F601"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66C5F602" w14:textId="77777777" w:rsidR="008E6888" w:rsidRDefault="008E6888" w:rsidP="009C3AAE">
            <w:pPr>
              <w:rPr>
                <w:rFonts w:cs="Arial"/>
              </w:rPr>
            </w:pPr>
          </w:p>
        </w:tc>
      </w:tr>
    </w:tbl>
    <w:p w14:paraId="66C5F623" w14:textId="77777777" w:rsidR="00156FD9" w:rsidRDefault="00156FD9" w:rsidP="00156FD9"/>
    <w:p w14:paraId="66C5F640" w14:textId="77777777" w:rsidR="00156FD9" w:rsidRDefault="00156FD9" w:rsidP="00156FD9"/>
    <w:p w14:paraId="66C5F641" w14:textId="77777777" w:rsidR="006F3657" w:rsidRDefault="006F3657" w:rsidP="00156FD9">
      <w:r w:rsidRPr="006F3657">
        <w:t xml:space="preserve">Please send the completed forms to: </w:t>
      </w:r>
      <w:hyperlink r:id="rId12" w:history="1">
        <w:r w:rsidR="00485F6F" w:rsidRPr="00005030">
          <w:rPr>
            <w:rStyle w:val="Hyperlink"/>
          </w:rPr>
          <w:t>uklink@xoserve.com</w:t>
        </w:r>
      </w:hyperlink>
      <w:r>
        <w:t xml:space="preserve"> </w:t>
      </w:r>
    </w:p>
    <w:p w14:paraId="66C5F642" w14:textId="77777777" w:rsidR="00156FD9" w:rsidRDefault="00156FD9">
      <w:r>
        <w:br w:type="page"/>
      </w:r>
    </w:p>
    <w:p w14:paraId="66C5F643" w14:textId="77777777" w:rsidR="0051349C" w:rsidRDefault="0051349C" w:rsidP="0051349C">
      <w:pPr>
        <w:pStyle w:val="Title"/>
      </w:pPr>
      <w:r>
        <w:lastRenderedPageBreak/>
        <w:t>Version Control</w:t>
      </w:r>
    </w:p>
    <w:p w14:paraId="66C5F644"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66C5F64A" w14:textId="77777777" w:rsidTr="00FB1FA8">
        <w:trPr>
          <w:trHeight w:val="403"/>
        </w:trPr>
        <w:tc>
          <w:tcPr>
            <w:tcW w:w="596" w:type="pct"/>
            <w:shd w:val="clear" w:color="auto" w:fill="B2ECFB" w:themeFill="accent5" w:themeFillTint="66"/>
            <w:vAlign w:val="center"/>
          </w:tcPr>
          <w:p w14:paraId="66C5F645"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66C5F646"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66C5F647"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66C5F648"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66C5F649" w14:textId="77777777" w:rsidR="0051349C" w:rsidRPr="006C66CA" w:rsidRDefault="0051349C" w:rsidP="0051349C">
            <w:pPr>
              <w:rPr>
                <w:rFonts w:cs="Arial"/>
                <w:szCs w:val="20"/>
              </w:rPr>
            </w:pPr>
            <w:r>
              <w:t>Remarks</w:t>
            </w:r>
          </w:p>
        </w:tc>
      </w:tr>
      <w:tr w:rsidR="0051349C" w:rsidRPr="00470388" w14:paraId="66C5F650" w14:textId="77777777" w:rsidTr="00FB1FA8">
        <w:trPr>
          <w:trHeight w:val="403"/>
        </w:trPr>
        <w:tc>
          <w:tcPr>
            <w:tcW w:w="596" w:type="pct"/>
            <w:shd w:val="clear" w:color="auto" w:fill="auto"/>
            <w:vAlign w:val="center"/>
          </w:tcPr>
          <w:p w14:paraId="66C5F64B" w14:textId="4E7F196B" w:rsidR="0051349C" w:rsidRPr="00470388" w:rsidRDefault="0051349C" w:rsidP="0051349C">
            <w:pPr>
              <w:rPr>
                <w:rFonts w:cs="Arial"/>
                <w:szCs w:val="20"/>
              </w:rPr>
            </w:pPr>
          </w:p>
        </w:tc>
        <w:tc>
          <w:tcPr>
            <w:tcW w:w="766" w:type="pct"/>
            <w:shd w:val="clear" w:color="auto" w:fill="auto"/>
            <w:vAlign w:val="center"/>
          </w:tcPr>
          <w:p w14:paraId="66C5F64C" w14:textId="3A1EE68A" w:rsidR="0051349C" w:rsidRPr="00470388" w:rsidRDefault="0051349C" w:rsidP="0051349C">
            <w:pPr>
              <w:rPr>
                <w:rFonts w:cs="Arial"/>
                <w:szCs w:val="20"/>
              </w:rPr>
            </w:pPr>
          </w:p>
        </w:tc>
        <w:tc>
          <w:tcPr>
            <w:tcW w:w="767" w:type="pct"/>
            <w:shd w:val="clear" w:color="auto" w:fill="auto"/>
            <w:vAlign w:val="center"/>
          </w:tcPr>
          <w:p w14:paraId="66C5F64D" w14:textId="4DF48F01" w:rsidR="0051349C" w:rsidRPr="00470388" w:rsidRDefault="0051349C" w:rsidP="0051349C">
            <w:pPr>
              <w:rPr>
                <w:rFonts w:cs="Arial"/>
                <w:szCs w:val="20"/>
              </w:rPr>
            </w:pPr>
          </w:p>
        </w:tc>
        <w:tc>
          <w:tcPr>
            <w:tcW w:w="921" w:type="pct"/>
            <w:shd w:val="clear" w:color="auto" w:fill="auto"/>
            <w:vAlign w:val="center"/>
          </w:tcPr>
          <w:p w14:paraId="66C5F64E" w14:textId="593B2B2F" w:rsidR="0051349C" w:rsidRPr="00470388" w:rsidRDefault="0051349C" w:rsidP="0051349C">
            <w:pPr>
              <w:rPr>
                <w:rFonts w:cs="Arial"/>
                <w:szCs w:val="20"/>
              </w:rPr>
            </w:pPr>
          </w:p>
        </w:tc>
        <w:tc>
          <w:tcPr>
            <w:tcW w:w="1950" w:type="pct"/>
            <w:shd w:val="clear" w:color="auto" w:fill="auto"/>
            <w:vAlign w:val="center"/>
          </w:tcPr>
          <w:p w14:paraId="66C5F64F" w14:textId="51FFB121" w:rsidR="0051349C" w:rsidRPr="00470388" w:rsidRDefault="0051349C" w:rsidP="0051349C">
            <w:pPr>
              <w:rPr>
                <w:rFonts w:cs="Arial"/>
                <w:szCs w:val="20"/>
              </w:rPr>
            </w:pPr>
          </w:p>
        </w:tc>
      </w:tr>
    </w:tbl>
    <w:p w14:paraId="66C5F693" w14:textId="77777777" w:rsidR="0051349C" w:rsidRPr="0051349C" w:rsidRDefault="0051349C" w:rsidP="00F25698">
      <w:pPr>
        <w:pStyle w:val="Heading1"/>
      </w:pPr>
    </w:p>
    <w:sectPr w:rsidR="0051349C" w:rsidRPr="0051349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57349" w14:textId="77777777" w:rsidR="006B677A" w:rsidRDefault="006B677A" w:rsidP="00324744">
      <w:pPr>
        <w:spacing w:after="0" w:line="240" w:lineRule="auto"/>
      </w:pPr>
      <w:r>
        <w:separator/>
      </w:r>
    </w:p>
  </w:endnote>
  <w:endnote w:type="continuationSeparator" w:id="0">
    <w:p w14:paraId="42BDDF51" w14:textId="77777777" w:rsidR="006B677A" w:rsidRDefault="006B677A" w:rsidP="00324744">
      <w:pPr>
        <w:spacing w:after="0" w:line="240" w:lineRule="auto"/>
      </w:pPr>
      <w:r>
        <w:continuationSeparator/>
      </w:r>
    </w:p>
  </w:endnote>
  <w:endnote w:type="continuationNotice" w:id="1">
    <w:p w14:paraId="1D9E2BD1" w14:textId="77777777" w:rsidR="006B677A" w:rsidRDefault="006B67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F69D" w14:textId="3B9351A8" w:rsidR="00046BA6" w:rsidRDefault="00B6118E">
    <w:pPr>
      <w:pStyle w:val="Footer"/>
    </w:pPr>
    <w:r>
      <w:t>CP_V</w:t>
    </w:r>
    <w:r w:rsidR="00046BA6">
      <w:rPr>
        <w:noProof/>
      </w:rPr>
      <mc:AlternateContent>
        <mc:Choice Requires="wps">
          <w:drawing>
            <wp:anchor distT="0" distB="0" distL="114300" distR="114300" simplePos="0" relativeHeight="251658241" behindDoc="0" locked="0" layoutInCell="1" allowOverlap="1" wp14:anchorId="66C5F6A2" wp14:editId="66C5F6A3">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7112BD" id="Rectangle 2" o:spid="_x0000_s1026" style="position:absolute;margin-left:-1in;margin-top:29.65pt;width:595.5pt;height:20.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r w:rsidR="000521F3">
      <w:t>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6C236" w14:textId="77777777" w:rsidR="006B677A" w:rsidRDefault="006B677A" w:rsidP="00324744">
      <w:pPr>
        <w:spacing w:after="0" w:line="240" w:lineRule="auto"/>
      </w:pPr>
      <w:r>
        <w:separator/>
      </w:r>
    </w:p>
  </w:footnote>
  <w:footnote w:type="continuationSeparator" w:id="0">
    <w:p w14:paraId="2662E556" w14:textId="77777777" w:rsidR="006B677A" w:rsidRDefault="006B677A" w:rsidP="00324744">
      <w:pPr>
        <w:spacing w:after="0" w:line="240" w:lineRule="auto"/>
      </w:pPr>
      <w:r>
        <w:continuationSeparator/>
      </w:r>
    </w:p>
  </w:footnote>
  <w:footnote w:type="continuationNotice" w:id="1">
    <w:p w14:paraId="45096601" w14:textId="77777777" w:rsidR="006B677A" w:rsidRDefault="006B67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F69C" w14:textId="77777777" w:rsidR="00046BA6" w:rsidRDefault="00046BA6">
    <w:pPr>
      <w:pStyle w:val="Header"/>
    </w:pPr>
    <w:r>
      <w:rPr>
        <w:noProof/>
      </w:rPr>
      <w:drawing>
        <wp:anchor distT="0" distB="0" distL="114300" distR="114300" simplePos="0" relativeHeight="251658242" behindDoc="0" locked="0" layoutInCell="1" allowOverlap="1" wp14:anchorId="66C5F69E" wp14:editId="66C5F69F">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6C5F6A0" wp14:editId="66C5F6A1">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631AC1" id="Rectangle 1" o:spid="_x0000_s1026" style="position:absolute;margin-left:-1in;margin-top:-38.4pt;width:595.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623CA"/>
    <w:multiLevelType w:val="multilevel"/>
    <w:tmpl w:val="5980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C1D1E1D"/>
    <w:multiLevelType w:val="hybridMultilevel"/>
    <w:tmpl w:val="114E427C"/>
    <w:lvl w:ilvl="0" w:tplc="DB28141A">
      <w:start w:val="1"/>
      <w:numFmt w:val="bullet"/>
      <w:lvlText w:val=""/>
      <w:lvlJc w:val="left"/>
      <w:pPr>
        <w:tabs>
          <w:tab w:val="num" w:pos="720"/>
        </w:tabs>
        <w:ind w:left="720" w:hanging="360"/>
      </w:pPr>
      <w:rPr>
        <w:rFonts w:ascii="Webdings" w:hAnsi="Webdings" w:hint="default"/>
      </w:rPr>
    </w:lvl>
    <w:lvl w:ilvl="1" w:tplc="933C0076">
      <w:start w:val="1"/>
      <w:numFmt w:val="bullet"/>
      <w:lvlText w:val=""/>
      <w:lvlJc w:val="left"/>
      <w:pPr>
        <w:tabs>
          <w:tab w:val="num" w:pos="1440"/>
        </w:tabs>
        <w:ind w:left="1440" w:hanging="360"/>
      </w:pPr>
      <w:rPr>
        <w:rFonts w:ascii="Webdings" w:hAnsi="Webdings" w:hint="default"/>
      </w:rPr>
    </w:lvl>
    <w:lvl w:ilvl="2" w:tplc="164E1948">
      <w:start w:val="1"/>
      <w:numFmt w:val="bullet"/>
      <w:lvlText w:val=""/>
      <w:lvlJc w:val="left"/>
      <w:pPr>
        <w:tabs>
          <w:tab w:val="num" w:pos="2160"/>
        </w:tabs>
        <w:ind w:left="2160" w:hanging="360"/>
      </w:pPr>
      <w:rPr>
        <w:rFonts w:ascii="Webdings" w:hAnsi="Webdings" w:hint="default"/>
      </w:rPr>
    </w:lvl>
    <w:lvl w:ilvl="3" w:tplc="63041FBC" w:tentative="1">
      <w:start w:val="1"/>
      <w:numFmt w:val="bullet"/>
      <w:lvlText w:val=""/>
      <w:lvlJc w:val="left"/>
      <w:pPr>
        <w:tabs>
          <w:tab w:val="num" w:pos="2880"/>
        </w:tabs>
        <w:ind w:left="2880" w:hanging="360"/>
      </w:pPr>
      <w:rPr>
        <w:rFonts w:ascii="Webdings" w:hAnsi="Webdings" w:hint="default"/>
      </w:rPr>
    </w:lvl>
    <w:lvl w:ilvl="4" w:tplc="C54EB98A" w:tentative="1">
      <w:start w:val="1"/>
      <w:numFmt w:val="bullet"/>
      <w:lvlText w:val=""/>
      <w:lvlJc w:val="left"/>
      <w:pPr>
        <w:tabs>
          <w:tab w:val="num" w:pos="3600"/>
        </w:tabs>
        <w:ind w:left="3600" w:hanging="360"/>
      </w:pPr>
      <w:rPr>
        <w:rFonts w:ascii="Webdings" w:hAnsi="Webdings" w:hint="default"/>
      </w:rPr>
    </w:lvl>
    <w:lvl w:ilvl="5" w:tplc="68B451EC" w:tentative="1">
      <w:start w:val="1"/>
      <w:numFmt w:val="bullet"/>
      <w:lvlText w:val=""/>
      <w:lvlJc w:val="left"/>
      <w:pPr>
        <w:tabs>
          <w:tab w:val="num" w:pos="4320"/>
        </w:tabs>
        <w:ind w:left="4320" w:hanging="360"/>
      </w:pPr>
      <w:rPr>
        <w:rFonts w:ascii="Webdings" w:hAnsi="Webdings" w:hint="default"/>
      </w:rPr>
    </w:lvl>
    <w:lvl w:ilvl="6" w:tplc="1DEE818A" w:tentative="1">
      <w:start w:val="1"/>
      <w:numFmt w:val="bullet"/>
      <w:lvlText w:val=""/>
      <w:lvlJc w:val="left"/>
      <w:pPr>
        <w:tabs>
          <w:tab w:val="num" w:pos="5040"/>
        </w:tabs>
        <w:ind w:left="5040" w:hanging="360"/>
      </w:pPr>
      <w:rPr>
        <w:rFonts w:ascii="Webdings" w:hAnsi="Webdings" w:hint="default"/>
      </w:rPr>
    </w:lvl>
    <w:lvl w:ilvl="7" w:tplc="01D237E8" w:tentative="1">
      <w:start w:val="1"/>
      <w:numFmt w:val="bullet"/>
      <w:lvlText w:val=""/>
      <w:lvlJc w:val="left"/>
      <w:pPr>
        <w:tabs>
          <w:tab w:val="num" w:pos="5760"/>
        </w:tabs>
        <w:ind w:left="5760" w:hanging="360"/>
      </w:pPr>
      <w:rPr>
        <w:rFonts w:ascii="Webdings" w:hAnsi="Webdings" w:hint="default"/>
      </w:rPr>
    </w:lvl>
    <w:lvl w:ilvl="8" w:tplc="3CF854F0" w:tentative="1">
      <w:start w:val="1"/>
      <w:numFmt w:val="bullet"/>
      <w:lvlText w:val=""/>
      <w:lvlJc w:val="left"/>
      <w:pPr>
        <w:tabs>
          <w:tab w:val="num" w:pos="6480"/>
        </w:tabs>
        <w:ind w:left="6480" w:hanging="360"/>
      </w:pPr>
      <w:rPr>
        <w:rFonts w:ascii="Webdings" w:hAnsi="Webdings" w:hint="default"/>
      </w:rPr>
    </w:lvl>
  </w:abstractNum>
  <w:abstractNum w:abstractNumId="6"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8EF754F"/>
    <w:multiLevelType w:val="hybridMultilevel"/>
    <w:tmpl w:val="6B7A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4"/>
  </w:num>
  <w:num w:numId="5">
    <w:abstractNumId w:val="10"/>
  </w:num>
  <w:num w:numId="6">
    <w:abstractNumId w:val="9"/>
  </w:num>
  <w:num w:numId="7">
    <w:abstractNumId w:val="1"/>
  </w:num>
  <w:num w:numId="8">
    <w:abstractNumId w:val="3"/>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125F4"/>
    <w:rsid w:val="0002555E"/>
    <w:rsid w:val="00033212"/>
    <w:rsid w:val="00043E6A"/>
    <w:rsid w:val="00046BA6"/>
    <w:rsid w:val="00050A89"/>
    <w:rsid w:val="000521F3"/>
    <w:rsid w:val="0006690B"/>
    <w:rsid w:val="00066F35"/>
    <w:rsid w:val="000768BB"/>
    <w:rsid w:val="00084C47"/>
    <w:rsid w:val="00093D75"/>
    <w:rsid w:val="000A1AD1"/>
    <w:rsid w:val="000B4820"/>
    <w:rsid w:val="000E3E26"/>
    <w:rsid w:val="000F589F"/>
    <w:rsid w:val="00107BC2"/>
    <w:rsid w:val="00112A91"/>
    <w:rsid w:val="00122449"/>
    <w:rsid w:val="00125B61"/>
    <w:rsid w:val="00132F81"/>
    <w:rsid w:val="00144E00"/>
    <w:rsid w:val="00147035"/>
    <w:rsid w:val="00151C09"/>
    <w:rsid w:val="00156FD9"/>
    <w:rsid w:val="001618D1"/>
    <w:rsid w:val="00195C86"/>
    <w:rsid w:val="001A626D"/>
    <w:rsid w:val="001B2D13"/>
    <w:rsid w:val="001F76A9"/>
    <w:rsid w:val="00212B1C"/>
    <w:rsid w:val="002201FE"/>
    <w:rsid w:val="002247C6"/>
    <w:rsid w:val="00226D34"/>
    <w:rsid w:val="00232B34"/>
    <w:rsid w:val="002365D1"/>
    <w:rsid w:val="00253C79"/>
    <w:rsid w:val="00260BBF"/>
    <w:rsid w:val="0029036C"/>
    <w:rsid w:val="00290A05"/>
    <w:rsid w:val="002A278D"/>
    <w:rsid w:val="002B3E04"/>
    <w:rsid w:val="002B3FC0"/>
    <w:rsid w:val="002D053D"/>
    <w:rsid w:val="002F0323"/>
    <w:rsid w:val="002F448E"/>
    <w:rsid w:val="0030378A"/>
    <w:rsid w:val="00310A64"/>
    <w:rsid w:val="003201A4"/>
    <w:rsid w:val="00324744"/>
    <w:rsid w:val="003277A8"/>
    <w:rsid w:val="00337F65"/>
    <w:rsid w:val="003463C5"/>
    <w:rsid w:val="0035652F"/>
    <w:rsid w:val="00363E3A"/>
    <w:rsid w:val="00367BC0"/>
    <w:rsid w:val="003774C3"/>
    <w:rsid w:val="00377B3E"/>
    <w:rsid w:val="00386287"/>
    <w:rsid w:val="003A32EA"/>
    <w:rsid w:val="003A5CFC"/>
    <w:rsid w:val="003B4D44"/>
    <w:rsid w:val="003B7E16"/>
    <w:rsid w:val="00403D4A"/>
    <w:rsid w:val="00407C41"/>
    <w:rsid w:val="00426807"/>
    <w:rsid w:val="004313FE"/>
    <w:rsid w:val="004336C5"/>
    <w:rsid w:val="004345FA"/>
    <w:rsid w:val="00444C4C"/>
    <w:rsid w:val="00453135"/>
    <w:rsid w:val="00464FAE"/>
    <w:rsid w:val="00470388"/>
    <w:rsid w:val="004730B0"/>
    <w:rsid w:val="00477440"/>
    <w:rsid w:val="00485E77"/>
    <w:rsid w:val="00485F6F"/>
    <w:rsid w:val="00494523"/>
    <w:rsid w:val="004B4891"/>
    <w:rsid w:val="004F2A47"/>
    <w:rsid w:val="004F3362"/>
    <w:rsid w:val="005027CC"/>
    <w:rsid w:val="00512309"/>
    <w:rsid w:val="005132C1"/>
    <w:rsid w:val="0051349C"/>
    <w:rsid w:val="00516D8E"/>
    <w:rsid w:val="00517F6F"/>
    <w:rsid w:val="00524A8B"/>
    <w:rsid w:val="00525A7D"/>
    <w:rsid w:val="005504A6"/>
    <w:rsid w:val="0055298E"/>
    <w:rsid w:val="00552F64"/>
    <w:rsid w:val="0055478D"/>
    <w:rsid w:val="00563DDE"/>
    <w:rsid w:val="00567C13"/>
    <w:rsid w:val="0057075F"/>
    <w:rsid w:val="005746AF"/>
    <w:rsid w:val="00575310"/>
    <w:rsid w:val="00582C46"/>
    <w:rsid w:val="0058557B"/>
    <w:rsid w:val="005A1776"/>
    <w:rsid w:val="005A44DF"/>
    <w:rsid w:val="005A6B14"/>
    <w:rsid w:val="005A6CFA"/>
    <w:rsid w:val="005B3F96"/>
    <w:rsid w:val="005B744C"/>
    <w:rsid w:val="005C15DD"/>
    <w:rsid w:val="005C4554"/>
    <w:rsid w:val="005D0AA4"/>
    <w:rsid w:val="005D4EDB"/>
    <w:rsid w:val="005E4C74"/>
    <w:rsid w:val="00602977"/>
    <w:rsid w:val="00613BC5"/>
    <w:rsid w:val="0064277C"/>
    <w:rsid w:val="006471D5"/>
    <w:rsid w:val="006514E4"/>
    <w:rsid w:val="00667338"/>
    <w:rsid w:val="006718CF"/>
    <w:rsid w:val="00674DE5"/>
    <w:rsid w:val="0067534D"/>
    <w:rsid w:val="0068210E"/>
    <w:rsid w:val="006953DA"/>
    <w:rsid w:val="006A2B81"/>
    <w:rsid w:val="006A2C69"/>
    <w:rsid w:val="006A7E10"/>
    <w:rsid w:val="006B18D0"/>
    <w:rsid w:val="006B2C14"/>
    <w:rsid w:val="006B5363"/>
    <w:rsid w:val="006B677A"/>
    <w:rsid w:val="006C5AB1"/>
    <w:rsid w:val="006C5DC1"/>
    <w:rsid w:val="006C66CA"/>
    <w:rsid w:val="006F3657"/>
    <w:rsid w:val="00700EBE"/>
    <w:rsid w:val="00707DE7"/>
    <w:rsid w:val="007204AB"/>
    <w:rsid w:val="00722970"/>
    <w:rsid w:val="007229EF"/>
    <w:rsid w:val="007243D3"/>
    <w:rsid w:val="00727180"/>
    <w:rsid w:val="00733FF7"/>
    <w:rsid w:val="00734A65"/>
    <w:rsid w:val="00734DC4"/>
    <w:rsid w:val="0075531C"/>
    <w:rsid w:val="007715F3"/>
    <w:rsid w:val="00771B44"/>
    <w:rsid w:val="007836E3"/>
    <w:rsid w:val="007855B1"/>
    <w:rsid w:val="00786E61"/>
    <w:rsid w:val="007A2F99"/>
    <w:rsid w:val="007A56DB"/>
    <w:rsid w:val="007B0030"/>
    <w:rsid w:val="007D0D1F"/>
    <w:rsid w:val="007D4F26"/>
    <w:rsid w:val="007D796E"/>
    <w:rsid w:val="007F09E3"/>
    <w:rsid w:val="007F5643"/>
    <w:rsid w:val="00807258"/>
    <w:rsid w:val="0081275F"/>
    <w:rsid w:val="0082322E"/>
    <w:rsid w:val="00833E9C"/>
    <w:rsid w:val="00843613"/>
    <w:rsid w:val="00853AEB"/>
    <w:rsid w:val="00864211"/>
    <w:rsid w:val="00874C46"/>
    <w:rsid w:val="00876BE6"/>
    <w:rsid w:val="00886E23"/>
    <w:rsid w:val="008932EE"/>
    <w:rsid w:val="00894BD9"/>
    <w:rsid w:val="00897E29"/>
    <w:rsid w:val="008B7C4E"/>
    <w:rsid w:val="008B7E39"/>
    <w:rsid w:val="008C078A"/>
    <w:rsid w:val="008C7942"/>
    <w:rsid w:val="008D2FCD"/>
    <w:rsid w:val="008E6888"/>
    <w:rsid w:val="008F05D1"/>
    <w:rsid w:val="008F2612"/>
    <w:rsid w:val="008F53E8"/>
    <w:rsid w:val="00905F03"/>
    <w:rsid w:val="009439D5"/>
    <w:rsid w:val="00945316"/>
    <w:rsid w:val="0095043E"/>
    <w:rsid w:val="00951116"/>
    <w:rsid w:val="0095319A"/>
    <w:rsid w:val="00977AD7"/>
    <w:rsid w:val="00977B79"/>
    <w:rsid w:val="009B7B91"/>
    <w:rsid w:val="009C1729"/>
    <w:rsid w:val="009C3AAE"/>
    <w:rsid w:val="009D38A3"/>
    <w:rsid w:val="009D6EE7"/>
    <w:rsid w:val="009E3053"/>
    <w:rsid w:val="009E485B"/>
    <w:rsid w:val="009E49DE"/>
    <w:rsid w:val="009E6FF9"/>
    <w:rsid w:val="009F7831"/>
    <w:rsid w:val="00A30CDA"/>
    <w:rsid w:val="00A3623B"/>
    <w:rsid w:val="00A41B8E"/>
    <w:rsid w:val="00A57CE8"/>
    <w:rsid w:val="00A700B7"/>
    <w:rsid w:val="00A82885"/>
    <w:rsid w:val="00A82A57"/>
    <w:rsid w:val="00A830EB"/>
    <w:rsid w:val="00AB5B54"/>
    <w:rsid w:val="00AB63DE"/>
    <w:rsid w:val="00AC7EC6"/>
    <w:rsid w:val="00B11FE6"/>
    <w:rsid w:val="00B237DE"/>
    <w:rsid w:val="00B453CA"/>
    <w:rsid w:val="00B471A9"/>
    <w:rsid w:val="00B47489"/>
    <w:rsid w:val="00B50EDC"/>
    <w:rsid w:val="00B542B2"/>
    <w:rsid w:val="00B6118E"/>
    <w:rsid w:val="00B75013"/>
    <w:rsid w:val="00B82492"/>
    <w:rsid w:val="00BA0FED"/>
    <w:rsid w:val="00BB0C50"/>
    <w:rsid w:val="00BB65EE"/>
    <w:rsid w:val="00BC00E9"/>
    <w:rsid w:val="00BC3CAC"/>
    <w:rsid w:val="00BC521D"/>
    <w:rsid w:val="00BC6C45"/>
    <w:rsid w:val="00BD0A45"/>
    <w:rsid w:val="00BD6281"/>
    <w:rsid w:val="00BE2EFD"/>
    <w:rsid w:val="00C01CAE"/>
    <w:rsid w:val="00C06409"/>
    <w:rsid w:val="00C07B83"/>
    <w:rsid w:val="00C14B32"/>
    <w:rsid w:val="00C22090"/>
    <w:rsid w:val="00C300AE"/>
    <w:rsid w:val="00C30FB9"/>
    <w:rsid w:val="00C34211"/>
    <w:rsid w:val="00C368A4"/>
    <w:rsid w:val="00C408DE"/>
    <w:rsid w:val="00C44CF7"/>
    <w:rsid w:val="00C4790B"/>
    <w:rsid w:val="00C51384"/>
    <w:rsid w:val="00C51745"/>
    <w:rsid w:val="00C63328"/>
    <w:rsid w:val="00C67E20"/>
    <w:rsid w:val="00C70976"/>
    <w:rsid w:val="00C769A1"/>
    <w:rsid w:val="00C87A73"/>
    <w:rsid w:val="00C923FC"/>
    <w:rsid w:val="00C941BD"/>
    <w:rsid w:val="00CC2E61"/>
    <w:rsid w:val="00CD1EC2"/>
    <w:rsid w:val="00CD22FC"/>
    <w:rsid w:val="00CE135D"/>
    <w:rsid w:val="00CF035F"/>
    <w:rsid w:val="00CF131E"/>
    <w:rsid w:val="00CF1408"/>
    <w:rsid w:val="00D05E11"/>
    <w:rsid w:val="00D12DF0"/>
    <w:rsid w:val="00D13777"/>
    <w:rsid w:val="00D15204"/>
    <w:rsid w:val="00D16D33"/>
    <w:rsid w:val="00D2202F"/>
    <w:rsid w:val="00D33058"/>
    <w:rsid w:val="00D348F5"/>
    <w:rsid w:val="00D36766"/>
    <w:rsid w:val="00D36B2F"/>
    <w:rsid w:val="00D42773"/>
    <w:rsid w:val="00D66C7E"/>
    <w:rsid w:val="00D73EAA"/>
    <w:rsid w:val="00D83DC8"/>
    <w:rsid w:val="00D877EF"/>
    <w:rsid w:val="00D93896"/>
    <w:rsid w:val="00D96E9D"/>
    <w:rsid w:val="00DA6D80"/>
    <w:rsid w:val="00DB3AC2"/>
    <w:rsid w:val="00DE4CEA"/>
    <w:rsid w:val="00E04E8E"/>
    <w:rsid w:val="00E22E54"/>
    <w:rsid w:val="00E304FD"/>
    <w:rsid w:val="00E32DB9"/>
    <w:rsid w:val="00E365C3"/>
    <w:rsid w:val="00E366A7"/>
    <w:rsid w:val="00E4292E"/>
    <w:rsid w:val="00E472C6"/>
    <w:rsid w:val="00E83155"/>
    <w:rsid w:val="00E960BE"/>
    <w:rsid w:val="00E97641"/>
    <w:rsid w:val="00EA511E"/>
    <w:rsid w:val="00EA56F6"/>
    <w:rsid w:val="00EC622A"/>
    <w:rsid w:val="00EC649B"/>
    <w:rsid w:val="00EC75E7"/>
    <w:rsid w:val="00ED342B"/>
    <w:rsid w:val="00ED41AC"/>
    <w:rsid w:val="00ED6D3A"/>
    <w:rsid w:val="00EF2B03"/>
    <w:rsid w:val="00EF7B70"/>
    <w:rsid w:val="00F02291"/>
    <w:rsid w:val="00F04A62"/>
    <w:rsid w:val="00F12D81"/>
    <w:rsid w:val="00F146A4"/>
    <w:rsid w:val="00F25698"/>
    <w:rsid w:val="00F26010"/>
    <w:rsid w:val="00F30111"/>
    <w:rsid w:val="00F478AE"/>
    <w:rsid w:val="00F5564D"/>
    <w:rsid w:val="00F57918"/>
    <w:rsid w:val="00F63724"/>
    <w:rsid w:val="00F72FAC"/>
    <w:rsid w:val="00F83D67"/>
    <w:rsid w:val="00F9391E"/>
    <w:rsid w:val="00F95876"/>
    <w:rsid w:val="00FA0009"/>
    <w:rsid w:val="00FA3F4F"/>
    <w:rsid w:val="00FB04DB"/>
    <w:rsid w:val="00FB1FA8"/>
    <w:rsid w:val="00FB4F8F"/>
    <w:rsid w:val="00FC182B"/>
    <w:rsid w:val="00FF79AE"/>
    <w:rsid w:val="28903D4B"/>
    <w:rsid w:val="6982D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C5F55E"/>
  <w15:docId w15:val="{22A4B0CD-C03C-45CB-9A99-DB147538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485F6F"/>
    <w:rPr>
      <w:color w:val="605E5C"/>
      <w:shd w:val="clear" w:color="auto" w:fill="E1DFDD"/>
    </w:rPr>
  </w:style>
  <w:style w:type="table" w:customStyle="1" w:styleId="TableGrid1">
    <w:name w:val="Table Grid1"/>
    <w:basedOn w:val="TableNormal"/>
    <w:next w:val="TableGrid"/>
    <w:uiPriority w:val="59"/>
    <w:rsid w:val="00260BBF"/>
    <w:pPr>
      <w:spacing w:after="0" w:line="240" w:lineRule="auto"/>
    </w:pPr>
    <w:rPr>
      <w:rFonts w:ascii="Arial" w:eastAsia="Times New Roman"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45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086">
      <w:bodyDiv w:val="1"/>
      <w:marLeft w:val="0"/>
      <w:marRight w:val="0"/>
      <w:marTop w:val="0"/>
      <w:marBottom w:val="0"/>
      <w:divBdr>
        <w:top w:val="none" w:sz="0" w:space="0" w:color="auto"/>
        <w:left w:val="none" w:sz="0" w:space="0" w:color="auto"/>
        <w:bottom w:val="none" w:sz="0" w:space="0" w:color="auto"/>
        <w:right w:val="none" w:sz="0" w:space="0" w:color="auto"/>
      </w:divBdr>
    </w:div>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klink@xoserv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chel.addison@correl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James Barlow</DisplayName>
        <AccountId>75</AccountId>
        <AccountType/>
      </UserInfo>
      <UserInfo>
        <DisplayName>Victoria Mustard</DisplayName>
        <AccountId>320</AccountId>
        <AccountType/>
      </UserInfo>
    </SharedWithUsers>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http://schemas.microsoft.com/office/infopath/2007/PartnerControls"/>
    <ds:schemaRef ds:uri="http://schemas.openxmlformats.org/package/2006/metadata/core-properties"/>
    <ds:schemaRef ds:uri="http://schemas.microsoft.com/sharepoint/v3"/>
    <ds:schemaRef ds:uri="http://purl.org/dc/terms/"/>
    <ds:schemaRef ds:uri="http://purl.org/dc/elements/1.1/"/>
    <ds:schemaRef ds:uri="bf9d48c0-3fb6-4ed7-a7f5-694bb9231734"/>
    <ds:schemaRef ds:uri="http://schemas.microsoft.com/office/2006/documentManagement/types"/>
    <ds:schemaRef ds:uri="http://www.w3.org/XML/1998/namespace"/>
    <ds:schemaRef ds:uri="http://purl.org/dc/dcmitype/"/>
    <ds:schemaRef ds:uri="96c62218-d085-4097-ae9c-d3a1c6eefef6"/>
    <ds:schemaRef ds:uri="http://schemas.microsoft.com/office/2006/metadata/properties"/>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F6B31E7F-0FF1-43DC-A2C3-D8BCB9DEF4DA}"/>
</file>

<file path=customXml/itemProps4.xml><?xml version="1.0" encoding="utf-8"?>
<ds:datastoreItem xmlns:ds="http://schemas.openxmlformats.org/officeDocument/2006/customXml" ds:itemID="{6BD4D9A1-0B9F-46F2-9FD1-70EFBEA4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4346</CharactersWithSpaces>
  <SharedDoc>false</SharedDoc>
  <HLinks>
    <vt:vector size="6" baseType="variant">
      <vt:variant>
        <vt:i4>6815836</vt:i4>
      </vt:variant>
      <vt:variant>
        <vt:i4>0</vt:i4>
      </vt:variant>
      <vt:variant>
        <vt:i4>0</vt:i4>
      </vt:variant>
      <vt:variant>
        <vt:i4>5</vt:i4>
      </vt:variant>
      <vt:variant>
        <vt:lpwstr>mailto:uklink@xoserve.com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Rachel Addison</cp:lastModifiedBy>
  <cp:revision>2</cp:revision>
  <cp:lastPrinted>2019-02-07T14:31:00Z</cp:lastPrinted>
  <dcterms:created xsi:type="dcterms:W3CDTF">2022-11-28T11:28:00Z</dcterms:created>
  <dcterms:modified xsi:type="dcterms:W3CDTF">2022-11-28T11:28:00Z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y fmtid="{D5CDD505-2E9C-101B-9397-08002B2CF9AE}" pid="4" name="Order">
    <vt:r8>3024400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