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40" w:rsidRDefault="00B62295" w:rsidP="00484BE2">
      <w:pPr>
        <w:autoSpaceDE w:val="0"/>
        <w:autoSpaceDN w:val="0"/>
        <w:adjustRightInd w:val="0"/>
        <w:spacing w:after="0"/>
      </w:pPr>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36312E">
        <w:rPr>
          <w:rFonts w:ascii="Arial-BoldMT" w:hAnsi="Arial-BoldMT" w:cs="Arial-BoldMT"/>
          <w:bCs/>
        </w:rPr>
        <w:t>13</w:t>
      </w:r>
      <w:r w:rsidR="0036312E" w:rsidRPr="0036312E">
        <w:rPr>
          <w:rFonts w:ascii="Arial-BoldMT" w:hAnsi="Arial-BoldMT" w:cs="Arial-BoldMT"/>
          <w:bCs/>
          <w:vertAlign w:val="superscript"/>
        </w:rPr>
        <w:t>th</w:t>
      </w:r>
      <w:r w:rsidR="0036312E">
        <w:rPr>
          <w:rFonts w:ascii="Arial-BoldMT" w:hAnsi="Arial-BoldMT" w:cs="Arial-BoldMT"/>
          <w:bCs/>
        </w:rPr>
        <w:t xml:space="preserve"> November</w:t>
      </w:r>
      <w:r w:rsidR="001D3FAC">
        <w:rPr>
          <w:rFonts w:ascii="Arial-BoldMT" w:hAnsi="Arial-BoldMT" w:cs="Arial-BoldMT"/>
          <w:bCs/>
        </w:rPr>
        <w:t xml:space="preserve"> 2019</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p>
    <w:p w:rsidR="00450340" w:rsidRDefault="00450340" w:rsidP="00484BE2">
      <w:pPr>
        <w:autoSpaceDE w:val="0"/>
        <w:autoSpaceDN w:val="0"/>
        <w:adjustRightInd w:val="0"/>
        <w:spacing w:after="0"/>
      </w:pPr>
    </w:p>
    <w:p w:rsidR="00A54CFA" w:rsidRDefault="00481166" w:rsidP="00484BE2">
      <w:pPr>
        <w:autoSpaceDE w:val="0"/>
        <w:autoSpaceDN w:val="0"/>
        <w:adjustRightInd w:val="0"/>
        <w:spacing w:after="0"/>
      </w:pPr>
      <w:hyperlink r:id="rId6" w:history="1">
        <w:r w:rsidR="00A54CFA" w:rsidRPr="007C1F3F">
          <w:rPr>
            <w:rStyle w:val="Hyperlink"/>
          </w:rPr>
          <w:t>https://www.gasgovernance.co.uk/dsc-change/091019</w:t>
        </w:r>
      </w:hyperlink>
    </w:p>
    <w:p w:rsidR="004655E8" w:rsidRPr="007D6FD0" w:rsidRDefault="004655E8" w:rsidP="00484BE2">
      <w:pPr>
        <w:autoSpaceDE w:val="0"/>
        <w:autoSpaceDN w:val="0"/>
        <w:adjustRightInd w:val="0"/>
        <w:spacing w:after="0"/>
        <w:rPr>
          <w:rFonts w:ascii="Arial-BoldMT" w:hAnsi="Arial-BoldMT" w:cs="Arial-BoldMT"/>
          <w:bCs/>
        </w:rPr>
      </w:pP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E53374" w:rsidRDefault="00E53374" w:rsidP="00DF0029">
      <w:pPr>
        <w:autoSpaceDE w:val="0"/>
        <w:autoSpaceDN w:val="0"/>
        <w:adjustRightInd w:val="0"/>
        <w:spacing w:after="0"/>
        <w:ind w:left="720"/>
        <w:rPr>
          <w:rFonts w:ascii="Arial-BoldMT" w:hAnsi="Arial-BoldMT" w:cs="Arial-BoldMT"/>
          <w:b/>
          <w:bCs/>
        </w:rPr>
      </w:pPr>
      <w:r>
        <w:rPr>
          <w:rFonts w:ascii="Arial-BoldMT" w:hAnsi="Arial-BoldMT" w:cs="Arial-BoldMT"/>
          <w:b/>
          <w:bCs/>
        </w:rPr>
        <w:t xml:space="preserve">2.1 </w:t>
      </w:r>
      <w:r w:rsidR="00877477" w:rsidRPr="00877477">
        <w:rPr>
          <w:rFonts w:ascii="Arial-BoldMT" w:hAnsi="Arial-BoldMT" w:cs="Arial-BoldMT"/>
          <w:b/>
          <w:bCs/>
        </w:rPr>
        <w:t>XRN5033 Addition of low-level data to EUC Report</w:t>
      </w:r>
    </w:p>
    <w:p w:rsidR="00877477" w:rsidRDefault="00877477" w:rsidP="00DF0029">
      <w:pPr>
        <w:autoSpaceDE w:val="0"/>
        <w:autoSpaceDN w:val="0"/>
        <w:adjustRightInd w:val="0"/>
        <w:spacing w:after="0"/>
        <w:ind w:left="720"/>
        <w:rPr>
          <w:rFonts w:ascii="Arial-BoldMT" w:hAnsi="Arial-BoldMT" w:cs="Arial-BoldMT"/>
          <w:b/>
          <w:bCs/>
        </w:rPr>
      </w:pPr>
    </w:p>
    <w:p w:rsidR="00877477" w:rsidRDefault="00877477" w:rsidP="00877477">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w:t>
      </w:r>
      <w:r>
        <w:rPr>
          <w:rFonts w:ascii="Arial-BoldMT" w:hAnsi="Arial-BoldMT" w:cs="Arial-BoldMT"/>
          <w:bCs/>
        </w:rPr>
        <w:t xml:space="preserve">nge Proposal is sponsored by </w:t>
      </w:r>
      <w:r w:rsidR="00F25E7A">
        <w:rPr>
          <w:rFonts w:ascii="Arial-BoldMT" w:hAnsi="Arial-BoldMT" w:cs="Arial-BoldMT"/>
          <w:bCs/>
        </w:rPr>
        <w:t>British Gas</w:t>
      </w:r>
    </w:p>
    <w:p w:rsidR="00F25E7A" w:rsidRDefault="00F25E7A" w:rsidP="00877477">
      <w:pPr>
        <w:autoSpaceDE w:val="0"/>
        <w:autoSpaceDN w:val="0"/>
        <w:adjustRightInd w:val="0"/>
        <w:spacing w:after="0"/>
        <w:ind w:left="720"/>
        <w:rPr>
          <w:rFonts w:ascii="Arial-BoldMT" w:hAnsi="Arial-BoldMT" w:cs="Arial-BoldMT"/>
          <w:bCs/>
        </w:rPr>
      </w:pPr>
    </w:p>
    <w:p w:rsidR="00877477" w:rsidRPr="00877477" w:rsidRDefault="00F25E7A" w:rsidP="00DF0029">
      <w:pPr>
        <w:autoSpaceDE w:val="0"/>
        <w:autoSpaceDN w:val="0"/>
        <w:adjustRightInd w:val="0"/>
        <w:spacing w:after="0"/>
        <w:ind w:left="720"/>
        <w:rPr>
          <w:rFonts w:ascii="Arial-BoldMT" w:hAnsi="Arial-BoldMT" w:cs="Arial-BoldMT"/>
          <w:bCs/>
        </w:rPr>
      </w:pPr>
      <w:r w:rsidRPr="00F25E7A">
        <w:rPr>
          <w:rFonts w:ascii="Arial-BoldMT" w:hAnsi="Arial-BoldMT" w:cs="Arial-BoldMT"/>
          <w:bCs/>
        </w:rPr>
        <w:t xml:space="preserve">The Shippers currently receive an EUC report (developed via XRN4806) that details all Gemini data and customer data at aggregate AQ level. This does not allow them to see a breakdown level which confirms how the EUC data is calculated(banded) together.   </w:t>
      </w:r>
    </w:p>
    <w:p w:rsidR="00861DF0" w:rsidRPr="00F25E7A" w:rsidRDefault="00F25E7A" w:rsidP="00DF0029">
      <w:pPr>
        <w:autoSpaceDE w:val="0"/>
        <w:autoSpaceDN w:val="0"/>
        <w:adjustRightInd w:val="0"/>
        <w:spacing w:after="0"/>
        <w:ind w:left="720"/>
        <w:rPr>
          <w:rFonts w:ascii="Arial-BoldMT" w:hAnsi="Arial-BoldMT" w:cs="Arial-BoldMT"/>
          <w:bCs/>
        </w:rPr>
      </w:pPr>
      <w:r w:rsidRPr="00F25E7A">
        <w:rPr>
          <w:rFonts w:ascii="Arial-BoldMT" w:hAnsi="Arial-BoldMT" w:cs="Arial-BoldMT"/>
          <w:bCs/>
        </w:rPr>
        <w:t xml:space="preserve">The proposal is to create an additional tab within the EUC report. This will detail how each EUC band is calculated at aggregated AQ level showing the low-level data. This will be a monthly report for all gas days occurred in previous month and will be in spreadsheet format. A check would be required to ensure that the </w:t>
      </w:r>
      <w:proofErr w:type="gramStart"/>
      <w:r w:rsidRPr="00F25E7A">
        <w:rPr>
          <w:rFonts w:ascii="Arial-BoldMT" w:hAnsi="Arial-BoldMT" w:cs="Arial-BoldMT"/>
          <w:bCs/>
        </w:rPr>
        <w:t>low level</w:t>
      </w:r>
      <w:proofErr w:type="gramEnd"/>
      <w:r w:rsidRPr="00F25E7A">
        <w:rPr>
          <w:rFonts w:ascii="Arial-BoldMT" w:hAnsi="Arial-BoldMT" w:cs="Arial-BoldMT"/>
          <w:bCs/>
        </w:rPr>
        <w:t xml:space="preserve"> data adds up to the Aggregate level in the original report.</w:t>
      </w:r>
    </w:p>
    <w:p w:rsidR="00877477" w:rsidRDefault="00877477" w:rsidP="00DF0029">
      <w:pPr>
        <w:autoSpaceDE w:val="0"/>
        <w:autoSpaceDN w:val="0"/>
        <w:adjustRightInd w:val="0"/>
        <w:spacing w:after="0"/>
        <w:ind w:left="720"/>
        <w:rPr>
          <w:rFonts w:ascii="Arial-BoldMT" w:hAnsi="Arial-BoldMT" w:cs="Arial-BoldMT"/>
          <w:b/>
          <w:bCs/>
        </w:rPr>
      </w:pPr>
    </w:p>
    <w:p w:rsidR="00877477" w:rsidRDefault="00877477" w:rsidP="00877477">
      <w:pPr>
        <w:autoSpaceDE w:val="0"/>
        <w:autoSpaceDN w:val="0"/>
        <w:adjustRightInd w:val="0"/>
        <w:spacing w:after="0"/>
        <w:ind w:left="720"/>
        <w:rPr>
          <w:rFonts w:ascii="Arial-BoldMT" w:hAnsi="Arial-BoldMT" w:cs="Arial-BoldMT"/>
          <w:bCs/>
        </w:rPr>
      </w:pPr>
      <w:r>
        <w:rPr>
          <w:rFonts w:ascii="Arial-BoldMT" w:hAnsi="Arial-BoldMT" w:cs="Arial-BoldMT"/>
          <w:bCs/>
        </w:rPr>
        <w:t>Shipper Users will be expected to vote on whether this change should proceed to DSG and for Xoserve to initiate Capture.</w:t>
      </w:r>
    </w:p>
    <w:p w:rsidR="00877477" w:rsidRDefault="00877477" w:rsidP="00877477">
      <w:pPr>
        <w:autoSpaceDE w:val="0"/>
        <w:autoSpaceDN w:val="0"/>
        <w:adjustRightInd w:val="0"/>
        <w:spacing w:after="0"/>
        <w:ind w:left="720"/>
        <w:rPr>
          <w:rFonts w:ascii="Arial-BoldMT" w:hAnsi="Arial-BoldMT" w:cs="Arial-BoldMT"/>
          <w:bCs/>
        </w:rPr>
      </w:pPr>
    </w:p>
    <w:p w:rsidR="00877477" w:rsidRDefault="00877477" w:rsidP="00877477">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w:t>
      </w:r>
      <w:r w:rsidRPr="00150C0C">
        <w:rPr>
          <w:rFonts w:ascii="Arial-BoldMT" w:hAnsi="Arial-BoldMT" w:cs="Arial-BoldMT"/>
          <w:bCs/>
        </w:rPr>
        <w:t xml:space="preserve">DSC Service Area </w:t>
      </w:r>
      <w:r w:rsidR="00F25E7A" w:rsidRPr="00F25E7A">
        <w:rPr>
          <w:rFonts w:ascii="Arial-BoldMT" w:hAnsi="Arial-BoldMT" w:cs="Arial-BoldMT"/>
          <w:bCs/>
        </w:rPr>
        <w:t>6: Annual quantity, DM supply point capacity and offtake rate reviews</w:t>
      </w:r>
      <w:r>
        <w:rPr>
          <w:rFonts w:ascii="Arial-BoldMT" w:hAnsi="Arial-BoldMT" w:cs="Arial-BoldMT"/>
          <w:bCs/>
        </w:rPr>
        <w:t xml:space="preserve">, which is 100% Shipper funded. </w:t>
      </w:r>
    </w:p>
    <w:p w:rsidR="009F6CF5" w:rsidRDefault="009F6CF5" w:rsidP="009F6CF5">
      <w:pPr>
        <w:autoSpaceDE w:val="0"/>
        <w:autoSpaceDN w:val="0"/>
        <w:adjustRightInd w:val="0"/>
        <w:spacing w:after="0"/>
        <w:ind w:left="720"/>
        <w:rPr>
          <w:rFonts w:ascii="Arial-BoldMT" w:hAnsi="Arial-BoldMT" w:cs="Arial-BoldMT"/>
          <w:bCs/>
        </w:rPr>
      </w:pPr>
    </w:p>
    <w:p w:rsidR="00E53374" w:rsidRDefault="00861DF0" w:rsidP="00DF0029">
      <w:pPr>
        <w:autoSpaceDE w:val="0"/>
        <w:autoSpaceDN w:val="0"/>
        <w:adjustRightInd w:val="0"/>
        <w:spacing w:after="0"/>
        <w:ind w:left="720"/>
        <w:rPr>
          <w:rFonts w:ascii="Arial-BoldMT" w:hAnsi="Arial-BoldMT" w:cs="Arial-BoldMT"/>
          <w:b/>
          <w:bCs/>
        </w:rPr>
      </w:pPr>
      <w:r>
        <w:rPr>
          <w:rFonts w:ascii="Arial-BoldMT" w:hAnsi="Arial-BoldMT" w:cs="Arial-BoldMT"/>
          <w:b/>
          <w:bCs/>
        </w:rPr>
        <w:t xml:space="preserve">2.2 </w:t>
      </w:r>
      <w:r w:rsidR="00877477" w:rsidRPr="00877477">
        <w:rPr>
          <w:rFonts w:ascii="Arial-BoldMT" w:hAnsi="Arial-BoldMT" w:cs="Arial-BoldMT"/>
          <w:b/>
          <w:bCs/>
        </w:rPr>
        <w:t>XRN5036 Updates to must read process</w:t>
      </w:r>
    </w:p>
    <w:p w:rsidR="00E53374" w:rsidRDefault="00E53374" w:rsidP="00DF0029">
      <w:pPr>
        <w:autoSpaceDE w:val="0"/>
        <w:autoSpaceDN w:val="0"/>
        <w:adjustRightInd w:val="0"/>
        <w:spacing w:after="0"/>
        <w:ind w:left="720"/>
        <w:rPr>
          <w:rFonts w:ascii="Arial-BoldMT" w:hAnsi="Arial-BoldMT" w:cs="Arial-BoldMT"/>
          <w:b/>
          <w:bCs/>
        </w:rPr>
      </w:pPr>
    </w:p>
    <w:p w:rsidR="00861DF0" w:rsidRDefault="00861DF0"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w:t>
      </w:r>
      <w:r>
        <w:rPr>
          <w:rFonts w:ascii="Arial-BoldMT" w:hAnsi="Arial-BoldMT" w:cs="Arial-BoldMT"/>
          <w:bCs/>
        </w:rPr>
        <w:t>nge Proposal is sponsored by</w:t>
      </w:r>
      <w:r w:rsidR="009E0AFD">
        <w:rPr>
          <w:rFonts w:ascii="Arial-BoldMT" w:hAnsi="Arial-BoldMT" w:cs="Arial-BoldMT"/>
          <w:bCs/>
        </w:rPr>
        <w:t xml:space="preserve"> </w:t>
      </w:r>
      <w:r w:rsidR="00F25E7A">
        <w:rPr>
          <w:rFonts w:ascii="Arial-BoldMT" w:hAnsi="Arial-BoldMT" w:cs="Arial-BoldMT"/>
          <w:bCs/>
        </w:rPr>
        <w:t>Cadent</w:t>
      </w:r>
    </w:p>
    <w:p w:rsidR="009E0AFD" w:rsidRPr="009E0AFD" w:rsidRDefault="009E0AFD" w:rsidP="009E0AFD">
      <w:pPr>
        <w:autoSpaceDE w:val="0"/>
        <w:autoSpaceDN w:val="0"/>
        <w:adjustRightInd w:val="0"/>
        <w:spacing w:after="0"/>
        <w:ind w:left="720"/>
        <w:rPr>
          <w:rFonts w:ascii="Arial-BoldMT" w:hAnsi="Arial-BoldMT" w:cs="Arial-BoldMT"/>
          <w:bCs/>
        </w:rPr>
      </w:pPr>
    </w:p>
    <w:p w:rsidR="00F25E7A" w:rsidRPr="00F25E7A"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Currently the must read process is as follows:   • On the 20th business day must read Contacts are generated for: - All monthly read sites that have not had a valid read loaded on UK Link for 4 months - All non-monthly read sites that have not had a valid read loaded on UK Link for 24 months   Pre-Notes with the MPRNs which fall into the criteria above are sent to Shippers on the 1st of the month to give them a few weeks to gain reads, load them, and avoid a must read being generated This information is sent on a report to Shippers &amp; DNs for information and the Contacts are downloadable via CMS by the DN/MRA/IGT to procure the read. </w:t>
      </w:r>
    </w:p>
    <w:p w:rsidR="00F25E7A" w:rsidRPr="00F25E7A"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 </w:t>
      </w:r>
    </w:p>
    <w:p w:rsidR="00F25E7A" w:rsidRPr="00F25E7A"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Please note that the </w:t>
      </w:r>
      <w:proofErr w:type="gramStart"/>
      <w:r w:rsidRPr="00F25E7A">
        <w:rPr>
          <w:rFonts w:ascii="Arial-BoldMT" w:hAnsi="Arial-BoldMT" w:cs="Arial-BoldMT"/>
          <w:bCs/>
        </w:rPr>
        <w:t>must read</w:t>
      </w:r>
      <w:proofErr w:type="gramEnd"/>
      <w:r w:rsidRPr="00F25E7A">
        <w:rPr>
          <w:rFonts w:ascii="Arial-BoldMT" w:hAnsi="Arial-BoldMT" w:cs="Arial-BoldMT"/>
          <w:bCs/>
        </w:rPr>
        <w:t xml:space="preserve"> process for DNs and IGTs is slightly different and the IGT process is proposed to be out of scope.  </w:t>
      </w:r>
    </w:p>
    <w:p w:rsidR="00F25E7A" w:rsidRPr="00F25E7A"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 </w:t>
      </w:r>
    </w:p>
    <w:p w:rsidR="00481166"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It is proposed that the new requirements for must read process are as follows:   </w:t>
      </w:r>
    </w:p>
    <w:p w:rsidR="00481166"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 On the 20th business day must read Contacts are generated for: - Monthly read sites that have not had a valid read loaded on UK Link for 4 months - Non-monthly read sites that have not had a valid read loaded on UK Link for 24 months   </w:t>
      </w:r>
    </w:p>
    <w:p w:rsidR="00F25E7A" w:rsidRPr="00F25E7A"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 Sites that meet one or more of the following conditions are excluded from the must read generation process o Have Meter Mechanism Code of [NS, S1 or S2]   o Have an [AMR Indicator] o Have an [active DCC </w:t>
      </w:r>
      <w:proofErr w:type="gramStart"/>
      <w:r w:rsidRPr="00F25E7A">
        <w:rPr>
          <w:rFonts w:ascii="Arial-BoldMT" w:hAnsi="Arial-BoldMT" w:cs="Arial-BoldMT"/>
          <w:bCs/>
        </w:rPr>
        <w:t xml:space="preserve">flag]   </w:t>
      </w:r>
      <w:proofErr w:type="gramEnd"/>
      <w:r w:rsidRPr="00F25E7A">
        <w:rPr>
          <w:rFonts w:ascii="Arial-BoldMT" w:hAnsi="Arial-BoldMT" w:cs="Arial-BoldMT"/>
          <w:bCs/>
        </w:rPr>
        <w:t xml:space="preserve">As per Modification 0692, checks are being proposed to ensure an NS and S1 Meter is operating as a Smart Meter. This will follow that we should only classify such Meters as Smart where the Installing Supplier is the same as the Effective Supplier, otherwise the NS and S1 Assets will be considered not operating in a Smart functionality and subject to must reads.   </w:t>
      </w:r>
    </w:p>
    <w:p w:rsidR="00F25E7A" w:rsidRPr="00F25E7A"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lastRenderedPageBreak/>
        <w:t xml:space="preserve"> </w:t>
      </w:r>
    </w:p>
    <w:p w:rsidR="00F25E7A" w:rsidRPr="00F25E7A"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Based on this logic, MPRNs which have Meter Mechanism Code NS, S1 and S2, those which have an AMR Indicator or an active </w:t>
      </w:r>
    </w:p>
    <w:p w:rsidR="00F25E7A" w:rsidRPr="00F25E7A"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 xml:space="preserve"> </w:t>
      </w:r>
    </w:p>
    <w:p w:rsidR="00F25E7A" w:rsidRPr="00150C0C" w:rsidRDefault="00F25E7A" w:rsidP="00F25E7A">
      <w:pPr>
        <w:pStyle w:val="ListParagraph"/>
        <w:autoSpaceDE w:val="0"/>
        <w:autoSpaceDN w:val="0"/>
        <w:adjustRightInd w:val="0"/>
        <w:spacing w:after="0"/>
        <w:rPr>
          <w:rFonts w:ascii="Arial-BoldMT" w:hAnsi="Arial-BoldMT" w:cs="Arial-BoldMT"/>
          <w:bCs/>
        </w:rPr>
      </w:pPr>
      <w:r w:rsidRPr="00F25E7A">
        <w:rPr>
          <w:rFonts w:ascii="Arial-BoldMT" w:hAnsi="Arial-BoldMT" w:cs="Arial-BoldMT"/>
          <w:bCs/>
        </w:rPr>
        <w:t>DCC flag would be present on the Pre-Notes report but will not have a must read generated for them.   Timings and contents for the Pre-Notes reports are proposed to be unchanged. This means that the Pre-Notes reports would still include all monthly read sites that have not had a valid read loaded in 4 months including Smart and AMR meters. This report is for information only. The process to download the CMS Contacts are proposed to remain unchanged.</w:t>
      </w:r>
    </w:p>
    <w:p w:rsidR="009F6CF5" w:rsidRDefault="009F6CF5" w:rsidP="009E0AFD">
      <w:pPr>
        <w:autoSpaceDE w:val="0"/>
        <w:autoSpaceDN w:val="0"/>
        <w:adjustRightInd w:val="0"/>
        <w:spacing w:after="0"/>
        <w:rPr>
          <w:rFonts w:ascii="Arial-BoldMT" w:hAnsi="Arial-BoldMT" w:cs="Arial-BoldMT"/>
          <w:bCs/>
        </w:rPr>
      </w:pPr>
    </w:p>
    <w:p w:rsidR="00362933" w:rsidRDefault="00F25E7A" w:rsidP="009E0AFD">
      <w:pPr>
        <w:autoSpaceDE w:val="0"/>
        <w:autoSpaceDN w:val="0"/>
        <w:adjustRightInd w:val="0"/>
        <w:spacing w:after="0"/>
        <w:ind w:left="720"/>
        <w:rPr>
          <w:rFonts w:ascii="Arial-BoldMT" w:hAnsi="Arial-BoldMT" w:cs="Arial-BoldMT"/>
          <w:bCs/>
        </w:rPr>
      </w:pPr>
      <w:r>
        <w:rPr>
          <w:rFonts w:ascii="Arial-BoldMT" w:hAnsi="Arial-BoldMT" w:cs="Arial-BoldMT"/>
          <w:bCs/>
        </w:rPr>
        <w:t xml:space="preserve">DN </w:t>
      </w:r>
      <w:r w:rsidR="009F68EF">
        <w:rPr>
          <w:rFonts w:ascii="Arial-BoldMT" w:hAnsi="Arial-BoldMT" w:cs="Arial-BoldMT"/>
          <w:bCs/>
        </w:rPr>
        <w:t xml:space="preserve">Users will be expected to </w:t>
      </w:r>
      <w:r w:rsidR="00362933">
        <w:rPr>
          <w:rFonts w:ascii="Arial-BoldMT" w:hAnsi="Arial-BoldMT" w:cs="Arial-BoldMT"/>
          <w:bCs/>
        </w:rPr>
        <w:t>vote on whether this change should proceed to DSG and for Xoserve to initiate Capture.</w:t>
      </w:r>
    </w:p>
    <w:p w:rsidR="00362933" w:rsidRDefault="00362933" w:rsidP="009E0AFD">
      <w:pPr>
        <w:autoSpaceDE w:val="0"/>
        <w:autoSpaceDN w:val="0"/>
        <w:adjustRightInd w:val="0"/>
        <w:spacing w:after="0"/>
        <w:ind w:left="720"/>
        <w:rPr>
          <w:rFonts w:ascii="Arial-BoldMT" w:hAnsi="Arial-BoldMT" w:cs="Arial-BoldMT"/>
          <w:bCs/>
        </w:rPr>
      </w:pPr>
    </w:p>
    <w:p w:rsidR="009F68EF" w:rsidRDefault="009F68EF" w:rsidP="009E0AFD">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w:t>
      </w:r>
      <w:r w:rsidR="00150C0C" w:rsidRPr="00150C0C">
        <w:rPr>
          <w:rFonts w:ascii="Arial-BoldMT" w:hAnsi="Arial-BoldMT" w:cs="Arial-BoldMT"/>
          <w:bCs/>
        </w:rPr>
        <w:t xml:space="preserve">DSC </w:t>
      </w:r>
      <w:r w:rsidR="00F25E7A" w:rsidRPr="00F25E7A">
        <w:rPr>
          <w:rFonts w:ascii="Arial-BoldMT" w:hAnsi="Arial-BoldMT" w:cs="Arial-BoldMT"/>
          <w:bCs/>
        </w:rPr>
        <w:t>Service Area 2 but change funding split – 100% DNs</w:t>
      </w:r>
      <w:r>
        <w:rPr>
          <w:rFonts w:ascii="Arial-BoldMT" w:hAnsi="Arial-BoldMT" w:cs="Arial-BoldMT"/>
          <w:bCs/>
        </w:rPr>
        <w:t xml:space="preserve">, which is </w:t>
      </w:r>
      <w:r w:rsidR="00F25E7A">
        <w:rPr>
          <w:rFonts w:ascii="Arial-BoldMT" w:hAnsi="Arial-BoldMT" w:cs="Arial-BoldMT"/>
          <w:bCs/>
        </w:rPr>
        <w:t xml:space="preserve">different to the </w:t>
      </w:r>
      <w:r w:rsidR="00F87900">
        <w:rPr>
          <w:rFonts w:ascii="Arial-BoldMT" w:hAnsi="Arial-BoldMT" w:cs="Arial-BoldMT"/>
          <w:bCs/>
        </w:rPr>
        <w:t>Service Area (currently 90% Shipper 10% DN)</w:t>
      </w:r>
      <w:r>
        <w:rPr>
          <w:rFonts w:ascii="Arial-BoldMT" w:hAnsi="Arial-BoldMT" w:cs="Arial-BoldMT"/>
          <w:bCs/>
        </w:rPr>
        <w:t xml:space="preserve">. </w:t>
      </w:r>
    </w:p>
    <w:p w:rsidR="00861DF0" w:rsidRDefault="00861DF0" w:rsidP="000A309E">
      <w:pPr>
        <w:autoSpaceDE w:val="0"/>
        <w:autoSpaceDN w:val="0"/>
        <w:adjustRightInd w:val="0"/>
        <w:spacing w:after="0"/>
        <w:rPr>
          <w:rFonts w:ascii="Arial-BoldMT" w:hAnsi="Arial-BoldMT" w:cs="Arial-BoldMT"/>
          <w:b/>
          <w:bCs/>
        </w:rPr>
      </w:pPr>
    </w:p>
    <w:p w:rsidR="00861DF0" w:rsidRDefault="00341022" w:rsidP="00DF0029">
      <w:pPr>
        <w:autoSpaceDE w:val="0"/>
        <w:autoSpaceDN w:val="0"/>
        <w:adjustRightInd w:val="0"/>
        <w:spacing w:after="0"/>
        <w:ind w:left="720"/>
        <w:rPr>
          <w:rFonts w:ascii="Arial-BoldMT" w:hAnsi="Arial-BoldMT" w:cs="Arial-BoldMT"/>
          <w:b/>
          <w:bCs/>
        </w:rPr>
      </w:pPr>
      <w:r>
        <w:rPr>
          <w:rFonts w:ascii="Arial-BoldMT" w:hAnsi="Arial-BoldMT" w:cs="Arial-BoldMT"/>
          <w:b/>
          <w:bCs/>
        </w:rPr>
        <w:t>2.3</w:t>
      </w:r>
      <w:r w:rsidR="00861DF0">
        <w:rPr>
          <w:rFonts w:ascii="Arial-BoldMT" w:hAnsi="Arial-BoldMT" w:cs="Arial-BoldMT"/>
          <w:b/>
          <w:bCs/>
        </w:rPr>
        <w:t xml:space="preserve"> </w:t>
      </w:r>
      <w:r w:rsidR="00877477" w:rsidRPr="00877477">
        <w:rPr>
          <w:rFonts w:ascii="Arial-BoldMT" w:hAnsi="Arial-BoldMT" w:cs="Arial-BoldMT"/>
          <w:b/>
          <w:bCs/>
        </w:rPr>
        <w:t xml:space="preserve">XRN5038 Convert Class 2, </w:t>
      </w:r>
      <w:proofErr w:type="gramStart"/>
      <w:r w:rsidR="00877477" w:rsidRPr="00877477">
        <w:rPr>
          <w:rFonts w:ascii="Arial-BoldMT" w:hAnsi="Arial-BoldMT" w:cs="Arial-BoldMT"/>
          <w:b/>
          <w:bCs/>
        </w:rPr>
        <w:t>3 or 4 meter</w:t>
      </w:r>
      <w:proofErr w:type="gramEnd"/>
      <w:r w:rsidR="00877477" w:rsidRPr="00877477">
        <w:rPr>
          <w:rFonts w:ascii="Arial-BoldMT" w:hAnsi="Arial-BoldMT" w:cs="Arial-BoldMT"/>
          <w:b/>
          <w:bCs/>
        </w:rPr>
        <w:t xml:space="preserve"> points to Class 1 when G1.6.15 criteria are met (MOD 0691)</w:t>
      </w:r>
    </w:p>
    <w:p w:rsidR="00861DF0" w:rsidRDefault="00861DF0" w:rsidP="00DF0029">
      <w:pPr>
        <w:autoSpaceDE w:val="0"/>
        <w:autoSpaceDN w:val="0"/>
        <w:adjustRightInd w:val="0"/>
        <w:spacing w:after="0"/>
        <w:ind w:left="720"/>
        <w:rPr>
          <w:rFonts w:ascii="Arial-BoldMT" w:hAnsi="Arial-BoldMT" w:cs="Arial-BoldMT"/>
          <w:b/>
          <w:bCs/>
        </w:rPr>
      </w:pPr>
    </w:p>
    <w:p w:rsidR="00861DF0" w:rsidRPr="000A309E" w:rsidRDefault="00861DF0" w:rsidP="00861DF0">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w:t>
      </w:r>
      <w:r>
        <w:rPr>
          <w:rFonts w:ascii="Arial-BoldMT" w:hAnsi="Arial-BoldMT" w:cs="Arial-BoldMT"/>
          <w:bCs/>
        </w:rPr>
        <w:t>nge Proposal is sponsored by</w:t>
      </w:r>
      <w:r w:rsidR="00341022">
        <w:rPr>
          <w:rFonts w:ascii="Arial-BoldMT" w:hAnsi="Arial-BoldMT" w:cs="Arial-BoldMT"/>
          <w:bCs/>
        </w:rPr>
        <w:t xml:space="preserve"> </w:t>
      </w:r>
      <w:r w:rsidR="00F87900">
        <w:rPr>
          <w:rFonts w:ascii="Arial-BoldMT" w:hAnsi="Arial-BoldMT" w:cs="Arial-BoldMT"/>
          <w:bCs/>
        </w:rPr>
        <w:t>British Gas</w:t>
      </w:r>
    </w:p>
    <w:p w:rsidR="00341022" w:rsidRDefault="00341022" w:rsidP="00861DF0">
      <w:pPr>
        <w:autoSpaceDE w:val="0"/>
        <w:autoSpaceDN w:val="0"/>
        <w:adjustRightInd w:val="0"/>
        <w:spacing w:after="0"/>
        <w:ind w:left="720"/>
        <w:rPr>
          <w:rFonts w:ascii="Arial-BoldMT" w:hAnsi="Arial-BoldMT" w:cs="Arial-BoldMT"/>
          <w:bCs/>
        </w:rPr>
      </w:pPr>
    </w:p>
    <w:p w:rsidR="00F87900" w:rsidRDefault="00F87900" w:rsidP="00861DF0">
      <w:pPr>
        <w:autoSpaceDE w:val="0"/>
        <w:autoSpaceDN w:val="0"/>
        <w:adjustRightInd w:val="0"/>
        <w:spacing w:after="0"/>
        <w:ind w:left="720"/>
        <w:rPr>
          <w:rFonts w:ascii="Arial-BoldMT" w:hAnsi="Arial-BoldMT" w:cs="Arial-BoldMT"/>
          <w:bCs/>
        </w:rPr>
      </w:pPr>
      <w:r w:rsidRPr="00F87900">
        <w:rPr>
          <w:rFonts w:ascii="Arial-BoldMT" w:hAnsi="Arial-BoldMT" w:cs="Arial-BoldMT"/>
          <w:bCs/>
        </w:rPr>
        <w:t xml:space="preserve">Based on the findings of the UIG Task Force, as at December 2018 just 12 sites were contributing 0.85% of national LDZ throughput to annualised UIG and up to 0.3% of national LDZ throughput to daily UIG volatility.  </w:t>
      </w:r>
    </w:p>
    <w:p w:rsidR="00F87900" w:rsidRPr="000A309E" w:rsidRDefault="00F87900" w:rsidP="00861DF0">
      <w:pPr>
        <w:autoSpaceDE w:val="0"/>
        <w:autoSpaceDN w:val="0"/>
        <w:adjustRightInd w:val="0"/>
        <w:spacing w:after="0"/>
        <w:ind w:left="720"/>
        <w:rPr>
          <w:rFonts w:ascii="Arial-BoldMT" w:hAnsi="Arial-BoldMT" w:cs="Arial-BoldMT"/>
          <w:bCs/>
        </w:rPr>
      </w:pPr>
      <w:r w:rsidRPr="00F87900">
        <w:rPr>
          <w:rFonts w:ascii="Arial-BoldMT" w:hAnsi="Arial-BoldMT" w:cs="Arial-BoldMT"/>
          <w:bCs/>
        </w:rPr>
        <w:t xml:space="preserve">This Modification proposes that where the requirement for a Class 2, </w:t>
      </w:r>
      <w:proofErr w:type="gramStart"/>
      <w:r w:rsidRPr="00F87900">
        <w:rPr>
          <w:rFonts w:ascii="Arial-BoldMT" w:hAnsi="Arial-BoldMT" w:cs="Arial-BoldMT"/>
          <w:bCs/>
        </w:rPr>
        <w:t>3 or 4 meter</w:t>
      </w:r>
      <w:proofErr w:type="gramEnd"/>
      <w:r w:rsidRPr="00F87900">
        <w:rPr>
          <w:rFonts w:ascii="Arial-BoldMT" w:hAnsi="Arial-BoldMT" w:cs="Arial-BoldMT"/>
          <w:bCs/>
        </w:rPr>
        <w:t xml:space="preserve"> point to become Class 1 (number of calculations and number of months) has been met, and the Shipper has not taken steps to convert the site to Class 1 within a 28 Supply Point System Business Day grace period, that the CDSP would take steps to convert the meter point to Class 1. The Modification also proposes a new Performance Assurance report of sites where the CDSP has </w:t>
      </w:r>
      <w:proofErr w:type="gramStart"/>
      <w:r w:rsidRPr="00F87900">
        <w:rPr>
          <w:rFonts w:ascii="Arial-BoldMT" w:hAnsi="Arial-BoldMT" w:cs="Arial-BoldMT"/>
          <w:bCs/>
        </w:rPr>
        <w:t>taken action</w:t>
      </w:r>
      <w:proofErr w:type="gramEnd"/>
      <w:r w:rsidRPr="00F87900">
        <w:rPr>
          <w:rFonts w:ascii="Arial-BoldMT" w:hAnsi="Arial-BoldMT" w:cs="Arial-BoldMT"/>
          <w:bCs/>
        </w:rPr>
        <w:t>, over the previous 12 months.</w:t>
      </w:r>
    </w:p>
    <w:p w:rsidR="00877477" w:rsidRDefault="00877477" w:rsidP="000A309E">
      <w:pPr>
        <w:autoSpaceDE w:val="0"/>
        <w:autoSpaceDN w:val="0"/>
        <w:adjustRightInd w:val="0"/>
        <w:spacing w:after="0"/>
        <w:ind w:left="1440"/>
        <w:rPr>
          <w:rFonts w:ascii="Arial-BoldMT" w:hAnsi="Arial-BoldMT" w:cs="Arial-BoldMT"/>
          <w:bCs/>
        </w:rPr>
      </w:pPr>
    </w:p>
    <w:p w:rsidR="009F68EF" w:rsidRDefault="000A309E" w:rsidP="000A309E">
      <w:pPr>
        <w:autoSpaceDE w:val="0"/>
        <w:autoSpaceDN w:val="0"/>
        <w:adjustRightInd w:val="0"/>
        <w:spacing w:after="0"/>
        <w:ind w:left="720"/>
        <w:rPr>
          <w:rFonts w:ascii="Arial-BoldMT" w:hAnsi="Arial-BoldMT" w:cs="Arial-BoldMT"/>
          <w:bCs/>
        </w:rPr>
      </w:pPr>
      <w:r>
        <w:rPr>
          <w:rFonts w:ascii="Arial-BoldMT" w:hAnsi="Arial-BoldMT" w:cs="Arial-BoldMT"/>
          <w:bCs/>
        </w:rPr>
        <w:t>DN</w:t>
      </w:r>
      <w:r w:rsidR="00F87900">
        <w:rPr>
          <w:rFonts w:ascii="Arial-BoldMT" w:hAnsi="Arial-BoldMT" w:cs="Arial-BoldMT"/>
          <w:bCs/>
        </w:rPr>
        <w:t xml:space="preserve"> </w:t>
      </w:r>
      <w:r w:rsidR="00362933" w:rsidRPr="000A309E">
        <w:rPr>
          <w:rFonts w:ascii="Arial-BoldMT" w:hAnsi="Arial-BoldMT" w:cs="Arial-BoldMT"/>
          <w:bCs/>
        </w:rPr>
        <w:t xml:space="preserve">Users will be expected to vote on whether this change should </w:t>
      </w:r>
      <w:r w:rsidR="00FC593A">
        <w:rPr>
          <w:rFonts w:ascii="Arial-BoldMT" w:hAnsi="Arial-BoldMT" w:cs="Arial-BoldMT"/>
          <w:bCs/>
        </w:rPr>
        <w:t>be approved</w:t>
      </w:r>
    </w:p>
    <w:p w:rsidR="009F0DC3" w:rsidRDefault="009F0DC3" w:rsidP="000A309E">
      <w:pPr>
        <w:autoSpaceDE w:val="0"/>
        <w:autoSpaceDN w:val="0"/>
        <w:adjustRightInd w:val="0"/>
        <w:spacing w:after="0"/>
        <w:ind w:left="720"/>
        <w:rPr>
          <w:rFonts w:ascii="Arial-BoldMT" w:hAnsi="Arial-BoldMT" w:cs="Arial-BoldMT"/>
          <w:bCs/>
        </w:rPr>
      </w:pPr>
    </w:p>
    <w:p w:rsidR="00F87900" w:rsidRPr="00F87900" w:rsidRDefault="00A632DC" w:rsidP="00F87900">
      <w:pPr>
        <w:autoSpaceDE w:val="0"/>
        <w:autoSpaceDN w:val="0"/>
        <w:adjustRightInd w:val="0"/>
        <w:ind w:left="720"/>
        <w:rPr>
          <w:rFonts w:ascii="Arial-BoldMT" w:hAnsi="Arial-BoldMT" w:cs="Arial-BoldMT"/>
          <w:bCs/>
        </w:rPr>
      </w:pPr>
      <w:r>
        <w:rPr>
          <w:rFonts w:ascii="Arial-BoldMT" w:hAnsi="Arial-BoldMT" w:cs="Arial-BoldMT"/>
          <w:bCs/>
        </w:rPr>
        <w:t xml:space="preserve">Currently, the Change Proposal indicates the </w:t>
      </w:r>
      <w:r w:rsidR="00447A4C" w:rsidRPr="00447A4C">
        <w:rPr>
          <w:rFonts w:ascii="Arial-BoldMT" w:hAnsi="Arial-BoldMT" w:cs="Arial-BoldMT"/>
          <w:bCs/>
        </w:rPr>
        <w:t xml:space="preserve">DSC </w:t>
      </w:r>
      <w:r w:rsidR="00F87900" w:rsidRPr="00F87900">
        <w:rPr>
          <w:rFonts w:ascii="Arial-BoldMT" w:hAnsi="Arial-BoldMT" w:cs="Arial-BoldMT"/>
          <w:bCs/>
          <w:lang w:val="en-US"/>
        </w:rPr>
        <w:t>Service Area 22: Specific Service</w:t>
      </w:r>
      <w:r w:rsidR="00F87900">
        <w:rPr>
          <w:rFonts w:ascii="Arial-BoldMT" w:hAnsi="Arial-BoldMT" w:cs="Arial-BoldMT"/>
          <w:bCs/>
          <w:lang w:val="en-US"/>
        </w:rPr>
        <w:t>, with 100% Shipper funded.  A new Service Line to be proposed.</w:t>
      </w:r>
    </w:p>
    <w:p w:rsidR="00556556" w:rsidRDefault="00556556" w:rsidP="00556556">
      <w:pPr>
        <w:autoSpaceDE w:val="0"/>
        <w:autoSpaceDN w:val="0"/>
        <w:adjustRightInd w:val="0"/>
        <w:spacing w:after="0"/>
        <w:ind w:left="720"/>
        <w:rPr>
          <w:rFonts w:ascii="Arial-BoldMT" w:hAnsi="Arial-BoldMT" w:cs="Arial-BoldMT"/>
          <w:bCs/>
        </w:rPr>
      </w:pPr>
    </w:p>
    <w:p w:rsidR="00275E9A" w:rsidRDefault="00361DBD" w:rsidP="00361DBD">
      <w:pPr>
        <w:autoSpaceDE w:val="0"/>
        <w:autoSpaceDN w:val="0"/>
        <w:adjustRightInd w:val="0"/>
        <w:spacing w:after="0"/>
        <w:rPr>
          <w:rFonts w:ascii="ArialMT" w:hAnsi="ArialMT" w:cs="ArialMT"/>
          <w:b/>
        </w:rPr>
      </w:pPr>
      <w:r>
        <w:rPr>
          <w:rFonts w:ascii="ArialMT" w:hAnsi="ArialMT" w:cs="ArialMT"/>
          <w:b/>
        </w:rPr>
        <w:t xml:space="preserve">3. </w:t>
      </w:r>
      <w:r w:rsidR="00B309F9" w:rsidRPr="00361DBD">
        <w:rPr>
          <w:rFonts w:ascii="ArialMT" w:hAnsi="ArialMT" w:cs="ArialMT"/>
          <w:b/>
        </w:rPr>
        <w:t xml:space="preserve">New Change </w:t>
      </w:r>
      <w:r w:rsidR="00261B84" w:rsidRPr="00361DBD">
        <w:rPr>
          <w:rFonts w:ascii="ArialMT" w:hAnsi="ArialMT" w:cs="ArialMT"/>
          <w:b/>
        </w:rPr>
        <w:t xml:space="preserve">Proposals </w:t>
      </w:r>
      <w:r w:rsidR="00642236" w:rsidRPr="00361DBD">
        <w:rPr>
          <w:rFonts w:ascii="ArialMT" w:hAnsi="ArialMT" w:cs="ArialMT"/>
          <w:b/>
        </w:rPr>
        <w:t>–</w:t>
      </w:r>
      <w:r w:rsidR="00261B84" w:rsidRPr="00361DBD">
        <w:rPr>
          <w:rFonts w:ascii="ArialMT" w:hAnsi="ArialMT" w:cs="ArialMT"/>
          <w:b/>
        </w:rPr>
        <w:t xml:space="preserve"> Post Initial Review</w:t>
      </w:r>
    </w:p>
    <w:p w:rsidR="00ED0983" w:rsidRDefault="00ED0983" w:rsidP="00361DBD">
      <w:pPr>
        <w:autoSpaceDE w:val="0"/>
        <w:autoSpaceDN w:val="0"/>
        <w:adjustRightInd w:val="0"/>
        <w:spacing w:after="0"/>
        <w:rPr>
          <w:rFonts w:ascii="ArialMT" w:hAnsi="ArialMT" w:cs="ArialMT"/>
          <w:b/>
        </w:rPr>
      </w:pPr>
    </w:p>
    <w:p w:rsidR="001F43DB" w:rsidRPr="006C52BC" w:rsidRDefault="000D1A1B" w:rsidP="000D1A1B">
      <w:pPr>
        <w:autoSpaceDE w:val="0"/>
        <w:autoSpaceDN w:val="0"/>
        <w:adjustRightInd w:val="0"/>
        <w:spacing w:after="0"/>
        <w:rPr>
          <w:rFonts w:ascii="Arial-BoldMT" w:hAnsi="Arial-BoldMT" w:cs="Arial-BoldMT"/>
          <w:bCs/>
        </w:rPr>
      </w:pPr>
      <w:r w:rsidRPr="00A632DC">
        <w:rPr>
          <w:rFonts w:ascii="ArialMT" w:hAnsi="ArialMT" w:cs="ArialMT"/>
        </w:rPr>
        <w:t>None for this meeting</w:t>
      </w:r>
    </w:p>
    <w:p w:rsidR="001F43DB" w:rsidRDefault="001F43DB" w:rsidP="001F43DB">
      <w:pPr>
        <w:autoSpaceDE w:val="0"/>
        <w:autoSpaceDN w:val="0"/>
        <w:adjustRightInd w:val="0"/>
        <w:spacing w:after="0"/>
        <w:ind w:left="72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F87900" w:rsidRDefault="00F87900" w:rsidP="006E2633">
      <w:pPr>
        <w:autoSpaceDE w:val="0"/>
        <w:autoSpaceDN w:val="0"/>
        <w:adjustRightInd w:val="0"/>
        <w:spacing w:after="0"/>
        <w:rPr>
          <w:rFonts w:ascii="ArialMT" w:hAnsi="ArialMT" w:cs="ArialMT"/>
          <w:b/>
        </w:rPr>
      </w:pPr>
    </w:p>
    <w:p w:rsidR="00877477" w:rsidRDefault="00877477" w:rsidP="00877477">
      <w:pPr>
        <w:autoSpaceDE w:val="0"/>
        <w:autoSpaceDN w:val="0"/>
        <w:adjustRightInd w:val="0"/>
        <w:spacing w:after="0"/>
        <w:ind w:left="720"/>
        <w:rPr>
          <w:rFonts w:ascii="ArialMT" w:hAnsi="ArialMT" w:cs="ArialMT"/>
          <w:b/>
        </w:rPr>
      </w:pPr>
      <w:r>
        <w:rPr>
          <w:rFonts w:ascii="ArialMT" w:hAnsi="ArialMT" w:cs="ArialMT"/>
          <w:b/>
        </w:rPr>
        <w:t xml:space="preserve">4.1 </w:t>
      </w:r>
      <w:r w:rsidR="00481166">
        <w:rPr>
          <w:rFonts w:ascii="ArialMT" w:hAnsi="ArialMT" w:cs="ArialMT"/>
          <w:b/>
        </w:rPr>
        <w:t>(</w:t>
      </w:r>
      <w:r w:rsidRPr="00877477">
        <w:rPr>
          <w:rFonts w:ascii="ArialMT" w:hAnsi="ArialMT" w:cs="ArialMT"/>
          <w:b/>
        </w:rPr>
        <w:t>XRN4897 and XRN4899</w:t>
      </w:r>
      <w:r w:rsidR="00481166">
        <w:rPr>
          <w:rFonts w:ascii="ArialMT" w:hAnsi="ArialMT" w:cs="ArialMT"/>
          <w:b/>
        </w:rPr>
        <w:t>)</w:t>
      </w:r>
      <w:r w:rsidRPr="00877477">
        <w:rPr>
          <w:rFonts w:ascii="ArialMT" w:hAnsi="ArialMT" w:cs="ArialMT"/>
          <w:b/>
        </w:rPr>
        <w:t xml:space="preserve"> Deletion of Customer Contact Details and Priority Service Register Data (PSR) at the</w:t>
      </w:r>
      <w:r>
        <w:rPr>
          <w:rFonts w:ascii="ArialMT" w:hAnsi="ArialMT" w:cs="ArialMT"/>
          <w:b/>
        </w:rPr>
        <w:t xml:space="preserve"> </w:t>
      </w:r>
      <w:r w:rsidRPr="00877477">
        <w:rPr>
          <w:rFonts w:ascii="ArialMT" w:hAnsi="ArialMT" w:cs="ArialMT"/>
          <w:b/>
        </w:rPr>
        <w:t>Change of Shipper and Supplier Events</w:t>
      </w:r>
      <w:bookmarkStart w:id="0" w:name="_GoBack"/>
      <w:bookmarkEnd w:id="0"/>
    </w:p>
    <w:p w:rsidR="00877477" w:rsidRDefault="00877477" w:rsidP="00877477">
      <w:pPr>
        <w:autoSpaceDE w:val="0"/>
        <w:autoSpaceDN w:val="0"/>
        <w:adjustRightInd w:val="0"/>
        <w:spacing w:after="0"/>
        <w:ind w:left="720"/>
        <w:rPr>
          <w:rFonts w:ascii="ArialMT" w:hAnsi="ArialMT" w:cs="ArialMT"/>
          <w:b/>
        </w:rPr>
      </w:pPr>
    </w:p>
    <w:p w:rsidR="005611CF" w:rsidRPr="005611CF" w:rsidRDefault="005611CF" w:rsidP="005611CF">
      <w:pPr>
        <w:autoSpaceDE w:val="0"/>
        <w:autoSpaceDN w:val="0"/>
        <w:adjustRightInd w:val="0"/>
        <w:spacing w:after="0"/>
        <w:ind w:left="720"/>
        <w:rPr>
          <w:rFonts w:ascii="ArialMT" w:hAnsi="ArialMT" w:cs="ArialMT"/>
        </w:rPr>
      </w:pPr>
      <w:r w:rsidRPr="005611CF">
        <w:rPr>
          <w:rFonts w:ascii="ArialMT" w:hAnsi="ArialMT" w:cs="ArialMT"/>
        </w:rPr>
        <w:t xml:space="preserve">Following the completion of the solution review Change Pack, </w:t>
      </w:r>
      <w:proofErr w:type="spellStart"/>
      <w:r w:rsidRPr="005611CF">
        <w:rPr>
          <w:rFonts w:ascii="ArialMT" w:hAnsi="ArialMT" w:cs="ArialMT"/>
        </w:rPr>
        <w:t>ChMC</w:t>
      </w:r>
      <w:proofErr w:type="spellEnd"/>
      <w:r w:rsidRPr="005611CF">
        <w:rPr>
          <w:rFonts w:ascii="ArialMT" w:hAnsi="ArialMT" w:cs="ArialMT"/>
        </w:rPr>
        <w:t xml:space="preserve"> will be asked to vote on a solution option and a release for implementation. </w:t>
      </w:r>
    </w:p>
    <w:p w:rsidR="005611CF" w:rsidRPr="005611CF" w:rsidRDefault="005611CF" w:rsidP="005611CF">
      <w:pPr>
        <w:autoSpaceDE w:val="0"/>
        <w:autoSpaceDN w:val="0"/>
        <w:adjustRightInd w:val="0"/>
        <w:spacing w:after="0"/>
        <w:ind w:left="720"/>
        <w:rPr>
          <w:rFonts w:ascii="ArialMT" w:hAnsi="ArialMT" w:cs="ArialMT"/>
        </w:rPr>
      </w:pPr>
    </w:p>
    <w:p w:rsidR="00F95E3E" w:rsidRDefault="00F95E3E" w:rsidP="00F95E3E">
      <w:pPr>
        <w:autoSpaceDE w:val="0"/>
        <w:autoSpaceDN w:val="0"/>
        <w:adjustRightInd w:val="0"/>
        <w:spacing w:after="0"/>
        <w:ind w:left="720"/>
        <w:rPr>
          <w:rFonts w:ascii="ArialMT" w:hAnsi="ArialMT" w:cs="ArialMT"/>
        </w:rPr>
      </w:pPr>
      <w:r>
        <w:rPr>
          <w:rFonts w:ascii="ArialMT" w:hAnsi="ArialMT" w:cs="ArialMT"/>
        </w:rPr>
        <w:t>There was only one solution option</w:t>
      </w:r>
      <w:r w:rsidR="005611CF" w:rsidRPr="005611CF">
        <w:rPr>
          <w:rFonts w:ascii="ArialMT" w:hAnsi="ArialMT" w:cs="ArialMT"/>
        </w:rPr>
        <w:t xml:space="preserve">. During the solution review Change pack consultation period, </w:t>
      </w:r>
      <w:r>
        <w:rPr>
          <w:rFonts w:ascii="ArialMT" w:hAnsi="ArialMT" w:cs="ArialMT"/>
        </w:rPr>
        <w:t>no</w:t>
      </w:r>
      <w:r w:rsidR="005611CF" w:rsidRPr="005611CF">
        <w:rPr>
          <w:rFonts w:ascii="ArialMT" w:hAnsi="ArialMT" w:cs="ArialMT"/>
        </w:rPr>
        <w:t xml:space="preserve"> responses were received</w:t>
      </w:r>
      <w:r>
        <w:rPr>
          <w:rFonts w:ascii="ArialMT" w:hAnsi="ArialMT" w:cs="ArialMT"/>
        </w:rPr>
        <w:t>.</w:t>
      </w:r>
    </w:p>
    <w:p w:rsidR="00F95E3E" w:rsidRDefault="00F95E3E" w:rsidP="005611CF">
      <w:pPr>
        <w:autoSpaceDE w:val="0"/>
        <w:autoSpaceDN w:val="0"/>
        <w:adjustRightInd w:val="0"/>
        <w:spacing w:after="0"/>
        <w:ind w:left="720"/>
        <w:rPr>
          <w:rFonts w:ascii="ArialMT" w:hAnsi="ArialMT" w:cs="ArialMT"/>
        </w:rPr>
      </w:pPr>
    </w:p>
    <w:p w:rsidR="005611CF" w:rsidRPr="005611CF" w:rsidRDefault="005611CF" w:rsidP="005611CF">
      <w:pPr>
        <w:autoSpaceDE w:val="0"/>
        <w:autoSpaceDN w:val="0"/>
        <w:adjustRightInd w:val="0"/>
        <w:spacing w:after="0"/>
        <w:ind w:left="720"/>
        <w:rPr>
          <w:rFonts w:ascii="ArialMT" w:hAnsi="ArialMT" w:cs="ArialMT"/>
        </w:rPr>
      </w:pPr>
      <w:r w:rsidRPr="005611CF">
        <w:rPr>
          <w:rFonts w:ascii="ArialMT" w:hAnsi="ArialMT" w:cs="ArialMT"/>
        </w:rPr>
        <w:lastRenderedPageBreak/>
        <w:t>Xoserve intends to include this change in the scope of the June 2020 major release, and the Shipper Users, DNO and IGTs will be expected to decide whether this approach can be supported.</w:t>
      </w:r>
    </w:p>
    <w:p w:rsidR="00877477" w:rsidRDefault="00877477" w:rsidP="00877477">
      <w:pPr>
        <w:autoSpaceDE w:val="0"/>
        <w:autoSpaceDN w:val="0"/>
        <w:adjustRightInd w:val="0"/>
        <w:spacing w:after="0"/>
        <w:ind w:left="720"/>
        <w:rPr>
          <w:rFonts w:ascii="ArialMT" w:hAnsi="ArialMT" w:cs="ArialMT"/>
          <w:b/>
        </w:rPr>
      </w:pPr>
    </w:p>
    <w:p w:rsidR="00877477" w:rsidRDefault="00877477" w:rsidP="00877477">
      <w:pPr>
        <w:autoSpaceDE w:val="0"/>
        <w:autoSpaceDN w:val="0"/>
        <w:adjustRightInd w:val="0"/>
        <w:spacing w:after="0"/>
        <w:ind w:left="720"/>
        <w:rPr>
          <w:rFonts w:ascii="ArialMT" w:hAnsi="ArialMT" w:cs="ArialMT"/>
          <w:b/>
        </w:rPr>
      </w:pPr>
      <w:r>
        <w:rPr>
          <w:rFonts w:ascii="ArialMT" w:hAnsi="ArialMT" w:cs="ArialMT"/>
          <w:b/>
        </w:rPr>
        <w:t xml:space="preserve">4.2 </w:t>
      </w:r>
      <w:r w:rsidRPr="00877477">
        <w:rPr>
          <w:rFonts w:ascii="ArialMT" w:hAnsi="ArialMT" w:cs="ArialMT"/>
          <w:b/>
        </w:rPr>
        <w:t>XRN4992 MOD 0687 - Creation of new charge to recover Last Resort Supply Payments</w:t>
      </w:r>
    </w:p>
    <w:p w:rsidR="00A632DC" w:rsidRDefault="00A632DC" w:rsidP="005611CF">
      <w:pPr>
        <w:autoSpaceDE w:val="0"/>
        <w:autoSpaceDN w:val="0"/>
        <w:adjustRightInd w:val="0"/>
        <w:spacing w:after="0"/>
        <w:ind w:left="720"/>
        <w:rPr>
          <w:rFonts w:ascii="ArialMT" w:hAnsi="ArialMT" w:cs="ArialMT"/>
          <w:b/>
        </w:rPr>
      </w:pPr>
    </w:p>
    <w:p w:rsidR="005611CF" w:rsidRPr="005611CF" w:rsidRDefault="005611CF" w:rsidP="005611CF">
      <w:pPr>
        <w:autoSpaceDE w:val="0"/>
        <w:autoSpaceDN w:val="0"/>
        <w:adjustRightInd w:val="0"/>
        <w:spacing w:after="0"/>
        <w:ind w:left="720"/>
        <w:rPr>
          <w:rFonts w:ascii="ArialMT" w:hAnsi="ArialMT" w:cs="ArialMT"/>
        </w:rPr>
      </w:pPr>
      <w:r w:rsidRPr="005611CF">
        <w:rPr>
          <w:rFonts w:ascii="ArialMT" w:hAnsi="ArialMT" w:cs="ArialMT"/>
        </w:rPr>
        <w:t xml:space="preserve">Following the completion of the solution review Change Pack, </w:t>
      </w:r>
      <w:proofErr w:type="spellStart"/>
      <w:r w:rsidRPr="005611CF">
        <w:rPr>
          <w:rFonts w:ascii="ArialMT" w:hAnsi="ArialMT" w:cs="ArialMT"/>
        </w:rPr>
        <w:t>ChMC</w:t>
      </w:r>
      <w:proofErr w:type="spellEnd"/>
      <w:r w:rsidRPr="005611CF">
        <w:rPr>
          <w:rFonts w:ascii="ArialMT" w:hAnsi="ArialMT" w:cs="ArialMT"/>
        </w:rPr>
        <w:t xml:space="preserve"> will be asked to vote on a solution option and a release for implementation. </w:t>
      </w:r>
    </w:p>
    <w:p w:rsidR="005611CF" w:rsidRPr="005611CF" w:rsidRDefault="005611CF" w:rsidP="005611CF">
      <w:pPr>
        <w:autoSpaceDE w:val="0"/>
        <w:autoSpaceDN w:val="0"/>
        <w:adjustRightInd w:val="0"/>
        <w:spacing w:after="0"/>
        <w:ind w:left="720"/>
        <w:rPr>
          <w:rFonts w:ascii="ArialMT" w:hAnsi="ArialMT" w:cs="ArialMT"/>
        </w:rPr>
      </w:pPr>
    </w:p>
    <w:p w:rsidR="00AB3DB6" w:rsidRDefault="005611CF" w:rsidP="005611CF">
      <w:pPr>
        <w:autoSpaceDE w:val="0"/>
        <w:autoSpaceDN w:val="0"/>
        <w:adjustRightInd w:val="0"/>
        <w:spacing w:after="0"/>
        <w:ind w:left="720"/>
        <w:rPr>
          <w:rFonts w:ascii="ArialMT" w:hAnsi="ArialMT" w:cs="ArialMT"/>
        </w:rPr>
      </w:pPr>
      <w:r w:rsidRPr="005611CF">
        <w:rPr>
          <w:rFonts w:ascii="ArialMT" w:hAnsi="ArialMT" w:cs="ArialMT"/>
        </w:rPr>
        <w:t xml:space="preserve">Xoserve </w:t>
      </w:r>
      <w:r w:rsidR="00AB3DB6">
        <w:rPr>
          <w:rFonts w:ascii="ArialMT" w:hAnsi="ArialMT" w:cs="ArialMT"/>
        </w:rPr>
        <w:t xml:space="preserve">preferred Option 4, as </w:t>
      </w:r>
      <w:r w:rsidR="00AB3DB6" w:rsidRPr="00AB3DB6">
        <w:rPr>
          <w:rFonts w:ascii="ArialMT" w:hAnsi="ArialMT" w:cs="ArialMT"/>
        </w:rPr>
        <w:t>it is the only option which would meet the proposed modification implementation, however this is dependent on whether an Ofgem decision is made before the design work to deliver the solution commences (required November 2019)</w:t>
      </w:r>
      <w:r w:rsidR="00AB3DB6">
        <w:rPr>
          <w:rFonts w:ascii="ArialMT" w:hAnsi="ArialMT" w:cs="ArialMT"/>
        </w:rPr>
        <w:t xml:space="preserve"> </w:t>
      </w:r>
    </w:p>
    <w:p w:rsidR="00AB3DB6" w:rsidRDefault="00AB3DB6" w:rsidP="005611CF">
      <w:pPr>
        <w:autoSpaceDE w:val="0"/>
        <w:autoSpaceDN w:val="0"/>
        <w:adjustRightInd w:val="0"/>
        <w:spacing w:after="0"/>
        <w:ind w:left="720"/>
        <w:rPr>
          <w:rFonts w:ascii="ArialMT" w:hAnsi="ArialMT" w:cs="ArialMT"/>
        </w:rPr>
      </w:pPr>
      <w:r>
        <w:rPr>
          <w:rFonts w:ascii="ArialMT" w:hAnsi="ArialMT" w:cs="ArialMT"/>
        </w:rPr>
        <w:t>DSG preferred Option 1 with the following recommended approach:</w:t>
      </w:r>
    </w:p>
    <w:p w:rsidR="00AB3DB6" w:rsidRPr="00AB3DB6" w:rsidRDefault="00AB3DB6" w:rsidP="00AB3DB6">
      <w:pPr>
        <w:pStyle w:val="ListParagraph"/>
        <w:numPr>
          <w:ilvl w:val="0"/>
          <w:numId w:val="16"/>
        </w:numPr>
        <w:ind w:left="1440"/>
        <w:rPr>
          <w:rFonts w:ascii="ArialMT" w:hAnsi="ArialMT" w:cs="ArialMT"/>
        </w:rPr>
      </w:pPr>
      <w:r w:rsidRPr="00AB3DB6">
        <w:rPr>
          <w:rFonts w:ascii="ArialMT" w:hAnsi="ArialMT" w:cs="ArialMT"/>
        </w:rPr>
        <w:t>Interim solution – Option 4 (delivery in February 2020 Minor Release)</w:t>
      </w:r>
    </w:p>
    <w:p w:rsidR="00AB3DB6" w:rsidRPr="00AB3DB6" w:rsidRDefault="00AB3DB6" w:rsidP="00AB3DB6">
      <w:pPr>
        <w:pStyle w:val="ListParagraph"/>
        <w:numPr>
          <w:ilvl w:val="0"/>
          <w:numId w:val="16"/>
        </w:numPr>
        <w:ind w:left="1440"/>
        <w:rPr>
          <w:rFonts w:ascii="ArialMT" w:hAnsi="ArialMT" w:cs="ArialMT"/>
        </w:rPr>
      </w:pPr>
      <w:r w:rsidRPr="00AB3DB6">
        <w:rPr>
          <w:rFonts w:ascii="ArialMT" w:hAnsi="ArialMT" w:cs="ArialMT"/>
        </w:rPr>
        <w:t>Enduring solution – Option 1 (to be delivered within the next available Major Release)</w:t>
      </w:r>
    </w:p>
    <w:p w:rsidR="005611CF" w:rsidRDefault="005611CF" w:rsidP="005611CF">
      <w:pPr>
        <w:autoSpaceDE w:val="0"/>
        <w:autoSpaceDN w:val="0"/>
        <w:adjustRightInd w:val="0"/>
        <w:spacing w:after="0"/>
        <w:ind w:left="720"/>
        <w:rPr>
          <w:rFonts w:ascii="ArialMT" w:hAnsi="ArialMT" w:cs="ArialMT"/>
        </w:rPr>
      </w:pPr>
      <w:r w:rsidRPr="005611CF">
        <w:rPr>
          <w:rFonts w:ascii="ArialMT" w:hAnsi="ArialMT" w:cs="ArialMT"/>
        </w:rPr>
        <w:t>During the solution review Change pack consultation period, f</w:t>
      </w:r>
      <w:r w:rsidR="00AB3DB6">
        <w:rPr>
          <w:rFonts w:ascii="ArialMT" w:hAnsi="ArialMT" w:cs="ArialMT"/>
        </w:rPr>
        <w:t>our</w:t>
      </w:r>
      <w:r w:rsidRPr="005611CF">
        <w:rPr>
          <w:rFonts w:ascii="ArialMT" w:hAnsi="ArialMT" w:cs="ArialMT"/>
        </w:rPr>
        <w:t xml:space="preserve"> responses were received: there were three approvals</w:t>
      </w:r>
      <w:r w:rsidR="00AB3DB6">
        <w:rPr>
          <w:rFonts w:ascii="ArialMT" w:hAnsi="ArialMT" w:cs="ArialMT"/>
        </w:rPr>
        <w:t xml:space="preserve"> for the DSG two stage approach</w:t>
      </w:r>
      <w:r w:rsidRPr="005611CF">
        <w:rPr>
          <w:rFonts w:ascii="ArialMT" w:hAnsi="ArialMT" w:cs="ArialMT"/>
        </w:rPr>
        <w:t xml:space="preserve">, one response approved </w:t>
      </w:r>
      <w:r w:rsidR="00AB3DB6">
        <w:rPr>
          <w:rFonts w:ascii="ArialMT" w:hAnsi="ArialMT" w:cs="ArialMT"/>
        </w:rPr>
        <w:t>Xoserve preferred option 4 and the DSG approach.</w:t>
      </w:r>
    </w:p>
    <w:p w:rsidR="005611CF" w:rsidRPr="005611CF" w:rsidRDefault="005611CF" w:rsidP="005611CF">
      <w:pPr>
        <w:autoSpaceDE w:val="0"/>
        <w:autoSpaceDN w:val="0"/>
        <w:adjustRightInd w:val="0"/>
        <w:spacing w:after="0"/>
        <w:ind w:left="720"/>
        <w:rPr>
          <w:rFonts w:ascii="ArialMT" w:hAnsi="ArialMT" w:cs="ArialMT"/>
        </w:rPr>
      </w:pPr>
    </w:p>
    <w:p w:rsidR="005611CF" w:rsidRPr="005611CF" w:rsidRDefault="005F61FC" w:rsidP="005F61FC">
      <w:pPr>
        <w:autoSpaceDE w:val="0"/>
        <w:autoSpaceDN w:val="0"/>
        <w:adjustRightInd w:val="0"/>
        <w:spacing w:after="0"/>
        <w:ind w:left="720"/>
        <w:rPr>
          <w:rFonts w:ascii="ArialMT" w:hAnsi="ArialMT" w:cs="ArialMT"/>
        </w:rPr>
      </w:pPr>
      <w:r w:rsidRPr="005F61FC">
        <w:rPr>
          <w:rFonts w:ascii="ArialMT" w:hAnsi="ArialMT" w:cs="ArialMT"/>
        </w:rPr>
        <w:t>If the industry went with the DSG recommendation, we are comfortable with delivering the phased approach (again dependent on the Ofgem decision).</w:t>
      </w:r>
      <w:r>
        <w:rPr>
          <w:rFonts w:ascii="ArialMT" w:hAnsi="ArialMT" w:cs="ArialMT"/>
        </w:rPr>
        <w:t xml:space="preserve">  </w:t>
      </w:r>
      <w:r w:rsidR="005611CF" w:rsidRPr="005611CF">
        <w:rPr>
          <w:rFonts w:ascii="ArialMT" w:hAnsi="ArialMT" w:cs="ArialMT"/>
        </w:rPr>
        <w:t xml:space="preserve">Shipper </w:t>
      </w:r>
      <w:r>
        <w:rPr>
          <w:rFonts w:ascii="ArialMT" w:hAnsi="ArialMT" w:cs="ArialMT"/>
        </w:rPr>
        <w:t>and</w:t>
      </w:r>
      <w:r w:rsidR="005611CF" w:rsidRPr="005611CF">
        <w:rPr>
          <w:rFonts w:ascii="ArialMT" w:hAnsi="ArialMT" w:cs="ArialMT"/>
        </w:rPr>
        <w:t xml:space="preserve"> DNO </w:t>
      </w:r>
      <w:r>
        <w:rPr>
          <w:rFonts w:ascii="ArialMT" w:hAnsi="ArialMT" w:cs="ArialMT"/>
        </w:rPr>
        <w:t>Users</w:t>
      </w:r>
      <w:r w:rsidR="005611CF" w:rsidRPr="005611CF">
        <w:rPr>
          <w:rFonts w:ascii="ArialMT" w:hAnsi="ArialMT" w:cs="ArialMT"/>
        </w:rPr>
        <w:t xml:space="preserve"> will be expected to decide whether this approach can be supported.</w:t>
      </w:r>
    </w:p>
    <w:p w:rsidR="005611CF" w:rsidRPr="005611CF" w:rsidRDefault="005611CF" w:rsidP="005611CF">
      <w:pPr>
        <w:autoSpaceDE w:val="0"/>
        <w:autoSpaceDN w:val="0"/>
        <w:adjustRightInd w:val="0"/>
        <w:spacing w:after="0"/>
        <w:ind w:left="720"/>
        <w:rPr>
          <w:rFonts w:ascii="ArialMT" w:hAnsi="ArialMT" w:cs="ArialMT"/>
        </w:rPr>
      </w:pPr>
    </w:p>
    <w:p w:rsidR="00F27BB0" w:rsidRDefault="007B7FFE" w:rsidP="00484BE2">
      <w:pPr>
        <w:autoSpaceDE w:val="0"/>
        <w:autoSpaceDN w:val="0"/>
        <w:adjustRightInd w:val="0"/>
        <w:spacing w:after="0"/>
        <w:rPr>
          <w:rFonts w:ascii="Arial-BoldMT" w:hAnsi="Arial-BoldMT" w:cs="Arial-BoldMT"/>
          <w:b/>
          <w:bCs/>
        </w:rPr>
      </w:pPr>
      <w:r w:rsidRPr="007253F6">
        <w:rPr>
          <w:rFonts w:ascii="Arial-BoldMT" w:hAnsi="Arial-BoldMT" w:cs="Arial-BoldMT"/>
          <w:b/>
          <w:bCs/>
        </w:rPr>
        <w:t>5</w:t>
      </w:r>
      <w:r w:rsidR="00F27BB0" w:rsidRPr="007253F6">
        <w:rPr>
          <w:rFonts w:ascii="Arial-BoldMT" w:hAnsi="Arial-BoldMT" w:cs="Arial-BoldMT"/>
          <w:b/>
          <w:bCs/>
        </w:rPr>
        <w:t xml:space="preserve">. </w:t>
      </w:r>
      <w:r w:rsidR="00877477" w:rsidRPr="00877477">
        <w:rPr>
          <w:rFonts w:ascii="Arial-BoldMT" w:hAnsi="Arial-BoldMT" w:cs="Arial-BoldMT"/>
          <w:b/>
          <w:bCs/>
        </w:rPr>
        <w:t xml:space="preserve">CSS Consequential </w:t>
      </w:r>
    </w:p>
    <w:p w:rsidR="00877477" w:rsidRDefault="00877477" w:rsidP="00484BE2">
      <w:pPr>
        <w:autoSpaceDE w:val="0"/>
        <w:autoSpaceDN w:val="0"/>
        <w:adjustRightInd w:val="0"/>
        <w:spacing w:after="0"/>
        <w:rPr>
          <w:rFonts w:ascii="Arial-BoldMT" w:hAnsi="Arial-BoldMT" w:cs="Arial-BoldMT"/>
          <w:b/>
          <w:bCs/>
        </w:rPr>
      </w:pPr>
    </w:p>
    <w:p w:rsidR="00877477" w:rsidRDefault="00877477" w:rsidP="00877477">
      <w:pPr>
        <w:autoSpaceDE w:val="0"/>
        <w:autoSpaceDN w:val="0"/>
        <w:adjustRightInd w:val="0"/>
        <w:spacing w:after="0"/>
        <w:ind w:left="720"/>
        <w:rPr>
          <w:rFonts w:ascii="Arial-BoldMT" w:hAnsi="Arial-BoldMT" w:cs="Arial-BoldMT"/>
          <w:b/>
          <w:bCs/>
        </w:rPr>
      </w:pPr>
      <w:r w:rsidRPr="00877477">
        <w:rPr>
          <w:rFonts w:ascii="Arial-BoldMT" w:hAnsi="Arial-BoldMT" w:cs="Arial-BoldMT"/>
          <w:b/>
          <w:bCs/>
        </w:rPr>
        <w:t>5.1 CSS</w:t>
      </w:r>
      <w:r w:rsidR="007E4D63">
        <w:rPr>
          <w:rFonts w:ascii="Arial-BoldMT" w:hAnsi="Arial-BoldMT" w:cs="Arial-BoldMT"/>
          <w:b/>
          <w:bCs/>
        </w:rPr>
        <w:t>C</w:t>
      </w:r>
      <w:r w:rsidRPr="00877477">
        <w:rPr>
          <w:rFonts w:ascii="Arial-BoldMT" w:hAnsi="Arial-BoldMT" w:cs="Arial-BoldMT"/>
          <w:b/>
          <w:bCs/>
        </w:rPr>
        <w:t xml:space="preserve"> Implementation Plan </w:t>
      </w:r>
    </w:p>
    <w:p w:rsidR="000B5B81" w:rsidRDefault="000B5B81" w:rsidP="00484BE2">
      <w:pPr>
        <w:autoSpaceDE w:val="0"/>
        <w:autoSpaceDN w:val="0"/>
        <w:adjustRightInd w:val="0"/>
        <w:spacing w:after="0"/>
        <w:rPr>
          <w:rFonts w:ascii="Arial-BoldMT" w:hAnsi="Arial-BoldMT" w:cs="Arial-BoldMT"/>
          <w:b/>
          <w:bCs/>
        </w:rPr>
      </w:pPr>
    </w:p>
    <w:p w:rsidR="00C140E5" w:rsidRDefault="00877477" w:rsidP="00C827F5">
      <w:pPr>
        <w:autoSpaceDE w:val="0"/>
        <w:autoSpaceDN w:val="0"/>
        <w:adjustRightInd w:val="0"/>
        <w:spacing w:after="0"/>
        <w:ind w:left="720"/>
        <w:rPr>
          <w:rFonts w:ascii="Arial-BoldMT" w:hAnsi="Arial-BoldMT" w:cs="Arial-BoldMT"/>
          <w:bCs/>
        </w:rPr>
      </w:pPr>
      <w:r>
        <w:rPr>
          <w:rFonts w:ascii="Arial-BoldMT" w:hAnsi="Arial-BoldMT" w:cs="Arial-BoldMT"/>
          <w:bCs/>
        </w:rPr>
        <w:t>November</w:t>
      </w:r>
      <w:r w:rsidR="009826E9">
        <w:rPr>
          <w:rFonts w:ascii="Arial-BoldMT" w:hAnsi="Arial-BoldMT" w:cs="Arial-BoldMT"/>
          <w:bCs/>
        </w:rPr>
        <w:t>’s</w:t>
      </w:r>
      <w:r>
        <w:rPr>
          <w:rFonts w:ascii="Arial-BoldMT" w:hAnsi="Arial-BoldMT" w:cs="Arial-BoldMT"/>
          <w:bCs/>
        </w:rPr>
        <w:t xml:space="preserve"> CSSC </w:t>
      </w:r>
      <w:r w:rsidR="009826E9">
        <w:rPr>
          <w:rFonts w:ascii="Arial-BoldMT" w:hAnsi="Arial-BoldMT" w:cs="Arial-BoldMT"/>
          <w:bCs/>
        </w:rPr>
        <w:t>implementation plan includes the following:</w:t>
      </w:r>
    </w:p>
    <w:p w:rsidR="00C87E8E" w:rsidRDefault="00C87E8E" w:rsidP="00C827F5">
      <w:pPr>
        <w:autoSpaceDE w:val="0"/>
        <w:autoSpaceDN w:val="0"/>
        <w:adjustRightInd w:val="0"/>
        <w:spacing w:after="0"/>
        <w:ind w:left="720"/>
        <w:rPr>
          <w:rFonts w:ascii="Arial-BoldMT" w:hAnsi="Arial-BoldMT" w:cs="Arial-BoldMT"/>
          <w:bCs/>
        </w:rPr>
      </w:pPr>
    </w:p>
    <w:p w:rsidR="00C87E8E" w:rsidRDefault="00C87E8E" w:rsidP="007F2052">
      <w:pPr>
        <w:autoSpaceDE w:val="0"/>
        <w:autoSpaceDN w:val="0"/>
        <w:adjustRightInd w:val="0"/>
        <w:spacing w:after="0"/>
        <w:ind w:left="720"/>
        <w:rPr>
          <w:rFonts w:ascii="Arial-BoldMT" w:hAnsi="Arial-BoldMT" w:cs="Arial-BoldMT"/>
          <w:bCs/>
        </w:rPr>
      </w:pPr>
      <w:r>
        <w:rPr>
          <w:rFonts w:ascii="Arial-BoldMT" w:hAnsi="Arial-BoldMT" w:cs="Arial-BoldMT"/>
          <w:bCs/>
        </w:rPr>
        <w:t xml:space="preserve">Approval of the Design Specification for the </w:t>
      </w:r>
      <w:r w:rsidR="007F2052">
        <w:rPr>
          <w:rFonts w:ascii="Arial-BoldMT" w:hAnsi="Arial-BoldMT" w:cs="Arial-BoldMT"/>
          <w:bCs/>
        </w:rPr>
        <w:t>following changes:</w:t>
      </w:r>
    </w:p>
    <w:p w:rsidR="00C87E8E" w:rsidRDefault="00C87E8E" w:rsidP="00C827F5">
      <w:pPr>
        <w:autoSpaceDE w:val="0"/>
        <w:autoSpaceDN w:val="0"/>
        <w:adjustRightInd w:val="0"/>
        <w:spacing w:after="0"/>
        <w:ind w:left="720"/>
        <w:rPr>
          <w:rFonts w:ascii="Arial-BoldMT" w:hAnsi="Arial-BoldMT" w:cs="Arial-BoldMT"/>
          <w:bCs/>
        </w:rPr>
      </w:pPr>
    </w:p>
    <w:p w:rsidR="00FB4E2E" w:rsidRPr="007E4D63" w:rsidRDefault="00FB4E2E" w:rsidP="00FB4E2E">
      <w:pPr>
        <w:pStyle w:val="ListParagraph"/>
        <w:numPr>
          <w:ilvl w:val="0"/>
          <w:numId w:val="14"/>
        </w:numPr>
        <w:autoSpaceDE w:val="0"/>
        <w:autoSpaceDN w:val="0"/>
        <w:adjustRightInd w:val="0"/>
        <w:spacing w:after="0"/>
        <w:rPr>
          <w:rFonts w:ascii="Arial-BoldMT" w:hAnsi="Arial-BoldMT" w:cs="Arial-BoldMT"/>
          <w:bCs/>
        </w:rPr>
      </w:pPr>
      <w:r w:rsidRPr="00FB4E2E">
        <w:rPr>
          <w:rFonts w:ascii="Arial-BoldMT" w:hAnsi="Arial-BoldMT" w:cs="Arial-BoldMT"/>
          <w:bCs/>
          <w:lang w:val="en-US"/>
        </w:rPr>
        <w:t>XRN4627 CSSC - Nomination Enquiry and Registration</w:t>
      </w:r>
    </w:p>
    <w:p w:rsidR="007E4D63" w:rsidRDefault="007E4D63" w:rsidP="00FB4E2E">
      <w:pPr>
        <w:pStyle w:val="ListParagraph"/>
        <w:numPr>
          <w:ilvl w:val="0"/>
          <w:numId w:val="14"/>
        </w:numPr>
        <w:autoSpaceDE w:val="0"/>
        <w:autoSpaceDN w:val="0"/>
        <w:adjustRightInd w:val="0"/>
        <w:spacing w:after="0"/>
        <w:rPr>
          <w:rFonts w:ascii="Arial-BoldMT" w:hAnsi="Arial-BoldMT" w:cs="Arial-BoldMT"/>
          <w:bCs/>
        </w:rPr>
      </w:pPr>
      <w:r w:rsidRPr="007E4D63">
        <w:rPr>
          <w:rFonts w:ascii="Arial-BoldMT" w:hAnsi="Arial-BoldMT" w:cs="Arial-BoldMT"/>
          <w:bCs/>
        </w:rPr>
        <w:t>XRN4920 Review of the CSSC Gemini Business Requirements Document</w:t>
      </w:r>
    </w:p>
    <w:p w:rsidR="007E4D63" w:rsidRDefault="007E4D63" w:rsidP="00FB4E2E">
      <w:pPr>
        <w:pStyle w:val="ListParagraph"/>
        <w:numPr>
          <w:ilvl w:val="0"/>
          <w:numId w:val="14"/>
        </w:numPr>
        <w:autoSpaceDE w:val="0"/>
        <w:autoSpaceDN w:val="0"/>
        <w:adjustRightInd w:val="0"/>
        <w:spacing w:after="0"/>
        <w:rPr>
          <w:rFonts w:ascii="Arial-BoldMT" w:hAnsi="Arial-BoldMT" w:cs="Arial-BoldMT"/>
          <w:bCs/>
        </w:rPr>
      </w:pPr>
      <w:r w:rsidRPr="007E4D63">
        <w:rPr>
          <w:rFonts w:ascii="Arial-BoldMT" w:hAnsi="Arial-BoldMT" w:cs="Arial-BoldMT"/>
          <w:bCs/>
        </w:rPr>
        <w:t>New Gemini ACT file notification of meters that have switched.</w:t>
      </w:r>
    </w:p>
    <w:p w:rsidR="007E4D63" w:rsidRDefault="007E4D63" w:rsidP="00FB4E2E">
      <w:pPr>
        <w:pStyle w:val="ListParagraph"/>
        <w:numPr>
          <w:ilvl w:val="0"/>
          <w:numId w:val="14"/>
        </w:numPr>
        <w:autoSpaceDE w:val="0"/>
        <w:autoSpaceDN w:val="0"/>
        <w:adjustRightInd w:val="0"/>
        <w:spacing w:after="0"/>
        <w:rPr>
          <w:rFonts w:ascii="Arial-BoldMT" w:hAnsi="Arial-BoldMT" w:cs="Arial-BoldMT"/>
          <w:bCs/>
        </w:rPr>
      </w:pPr>
      <w:r w:rsidRPr="007E4D63">
        <w:rPr>
          <w:rFonts w:ascii="Arial-BoldMT" w:hAnsi="Arial-BoldMT" w:cs="Arial-BoldMT"/>
          <w:bCs/>
        </w:rPr>
        <w:t>XRN4921- Review of the CSSC GT and IGT Business Requirements Document</w:t>
      </w:r>
    </w:p>
    <w:p w:rsidR="007E4D63" w:rsidRDefault="007E4D63" w:rsidP="00FB4E2E">
      <w:pPr>
        <w:pStyle w:val="ListParagraph"/>
        <w:numPr>
          <w:ilvl w:val="0"/>
          <w:numId w:val="14"/>
        </w:numPr>
        <w:autoSpaceDE w:val="0"/>
        <w:autoSpaceDN w:val="0"/>
        <w:adjustRightInd w:val="0"/>
        <w:spacing w:after="0"/>
        <w:rPr>
          <w:rFonts w:ascii="Arial-BoldMT" w:hAnsi="Arial-BoldMT" w:cs="Arial-BoldMT"/>
          <w:bCs/>
        </w:rPr>
      </w:pPr>
      <w:r w:rsidRPr="007E4D63">
        <w:rPr>
          <w:rFonts w:ascii="Arial-BoldMT" w:hAnsi="Arial-BoldMT" w:cs="Arial-BoldMT"/>
          <w:bCs/>
        </w:rPr>
        <w:t>Settlement Data</w:t>
      </w:r>
    </w:p>
    <w:p w:rsidR="007E4D63" w:rsidRDefault="007E4D63" w:rsidP="00FB4E2E">
      <w:pPr>
        <w:pStyle w:val="ListParagraph"/>
        <w:numPr>
          <w:ilvl w:val="0"/>
          <w:numId w:val="14"/>
        </w:numPr>
        <w:autoSpaceDE w:val="0"/>
        <w:autoSpaceDN w:val="0"/>
        <w:adjustRightInd w:val="0"/>
        <w:spacing w:after="0"/>
        <w:rPr>
          <w:rFonts w:ascii="Arial-BoldMT" w:hAnsi="Arial-BoldMT" w:cs="Arial-BoldMT"/>
          <w:bCs/>
        </w:rPr>
      </w:pPr>
      <w:r w:rsidRPr="007E4D63">
        <w:rPr>
          <w:rFonts w:ascii="Arial-BoldMT" w:hAnsi="Arial-BoldMT" w:cs="Arial-BoldMT"/>
          <w:bCs/>
        </w:rPr>
        <w:t>XRN4922 CSSC Shipper Business Requirements Document</w:t>
      </w:r>
    </w:p>
    <w:p w:rsidR="007E4D63" w:rsidRPr="007E4D63" w:rsidRDefault="007E4D63" w:rsidP="00FB4E2E">
      <w:pPr>
        <w:pStyle w:val="ListParagraph"/>
        <w:numPr>
          <w:ilvl w:val="0"/>
          <w:numId w:val="14"/>
        </w:numPr>
        <w:autoSpaceDE w:val="0"/>
        <w:autoSpaceDN w:val="0"/>
        <w:adjustRightInd w:val="0"/>
        <w:spacing w:after="0"/>
        <w:rPr>
          <w:rFonts w:ascii="Arial-BoldMT" w:hAnsi="Arial-BoldMT" w:cs="Arial-BoldMT"/>
          <w:bCs/>
        </w:rPr>
      </w:pPr>
      <w:r w:rsidRPr="007E4D63">
        <w:rPr>
          <w:rFonts w:ascii="Arial-BoldMT" w:hAnsi="Arial-BoldMT" w:cs="Arial-BoldMT"/>
          <w:bCs/>
        </w:rPr>
        <w:t>Supply Meter Point Updates, Stakeholder Data and Meter Reads</w:t>
      </w:r>
    </w:p>
    <w:p w:rsidR="007E4D63" w:rsidRDefault="007E4D63" w:rsidP="007E4D63">
      <w:pPr>
        <w:autoSpaceDE w:val="0"/>
        <w:autoSpaceDN w:val="0"/>
        <w:adjustRightInd w:val="0"/>
        <w:spacing w:after="0"/>
        <w:rPr>
          <w:rFonts w:ascii="Arial-BoldMT" w:hAnsi="Arial-BoldMT" w:cs="Arial-BoldMT"/>
          <w:bCs/>
        </w:rPr>
      </w:pPr>
    </w:p>
    <w:p w:rsidR="007E4D63" w:rsidRDefault="007E4D63" w:rsidP="007E4D63">
      <w:pPr>
        <w:autoSpaceDE w:val="0"/>
        <w:autoSpaceDN w:val="0"/>
        <w:adjustRightInd w:val="0"/>
        <w:spacing w:after="0"/>
        <w:ind w:left="720"/>
        <w:rPr>
          <w:rFonts w:ascii="Arial-BoldMT" w:hAnsi="Arial-BoldMT" w:cs="Arial-BoldMT"/>
          <w:b/>
          <w:bCs/>
        </w:rPr>
      </w:pPr>
      <w:r w:rsidRPr="007253F6">
        <w:rPr>
          <w:rFonts w:ascii="Arial-BoldMT" w:hAnsi="Arial-BoldMT" w:cs="Arial-BoldMT"/>
          <w:b/>
          <w:bCs/>
        </w:rPr>
        <w:t>5.</w:t>
      </w:r>
      <w:r>
        <w:rPr>
          <w:rFonts w:ascii="Arial-BoldMT" w:hAnsi="Arial-BoldMT" w:cs="Arial-BoldMT"/>
          <w:b/>
          <w:bCs/>
        </w:rPr>
        <w:t>2</w:t>
      </w:r>
      <w:r w:rsidRPr="007253F6">
        <w:rPr>
          <w:rFonts w:ascii="Arial-BoldMT" w:hAnsi="Arial-BoldMT" w:cs="Arial-BoldMT"/>
          <w:b/>
          <w:bCs/>
        </w:rPr>
        <w:t xml:space="preserve"> </w:t>
      </w:r>
      <w:r w:rsidRPr="00877477">
        <w:rPr>
          <w:rFonts w:ascii="Arial-BoldMT" w:hAnsi="Arial-BoldMT" w:cs="Arial-BoldMT"/>
          <w:b/>
          <w:bCs/>
        </w:rPr>
        <w:t>CSS Consequential Change Update</w:t>
      </w:r>
    </w:p>
    <w:p w:rsidR="007E4D63" w:rsidRPr="007E4D63" w:rsidRDefault="007E4D63" w:rsidP="007E4D63">
      <w:pPr>
        <w:autoSpaceDE w:val="0"/>
        <w:autoSpaceDN w:val="0"/>
        <w:adjustRightInd w:val="0"/>
        <w:spacing w:after="0"/>
        <w:rPr>
          <w:rFonts w:ascii="Arial-BoldMT" w:hAnsi="Arial-BoldMT" w:cs="Arial-BoldMT"/>
          <w:bCs/>
        </w:rPr>
      </w:pPr>
    </w:p>
    <w:p w:rsidR="007E4D63" w:rsidRPr="00896E9A" w:rsidRDefault="007E4D63" w:rsidP="007E4D63">
      <w:pPr>
        <w:autoSpaceDE w:val="0"/>
        <w:autoSpaceDN w:val="0"/>
        <w:adjustRightInd w:val="0"/>
        <w:spacing w:after="0"/>
        <w:ind w:left="720"/>
        <w:rPr>
          <w:rFonts w:ascii="Arial-BoldMT" w:hAnsi="Arial-BoldMT" w:cs="Arial-BoldMT"/>
          <w:bCs/>
        </w:rPr>
      </w:pPr>
      <w:r>
        <w:rPr>
          <w:rFonts w:ascii="Arial-BoldMT" w:hAnsi="Arial-BoldMT" w:cs="Arial-BoldMT"/>
          <w:bCs/>
        </w:rPr>
        <w:t>The latest position of CSSC will be presented for information purposes.</w:t>
      </w:r>
    </w:p>
    <w:p w:rsidR="00877477" w:rsidRPr="00FB4E2E" w:rsidRDefault="00877477" w:rsidP="007E4D63">
      <w:pPr>
        <w:pStyle w:val="ListParagraph"/>
        <w:autoSpaceDE w:val="0"/>
        <w:autoSpaceDN w:val="0"/>
        <w:adjustRightInd w:val="0"/>
        <w:spacing w:after="0"/>
        <w:rPr>
          <w:rFonts w:ascii="Arial-BoldMT" w:hAnsi="Arial-BoldMT" w:cs="Arial-BoldMT"/>
          <w:bCs/>
        </w:rPr>
      </w:pPr>
    </w:p>
    <w:p w:rsidR="00877477" w:rsidRDefault="00877477" w:rsidP="00877477">
      <w:pPr>
        <w:autoSpaceDE w:val="0"/>
        <w:autoSpaceDN w:val="0"/>
        <w:adjustRightInd w:val="0"/>
        <w:spacing w:after="0"/>
        <w:rPr>
          <w:rFonts w:ascii="Arial-BoldMT" w:hAnsi="Arial-BoldMT" w:cs="Arial-BoldMT"/>
          <w:bCs/>
        </w:rPr>
      </w:pPr>
    </w:p>
    <w:p w:rsidR="00877477" w:rsidRDefault="00877477" w:rsidP="00877477">
      <w:pPr>
        <w:autoSpaceDE w:val="0"/>
        <w:autoSpaceDN w:val="0"/>
        <w:adjustRightInd w:val="0"/>
        <w:spacing w:after="0"/>
        <w:rPr>
          <w:rFonts w:ascii="Arial-BoldMT" w:hAnsi="Arial-BoldMT" w:cs="Arial-BoldMT"/>
          <w:b/>
          <w:bCs/>
        </w:rPr>
      </w:pPr>
      <w:r>
        <w:rPr>
          <w:rFonts w:ascii="Arial-BoldMT" w:hAnsi="Arial-BoldMT" w:cs="Arial-BoldMT"/>
          <w:b/>
          <w:bCs/>
        </w:rPr>
        <w:t>6</w:t>
      </w:r>
      <w:r w:rsidRPr="007253F6">
        <w:rPr>
          <w:rFonts w:ascii="Arial-BoldMT" w:hAnsi="Arial-BoldMT" w:cs="Arial-BoldMT"/>
          <w:b/>
          <w:bCs/>
        </w:rPr>
        <w:t>. Xoserve DSC Implementation Plan</w:t>
      </w:r>
    </w:p>
    <w:p w:rsidR="00877477" w:rsidRDefault="00877477" w:rsidP="00877477">
      <w:pPr>
        <w:autoSpaceDE w:val="0"/>
        <w:autoSpaceDN w:val="0"/>
        <w:adjustRightInd w:val="0"/>
        <w:spacing w:after="0"/>
        <w:rPr>
          <w:rFonts w:ascii="Arial-BoldMT" w:hAnsi="Arial-BoldMT" w:cs="Arial-BoldMT"/>
          <w:b/>
          <w:bCs/>
        </w:rPr>
      </w:pPr>
    </w:p>
    <w:p w:rsidR="00877477" w:rsidRDefault="00877477" w:rsidP="00877477">
      <w:pPr>
        <w:autoSpaceDE w:val="0"/>
        <w:autoSpaceDN w:val="0"/>
        <w:adjustRightInd w:val="0"/>
        <w:spacing w:after="0"/>
        <w:ind w:left="720"/>
        <w:rPr>
          <w:rFonts w:ascii="Arial-BoldMT" w:hAnsi="Arial-BoldMT" w:cs="Arial-BoldMT"/>
          <w:bCs/>
        </w:rPr>
      </w:pPr>
      <w:r>
        <w:rPr>
          <w:rFonts w:ascii="Arial-BoldMT" w:hAnsi="Arial-BoldMT" w:cs="Arial-BoldMT"/>
          <w:bCs/>
        </w:rPr>
        <w:t xml:space="preserve">October’s </w:t>
      </w:r>
      <w:proofErr w:type="spellStart"/>
      <w:r>
        <w:rPr>
          <w:rFonts w:ascii="Arial-BoldMT" w:hAnsi="Arial-BoldMT" w:cs="Arial-BoldMT"/>
          <w:bCs/>
        </w:rPr>
        <w:t>ChMC</w:t>
      </w:r>
      <w:proofErr w:type="spellEnd"/>
      <w:r>
        <w:rPr>
          <w:rFonts w:ascii="Arial-BoldMT" w:hAnsi="Arial-BoldMT" w:cs="Arial-BoldMT"/>
          <w:bCs/>
        </w:rPr>
        <w:t xml:space="preserve"> implementation plan includes the following:</w:t>
      </w:r>
    </w:p>
    <w:p w:rsidR="00877477" w:rsidRDefault="00877477" w:rsidP="00877477">
      <w:pPr>
        <w:autoSpaceDE w:val="0"/>
        <w:autoSpaceDN w:val="0"/>
        <w:adjustRightInd w:val="0"/>
        <w:spacing w:after="0"/>
        <w:ind w:left="720"/>
        <w:rPr>
          <w:rFonts w:ascii="Arial-BoldMT" w:hAnsi="Arial-BoldMT" w:cs="Arial-BoldMT"/>
          <w:bCs/>
        </w:rPr>
      </w:pPr>
    </w:p>
    <w:p w:rsidR="00877477" w:rsidRDefault="00877477" w:rsidP="00877477">
      <w:pPr>
        <w:autoSpaceDE w:val="0"/>
        <w:autoSpaceDN w:val="0"/>
        <w:adjustRightInd w:val="0"/>
        <w:spacing w:after="0"/>
        <w:ind w:left="720"/>
        <w:rPr>
          <w:rFonts w:ascii="Arial-BoldMT" w:hAnsi="Arial-BoldMT" w:cs="Arial-BoldMT"/>
          <w:bCs/>
        </w:rPr>
      </w:pPr>
      <w:r>
        <w:rPr>
          <w:rFonts w:ascii="Arial-BoldMT" w:hAnsi="Arial-BoldMT" w:cs="Arial-BoldMT"/>
          <w:bCs/>
        </w:rPr>
        <w:t>Approval of the Design Specification for the following changes:</w:t>
      </w:r>
    </w:p>
    <w:p w:rsidR="00877477" w:rsidRDefault="00877477" w:rsidP="00877477">
      <w:pPr>
        <w:autoSpaceDE w:val="0"/>
        <w:autoSpaceDN w:val="0"/>
        <w:adjustRightInd w:val="0"/>
        <w:spacing w:after="0"/>
        <w:ind w:left="720"/>
        <w:rPr>
          <w:rFonts w:ascii="Arial-BoldMT" w:hAnsi="Arial-BoldMT" w:cs="Arial-BoldMT"/>
          <w:bCs/>
        </w:rPr>
      </w:pPr>
    </w:p>
    <w:p w:rsidR="00FD6F7A" w:rsidRDefault="00FD6F7A" w:rsidP="00FD6F7A">
      <w:pPr>
        <w:pStyle w:val="ListParagraph"/>
        <w:numPr>
          <w:ilvl w:val="0"/>
          <w:numId w:val="14"/>
        </w:numPr>
        <w:autoSpaceDE w:val="0"/>
        <w:autoSpaceDN w:val="0"/>
        <w:adjustRightInd w:val="0"/>
        <w:spacing w:after="0"/>
        <w:rPr>
          <w:rFonts w:ascii="Arial-BoldMT" w:hAnsi="Arial-BoldMT" w:cs="Arial-BoldMT"/>
          <w:bCs/>
        </w:rPr>
      </w:pPr>
      <w:r w:rsidRPr="00FD6F7A">
        <w:rPr>
          <w:rFonts w:ascii="Arial-BoldMT" w:hAnsi="Arial-BoldMT" w:cs="Arial-BoldMT"/>
          <w:bCs/>
        </w:rPr>
        <w:t xml:space="preserve">Amendment to the Important </w:t>
      </w:r>
      <w:proofErr w:type="spellStart"/>
      <w:r w:rsidRPr="00FD6F7A">
        <w:rPr>
          <w:rFonts w:ascii="Arial-BoldMT" w:hAnsi="Arial-BoldMT" w:cs="Arial-BoldMT"/>
          <w:bCs/>
        </w:rPr>
        <w:t>ChMC</w:t>
      </w:r>
      <w:proofErr w:type="spellEnd"/>
      <w:r w:rsidRPr="00FD6F7A">
        <w:rPr>
          <w:rFonts w:ascii="Arial-BoldMT" w:hAnsi="Arial-BoldMT" w:cs="Arial-BoldMT"/>
          <w:bCs/>
        </w:rPr>
        <w:t>, DSG and CP Dates for 2020</w:t>
      </w:r>
    </w:p>
    <w:p w:rsidR="00FD6F7A" w:rsidRPr="00FD6F7A" w:rsidRDefault="00FD6F7A" w:rsidP="00FD6F7A">
      <w:pPr>
        <w:autoSpaceDE w:val="0"/>
        <w:autoSpaceDN w:val="0"/>
        <w:adjustRightInd w:val="0"/>
        <w:spacing w:after="0"/>
        <w:rPr>
          <w:rFonts w:ascii="Arial-BoldMT" w:hAnsi="Arial-BoldMT" w:cs="Arial-BoldMT"/>
          <w:bCs/>
        </w:rPr>
      </w:pPr>
    </w:p>
    <w:p w:rsidR="00877477" w:rsidRDefault="00877477" w:rsidP="00877477">
      <w:pPr>
        <w:autoSpaceDE w:val="0"/>
        <w:autoSpaceDN w:val="0"/>
        <w:adjustRightInd w:val="0"/>
        <w:spacing w:after="0"/>
        <w:ind w:left="720"/>
        <w:rPr>
          <w:rFonts w:ascii="Arial-BoldMT" w:hAnsi="Arial-BoldMT" w:cs="Arial-BoldMT"/>
          <w:bCs/>
        </w:rPr>
      </w:pPr>
      <w:r>
        <w:rPr>
          <w:rFonts w:ascii="Arial-BoldMT" w:hAnsi="Arial-BoldMT" w:cs="Arial-BoldMT"/>
          <w:bCs/>
        </w:rPr>
        <w:lastRenderedPageBreak/>
        <w:t>Within the outages tab, there are t</w:t>
      </w:r>
      <w:r w:rsidR="00B20277">
        <w:rPr>
          <w:rFonts w:ascii="Arial-BoldMT" w:hAnsi="Arial-BoldMT" w:cs="Arial-BoldMT"/>
          <w:bCs/>
        </w:rPr>
        <w:t>en</w:t>
      </w:r>
      <w:r>
        <w:rPr>
          <w:rFonts w:ascii="Arial-BoldMT" w:hAnsi="Arial-BoldMT" w:cs="Arial-BoldMT"/>
          <w:bCs/>
        </w:rPr>
        <w:t xml:space="preserve"> outages to communicate to </w:t>
      </w:r>
      <w:proofErr w:type="spellStart"/>
      <w:r>
        <w:rPr>
          <w:rFonts w:ascii="Arial-BoldMT" w:hAnsi="Arial-BoldMT" w:cs="Arial-BoldMT"/>
          <w:bCs/>
        </w:rPr>
        <w:t>ChMC</w:t>
      </w:r>
      <w:proofErr w:type="spellEnd"/>
      <w:r>
        <w:rPr>
          <w:rFonts w:ascii="Arial-BoldMT" w:hAnsi="Arial-BoldMT" w:cs="Arial-BoldMT"/>
          <w:bCs/>
        </w:rPr>
        <w:t>:</w:t>
      </w:r>
    </w:p>
    <w:p w:rsidR="00877477" w:rsidRDefault="00877477" w:rsidP="00877477">
      <w:pPr>
        <w:autoSpaceDE w:val="0"/>
        <w:autoSpaceDN w:val="0"/>
        <w:adjustRightInd w:val="0"/>
        <w:spacing w:after="0"/>
        <w:ind w:left="720"/>
        <w:rPr>
          <w:rFonts w:ascii="Arial-BoldMT" w:hAnsi="Arial-BoldMT" w:cs="Arial-BoldMT"/>
          <w:bCs/>
        </w:rPr>
      </w:pPr>
    </w:p>
    <w:p w:rsidR="00877477" w:rsidRDefault="00877477"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DCC (Data Centre Cutover) Phase 1 on 30</w:t>
      </w:r>
      <w:r w:rsidRPr="00EE6DB1">
        <w:rPr>
          <w:rFonts w:ascii="Arial-BoldMT" w:hAnsi="Arial-BoldMT" w:cs="Arial-BoldMT"/>
          <w:bCs/>
          <w:vertAlign w:val="superscript"/>
        </w:rPr>
        <w:t>th</w:t>
      </w:r>
      <w:r>
        <w:rPr>
          <w:rFonts w:ascii="Arial-BoldMT" w:hAnsi="Arial-BoldMT" w:cs="Arial-BoldMT"/>
          <w:bCs/>
        </w:rPr>
        <w:t xml:space="preserve"> November and 1</w:t>
      </w:r>
      <w:r w:rsidRPr="00EE6DB1">
        <w:rPr>
          <w:rFonts w:ascii="Arial-BoldMT" w:hAnsi="Arial-BoldMT" w:cs="Arial-BoldMT"/>
          <w:bCs/>
          <w:vertAlign w:val="superscript"/>
        </w:rPr>
        <w:t>st</w:t>
      </w:r>
      <w:r>
        <w:rPr>
          <w:rFonts w:ascii="Arial-BoldMT" w:hAnsi="Arial-BoldMT" w:cs="Arial-BoldMT"/>
          <w:bCs/>
        </w:rPr>
        <w:t xml:space="preserve"> December</w:t>
      </w:r>
      <w:r w:rsidR="00527E5B">
        <w:rPr>
          <w:rFonts w:ascii="Arial-BoldMT" w:hAnsi="Arial-BoldMT" w:cs="Arial-BoldMT"/>
          <w:bCs/>
        </w:rPr>
        <w:t xml:space="preserve"> 2019</w:t>
      </w:r>
    </w:p>
    <w:p w:rsidR="00527E5B" w:rsidRDefault="00527E5B"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 xml:space="preserve">UK LINK </w:t>
      </w:r>
      <w:r w:rsidR="00B20277">
        <w:rPr>
          <w:rFonts w:ascii="Arial-BoldMT" w:hAnsi="Arial-BoldMT" w:cs="Arial-BoldMT"/>
          <w:bCs/>
        </w:rPr>
        <w:t xml:space="preserve">on </w:t>
      </w:r>
      <w:r>
        <w:rPr>
          <w:rFonts w:ascii="Arial-BoldMT" w:hAnsi="Arial-BoldMT" w:cs="Arial-BoldMT"/>
          <w:bCs/>
        </w:rPr>
        <w:t>Desktop &amp; Network Programme on 15</w:t>
      </w:r>
      <w:r w:rsidRPr="00527E5B">
        <w:rPr>
          <w:rFonts w:ascii="Arial-BoldMT" w:hAnsi="Arial-BoldMT" w:cs="Arial-BoldMT"/>
          <w:bCs/>
          <w:vertAlign w:val="superscript"/>
        </w:rPr>
        <w:t>th</w:t>
      </w:r>
      <w:r>
        <w:rPr>
          <w:rFonts w:ascii="Arial-BoldMT" w:hAnsi="Arial-BoldMT" w:cs="Arial-BoldMT"/>
          <w:bCs/>
        </w:rPr>
        <w:t xml:space="preserve"> November 2019</w:t>
      </w:r>
    </w:p>
    <w:p w:rsidR="00B20277" w:rsidRDefault="00B20277"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RTP application</w:t>
      </w:r>
      <w:r w:rsidR="005F61FC">
        <w:rPr>
          <w:rFonts w:ascii="Arial-BoldMT" w:hAnsi="Arial-BoldMT" w:cs="Arial-BoldMT"/>
          <w:bCs/>
        </w:rPr>
        <w:t xml:space="preserve"> on 25</w:t>
      </w:r>
      <w:r w:rsidR="005F61FC" w:rsidRPr="005F61FC">
        <w:rPr>
          <w:rFonts w:ascii="Arial-BoldMT" w:hAnsi="Arial-BoldMT" w:cs="Arial-BoldMT"/>
          <w:bCs/>
          <w:vertAlign w:val="superscript"/>
        </w:rPr>
        <w:t>th</w:t>
      </w:r>
      <w:r w:rsidR="005F61FC">
        <w:rPr>
          <w:rFonts w:ascii="Arial-BoldMT" w:hAnsi="Arial-BoldMT" w:cs="Arial-BoldMT"/>
          <w:bCs/>
        </w:rPr>
        <w:t xml:space="preserve"> and 26</w:t>
      </w:r>
      <w:r w:rsidR="005F61FC" w:rsidRPr="005F61FC">
        <w:rPr>
          <w:rFonts w:ascii="Arial-BoldMT" w:hAnsi="Arial-BoldMT" w:cs="Arial-BoldMT"/>
          <w:bCs/>
          <w:vertAlign w:val="superscript"/>
        </w:rPr>
        <w:t>th</w:t>
      </w:r>
      <w:r w:rsidR="005F61FC">
        <w:rPr>
          <w:rFonts w:ascii="Arial-BoldMT" w:hAnsi="Arial-BoldMT" w:cs="Arial-BoldMT"/>
          <w:bCs/>
        </w:rPr>
        <w:t xml:space="preserve"> January</w:t>
      </w:r>
    </w:p>
    <w:p w:rsidR="00527E5B" w:rsidRDefault="00527E5B"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EFT</w:t>
      </w:r>
      <w:r w:rsidR="00B20277">
        <w:rPr>
          <w:rFonts w:ascii="Arial-BoldMT" w:hAnsi="Arial-BoldMT" w:cs="Arial-BoldMT"/>
          <w:bCs/>
        </w:rPr>
        <w:t xml:space="preserve"> (</w:t>
      </w:r>
      <w:r w:rsidR="00B20277" w:rsidRPr="00B20277">
        <w:rPr>
          <w:rFonts w:ascii="Arial-BoldMT" w:hAnsi="Arial-BoldMT" w:cs="Arial-BoldMT"/>
          <w:bCs/>
        </w:rPr>
        <w:t>Enhancement File Transfer</w:t>
      </w:r>
      <w:r w:rsidR="00B20277">
        <w:rPr>
          <w:rFonts w:ascii="Arial-BoldMT" w:hAnsi="Arial-BoldMT" w:cs="Arial-BoldMT"/>
          <w:bCs/>
        </w:rPr>
        <w:t>) on</w:t>
      </w:r>
      <w:r>
        <w:rPr>
          <w:rFonts w:ascii="Arial-BoldMT" w:hAnsi="Arial-BoldMT" w:cs="Arial-BoldMT"/>
          <w:bCs/>
        </w:rPr>
        <w:t xml:space="preserve"> 7</w:t>
      </w:r>
      <w:r w:rsidRPr="00527E5B">
        <w:rPr>
          <w:rFonts w:ascii="Arial-BoldMT" w:hAnsi="Arial-BoldMT" w:cs="Arial-BoldMT"/>
          <w:bCs/>
          <w:vertAlign w:val="superscript"/>
        </w:rPr>
        <w:t>th</w:t>
      </w:r>
      <w:r>
        <w:rPr>
          <w:rFonts w:ascii="Arial-BoldMT" w:hAnsi="Arial-BoldMT" w:cs="Arial-BoldMT"/>
          <w:bCs/>
        </w:rPr>
        <w:t xml:space="preserve"> &amp; 8</w:t>
      </w:r>
      <w:r w:rsidRPr="00527E5B">
        <w:rPr>
          <w:rFonts w:ascii="Arial-BoldMT" w:hAnsi="Arial-BoldMT" w:cs="Arial-BoldMT"/>
          <w:bCs/>
          <w:vertAlign w:val="superscript"/>
        </w:rPr>
        <w:t>th</w:t>
      </w:r>
      <w:r>
        <w:rPr>
          <w:rFonts w:ascii="Arial-BoldMT" w:hAnsi="Arial-BoldMT" w:cs="Arial-BoldMT"/>
          <w:bCs/>
        </w:rPr>
        <w:t xml:space="preserve"> February 2020</w:t>
      </w:r>
    </w:p>
    <w:p w:rsidR="00527E5B" w:rsidRDefault="00527E5B"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DCC</w:t>
      </w:r>
      <w:r w:rsidR="00B20277">
        <w:rPr>
          <w:rFonts w:ascii="Arial-BoldMT" w:hAnsi="Arial-BoldMT" w:cs="Arial-BoldMT"/>
          <w:bCs/>
        </w:rPr>
        <w:t xml:space="preserve"> on</w:t>
      </w:r>
      <w:r>
        <w:rPr>
          <w:rFonts w:ascii="Arial-BoldMT" w:hAnsi="Arial-BoldMT" w:cs="Arial-BoldMT"/>
          <w:bCs/>
        </w:rPr>
        <w:t xml:space="preserve"> </w:t>
      </w:r>
      <w:r w:rsidR="00B20277">
        <w:rPr>
          <w:rFonts w:ascii="Arial-BoldMT" w:hAnsi="Arial-BoldMT" w:cs="Arial-BoldMT"/>
          <w:bCs/>
        </w:rPr>
        <w:t>28</w:t>
      </w:r>
      <w:r w:rsidR="00B20277" w:rsidRPr="00B20277">
        <w:rPr>
          <w:rFonts w:ascii="Arial-BoldMT" w:hAnsi="Arial-BoldMT" w:cs="Arial-BoldMT"/>
          <w:bCs/>
          <w:vertAlign w:val="superscript"/>
        </w:rPr>
        <w:t>th</w:t>
      </w:r>
      <w:r w:rsidR="00B20277">
        <w:rPr>
          <w:rFonts w:ascii="Arial-BoldMT" w:hAnsi="Arial-BoldMT" w:cs="Arial-BoldMT"/>
          <w:bCs/>
        </w:rPr>
        <w:t xml:space="preserve"> &amp; 29</w:t>
      </w:r>
      <w:r w:rsidR="00B20277" w:rsidRPr="00B20277">
        <w:rPr>
          <w:rFonts w:ascii="Arial-BoldMT" w:hAnsi="Arial-BoldMT" w:cs="Arial-BoldMT"/>
          <w:bCs/>
          <w:vertAlign w:val="superscript"/>
        </w:rPr>
        <w:t>th</w:t>
      </w:r>
      <w:r w:rsidR="00B20277">
        <w:rPr>
          <w:rFonts w:ascii="Arial-BoldMT" w:hAnsi="Arial-BoldMT" w:cs="Arial-BoldMT"/>
          <w:bCs/>
        </w:rPr>
        <w:t xml:space="preserve"> March 2020</w:t>
      </w:r>
    </w:p>
    <w:p w:rsidR="00F25E7A" w:rsidRPr="00F25E7A" w:rsidRDefault="00F25E7A" w:rsidP="00F25E7A">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 xml:space="preserve">AD &amp; </w:t>
      </w:r>
      <w:proofErr w:type="spellStart"/>
      <w:r>
        <w:rPr>
          <w:rFonts w:ascii="Arial-BoldMT" w:hAnsi="Arial-BoldMT" w:cs="Arial-BoldMT"/>
          <w:bCs/>
        </w:rPr>
        <w:t>BoKs</w:t>
      </w:r>
      <w:proofErr w:type="spellEnd"/>
      <w:r w:rsidR="005F61FC">
        <w:rPr>
          <w:rFonts w:ascii="Arial-BoldMT" w:hAnsi="Arial-BoldMT" w:cs="Arial-BoldMT"/>
          <w:bCs/>
        </w:rPr>
        <w:t xml:space="preserve"> </w:t>
      </w:r>
      <w:r>
        <w:rPr>
          <w:rFonts w:ascii="Arial-BoldMT" w:hAnsi="Arial-BoldMT" w:cs="Arial-BoldMT"/>
          <w:bCs/>
        </w:rPr>
        <w:t>on 28</w:t>
      </w:r>
      <w:r w:rsidRPr="00F25E7A">
        <w:rPr>
          <w:rFonts w:ascii="Arial-BoldMT" w:hAnsi="Arial-BoldMT" w:cs="Arial-BoldMT"/>
          <w:bCs/>
          <w:vertAlign w:val="superscript"/>
        </w:rPr>
        <w:t>th</w:t>
      </w:r>
      <w:r>
        <w:rPr>
          <w:rFonts w:ascii="Arial-BoldMT" w:hAnsi="Arial-BoldMT" w:cs="Arial-BoldMT"/>
          <w:bCs/>
        </w:rPr>
        <w:t xml:space="preserve"> &amp; 29</w:t>
      </w:r>
      <w:r w:rsidRPr="00F25E7A">
        <w:rPr>
          <w:rFonts w:ascii="Arial-BoldMT" w:hAnsi="Arial-BoldMT" w:cs="Arial-BoldMT"/>
          <w:bCs/>
          <w:vertAlign w:val="superscript"/>
        </w:rPr>
        <w:t>th</w:t>
      </w:r>
      <w:r>
        <w:rPr>
          <w:rFonts w:ascii="Arial-BoldMT" w:hAnsi="Arial-BoldMT" w:cs="Arial-BoldMT"/>
          <w:bCs/>
        </w:rPr>
        <w:t xml:space="preserve"> March 2020</w:t>
      </w:r>
    </w:p>
    <w:p w:rsidR="00B20277" w:rsidRDefault="00B20277"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CMS (Contact Management System) on 11</w:t>
      </w:r>
      <w:r w:rsidRPr="00B20277">
        <w:rPr>
          <w:rFonts w:ascii="Arial-BoldMT" w:hAnsi="Arial-BoldMT" w:cs="Arial-BoldMT"/>
          <w:bCs/>
          <w:vertAlign w:val="superscript"/>
        </w:rPr>
        <w:t>th</w:t>
      </w:r>
      <w:r>
        <w:rPr>
          <w:rFonts w:ascii="Arial-BoldMT" w:hAnsi="Arial-BoldMT" w:cs="Arial-BoldMT"/>
          <w:bCs/>
        </w:rPr>
        <w:t xml:space="preserve"> &amp; 12</w:t>
      </w:r>
      <w:r w:rsidRPr="00B20277">
        <w:rPr>
          <w:rFonts w:ascii="Arial-BoldMT" w:hAnsi="Arial-BoldMT" w:cs="Arial-BoldMT"/>
          <w:bCs/>
          <w:vertAlign w:val="superscript"/>
        </w:rPr>
        <w:t>th</w:t>
      </w:r>
      <w:r>
        <w:rPr>
          <w:rFonts w:ascii="Arial-BoldMT" w:hAnsi="Arial-BoldMT" w:cs="Arial-BoldMT"/>
          <w:bCs/>
        </w:rPr>
        <w:t xml:space="preserve"> April 2020</w:t>
      </w:r>
    </w:p>
    <w:p w:rsidR="00F25E7A" w:rsidRDefault="00F25E7A" w:rsidP="00877477">
      <w:pPr>
        <w:pStyle w:val="ListParagraph"/>
        <w:numPr>
          <w:ilvl w:val="0"/>
          <w:numId w:val="3"/>
        </w:numPr>
        <w:autoSpaceDE w:val="0"/>
        <w:autoSpaceDN w:val="0"/>
        <w:adjustRightInd w:val="0"/>
        <w:spacing w:after="0"/>
        <w:ind w:left="1440"/>
        <w:rPr>
          <w:rFonts w:ascii="Arial-BoldMT" w:hAnsi="Arial-BoldMT" w:cs="Arial-BoldMT"/>
          <w:bCs/>
        </w:rPr>
      </w:pPr>
      <w:proofErr w:type="spellStart"/>
      <w:r w:rsidRPr="00F25E7A">
        <w:rPr>
          <w:rFonts w:ascii="Arial-BoldMT" w:hAnsi="Arial-BoldMT" w:cs="Arial-BoldMT"/>
          <w:bCs/>
        </w:rPr>
        <w:t>Birst</w:t>
      </w:r>
      <w:proofErr w:type="spellEnd"/>
      <w:r w:rsidRPr="00F25E7A">
        <w:rPr>
          <w:rFonts w:ascii="Arial-BoldMT" w:hAnsi="Arial-BoldMT" w:cs="Arial-BoldMT"/>
          <w:bCs/>
        </w:rPr>
        <w:t xml:space="preserve"> Connector</w:t>
      </w:r>
      <w:r w:rsidRPr="00F25E7A">
        <w:t xml:space="preserve"> </w:t>
      </w:r>
      <w:r w:rsidRPr="00F25E7A">
        <w:rPr>
          <w:rFonts w:ascii="Arial-BoldMT" w:hAnsi="Arial-BoldMT" w:cs="Arial-BoldMT"/>
          <w:bCs/>
        </w:rPr>
        <w:t>on 11th &amp; 12th April 2020</w:t>
      </w:r>
    </w:p>
    <w:p w:rsidR="00F25E7A" w:rsidRDefault="005F61FC"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Control M application on 16</w:t>
      </w:r>
      <w:r w:rsidRPr="005F61FC">
        <w:rPr>
          <w:rFonts w:ascii="Arial-BoldMT" w:hAnsi="Arial-BoldMT" w:cs="Arial-BoldMT"/>
          <w:bCs/>
          <w:vertAlign w:val="superscript"/>
        </w:rPr>
        <w:t>th</w:t>
      </w:r>
      <w:r>
        <w:rPr>
          <w:rFonts w:ascii="Arial-BoldMT" w:hAnsi="Arial-BoldMT" w:cs="Arial-BoldMT"/>
          <w:bCs/>
        </w:rPr>
        <w:t xml:space="preserve"> and 17</w:t>
      </w:r>
      <w:r w:rsidRPr="005F61FC">
        <w:rPr>
          <w:rFonts w:ascii="Arial-BoldMT" w:hAnsi="Arial-BoldMT" w:cs="Arial-BoldMT"/>
          <w:bCs/>
          <w:vertAlign w:val="superscript"/>
        </w:rPr>
        <w:t>th</w:t>
      </w:r>
      <w:r>
        <w:rPr>
          <w:rFonts w:ascii="Arial-BoldMT" w:hAnsi="Arial-BoldMT" w:cs="Arial-BoldMT"/>
          <w:bCs/>
        </w:rPr>
        <w:t xml:space="preserve"> May 2020</w:t>
      </w:r>
    </w:p>
    <w:p w:rsidR="005F61FC" w:rsidRDefault="005F61FC"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 xml:space="preserve">Internet Routing for UK LINK on </w:t>
      </w:r>
      <w:r>
        <w:rPr>
          <w:rFonts w:ascii="Arial-BoldMT" w:hAnsi="Arial-BoldMT" w:cs="Arial-BoldMT"/>
          <w:bCs/>
        </w:rPr>
        <w:t>23</w:t>
      </w:r>
      <w:r w:rsidRPr="005F61FC">
        <w:rPr>
          <w:rFonts w:ascii="Arial-BoldMT" w:hAnsi="Arial-BoldMT" w:cs="Arial-BoldMT"/>
          <w:bCs/>
          <w:vertAlign w:val="superscript"/>
        </w:rPr>
        <w:t>rd</w:t>
      </w:r>
      <w:r>
        <w:rPr>
          <w:rFonts w:ascii="Arial-BoldMT" w:hAnsi="Arial-BoldMT" w:cs="Arial-BoldMT"/>
          <w:bCs/>
        </w:rPr>
        <w:t xml:space="preserve"> and 24</w:t>
      </w:r>
      <w:r w:rsidRPr="005F61FC">
        <w:rPr>
          <w:rFonts w:ascii="Arial-BoldMT" w:hAnsi="Arial-BoldMT" w:cs="Arial-BoldMT"/>
          <w:bCs/>
          <w:vertAlign w:val="superscript"/>
        </w:rPr>
        <w:t>th</w:t>
      </w:r>
      <w:r>
        <w:rPr>
          <w:rFonts w:ascii="Arial-BoldMT" w:hAnsi="Arial-BoldMT" w:cs="Arial-BoldMT"/>
          <w:bCs/>
        </w:rPr>
        <w:t xml:space="preserve"> May 2020</w:t>
      </w:r>
    </w:p>
    <w:p w:rsidR="00877477" w:rsidRPr="00877477" w:rsidRDefault="00877477" w:rsidP="00877477">
      <w:pPr>
        <w:autoSpaceDE w:val="0"/>
        <w:autoSpaceDN w:val="0"/>
        <w:adjustRightInd w:val="0"/>
        <w:spacing w:after="0"/>
        <w:rPr>
          <w:rFonts w:ascii="Arial-BoldMT" w:hAnsi="Arial-BoldMT" w:cs="Arial-BoldMT"/>
          <w:bCs/>
        </w:rPr>
      </w:pPr>
    </w:p>
    <w:p w:rsidR="005E01FA" w:rsidRDefault="005E01FA" w:rsidP="00484BE2">
      <w:pPr>
        <w:autoSpaceDE w:val="0"/>
        <w:autoSpaceDN w:val="0"/>
        <w:adjustRightInd w:val="0"/>
        <w:spacing w:after="0"/>
        <w:rPr>
          <w:rFonts w:ascii="Arial-BoldMT" w:hAnsi="Arial-BoldMT" w:cs="Arial-BoldMT"/>
          <w:b/>
          <w:bCs/>
        </w:rPr>
      </w:pPr>
    </w:p>
    <w:p w:rsidR="002128E1" w:rsidRDefault="00A405AA" w:rsidP="00484BE2">
      <w:pPr>
        <w:autoSpaceDE w:val="0"/>
        <w:autoSpaceDN w:val="0"/>
        <w:adjustRightInd w:val="0"/>
        <w:spacing w:after="0"/>
        <w:rPr>
          <w:rFonts w:ascii="Arial" w:eastAsia="Times New Roman" w:hAnsi="Arial" w:cs="Arial"/>
          <w:b/>
          <w:bCs/>
        </w:rPr>
      </w:pPr>
      <w:r>
        <w:rPr>
          <w:rFonts w:ascii="Arial-BoldMT" w:hAnsi="Arial-BoldMT" w:cs="Arial-BoldMT"/>
          <w:b/>
          <w:bCs/>
        </w:rPr>
        <w:t>7.</w:t>
      </w:r>
      <w:r w:rsidR="00207EF3">
        <w:rPr>
          <w:rFonts w:ascii="Arial-BoldMT" w:hAnsi="Arial-BoldMT" w:cs="Arial-BoldMT"/>
          <w:b/>
          <w:bCs/>
        </w:rPr>
        <w:t xml:space="preserve"> </w:t>
      </w:r>
      <w:r w:rsidR="00344878">
        <w:rPr>
          <w:rFonts w:ascii="Arial" w:eastAsia="Times New Roman" w:hAnsi="Arial" w:cs="Arial"/>
          <w:b/>
          <w:bCs/>
        </w:rPr>
        <w:t>Approval of Change Documents</w:t>
      </w:r>
    </w:p>
    <w:p w:rsidR="00F96945" w:rsidRDefault="00F96945" w:rsidP="00484BE2">
      <w:pPr>
        <w:autoSpaceDE w:val="0"/>
        <w:autoSpaceDN w:val="0"/>
        <w:adjustRightInd w:val="0"/>
        <w:spacing w:after="0"/>
        <w:rPr>
          <w:rFonts w:ascii="Arial" w:eastAsia="Times New Roman" w:hAnsi="Arial" w:cs="Arial"/>
          <w:b/>
          <w:bCs/>
        </w:rPr>
      </w:pPr>
    </w:p>
    <w:p w:rsidR="006E1B1E" w:rsidRDefault="009E7D60"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7</w:t>
      </w:r>
      <w:r w:rsidR="00C70AF4">
        <w:rPr>
          <w:rFonts w:ascii="Arial" w:eastAsia="Times New Roman" w:hAnsi="Arial" w:cs="Arial"/>
          <w:b/>
          <w:bCs/>
        </w:rPr>
        <w:t xml:space="preserve">.1 </w:t>
      </w:r>
      <w:r w:rsidR="00A405AA" w:rsidRPr="00A405AA">
        <w:rPr>
          <w:rFonts w:ascii="Arial" w:eastAsia="Times New Roman" w:hAnsi="Arial" w:cs="Arial"/>
          <w:b/>
          <w:bCs/>
        </w:rPr>
        <w:t>CCR for COR4149 NG Gateway Migration</w:t>
      </w:r>
    </w:p>
    <w:p w:rsidR="007F325A" w:rsidRDefault="007F325A" w:rsidP="00F96945">
      <w:pPr>
        <w:autoSpaceDE w:val="0"/>
        <w:autoSpaceDN w:val="0"/>
        <w:adjustRightInd w:val="0"/>
        <w:spacing w:after="0"/>
        <w:ind w:left="720"/>
        <w:rPr>
          <w:rFonts w:ascii="Arial" w:eastAsia="Times New Roman" w:hAnsi="Arial" w:cs="Arial"/>
          <w:b/>
          <w:bCs/>
        </w:rPr>
      </w:pPr>
    </w:p>
    <w:p w:rsidR="007F325A" w:rsidRDefault="007F325A" w:rsidP="007F325A">
      <w:pPr>
        <w:autoSpaceDE w:val="0"/>
        <w:autoSpaceDN w:val="0"/>
        <w:adjustRightInd w:val="0"/>
        <w:spacing w:after="0"/>
        <w:ind w:left="720"/>
        <w:rPr>
          <w:rFonts w:ascii="Arial" w:eastAsia="Times New Roman" w:hAnsi="Arial" w:cs="Arial"/>
          <w:bCs/>
        </w:rPr>
      </w:pPr>
      <w:r>
        <w:rPr>
          <w:rFonts w:ascii="Arial" w:eastAsia="Times New Roman" w:hAnsi="Arial" w:cs="Arial"/>
          <w:bCs/>
        </w:rPr>
        <w:t>A Change Completion Report (CCR), for this change,</w:t>
      </w:r>
      <w:r w:rsidRPr="008E685E">
        <w:rPr>
          <w:rFonts w:ascii="Arial" w:eastAsia="Times New Roman" w:hAnsi="Arial" w:cs="Arial"/>
          <w:bCs/>
        </w:rPr>
        <w:t xml:space="preserve"> </w:t>
      </w:r>
      <w:r>
        <w:rPr>
          <w:rFonts w:ascii="Arial" w:eastAsia="Times New Roman" w:hAnsi="Arial" w:cs="Arial"/>
          <w:bCs/>
        </w:rPr>
        <w:t xml:space="preserve">will be presented to </w:t>
      </w:r>
      <w:proofErr w:type="spellStart"/>
      <w:r>
        <w:rPr>
          <w:rFonts w:ascii="Arial" w:eastAsia="Times New Roman" w:hAnsi="Arial" w:cs="Arial"/>
          <w:bCs/>
        </w:rPr>
        <w:t>ChMC</w:t>
      </w:r>
      <w:proofErr w:type="spellEnd"/>
      <w:r>
        <w:rPr>
          <w:rFonts w:ascii="Arial" w:eastAsia="Times New Roman" w:hAnsi="Arial" w:cs="Arial"/>
          <w:bCs/>
        </w:rPr>
        <w:t xml:space="preserve"> for approval. </w:t>
      </w:r>
      <w:r w:rsidR="009E7D60">
        <w:rPr>
          <w:rFonts w:ascii="Arial" w:eastAsia="Times New Roman" w:hAnsi="Arial" w:cs="Arial"/>
          <w:bCs/>
        </w:rPr>
        <w:t>NGT</w:t>
      </w:r>
      <w:r>
        <w:rPr>
          <w:rFonts w:ascii="Arial" w:eastAsia="Times New Roman" w:hAnsi="Arial" w:cs="Arial"/>
          <w:bCs/>
        </w:rPr>
        <w:t xml:space="preserve"> will be expected to vote regarding the approval of this CCR.</w:t>
      </w:r>
    </w:p>
    <w:p w:rsidR="00C70AF4" w:rsidRDefault="00C70AF4" w:rsidP="003D3B2E">
      <w:pPr>
        <w:autoSpaceDE w:val="0"/>
        <w:autoSpaceDN w:val="0"/>
        <w:adjustRightInd w:val="0"/>
        <w:spacing w:after="0"/>
        <w:rPr>
          <w:rFonts w:ascii="Arial" w:eastAsia="Times New Roman" w:hAnsi="Arial" w:cs="Arial"/>
          <w:bCs/>
        </w:rPr>
      </w:pPr>
    </w:p>
    <w:p w:rsidR="00C70AF4" w:rsidRDefault="009E7D60"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7</w:t>
      </w:r>
      <w:r w:rsidR="00C70AF4" w:rsidRPr="00C70AF4">
        <w:rPr>
          <w:rFonts w:ascii="Arial" w:eastAsia="Times New Roman" w:hAnsi="Arial" w:cs="Arial"/>
          <w:b/>
          <w:bCs/>
        </w:rPr>
        <w:t xml:space="preserve">.2 </w:t>
      </w:r>
      <w:r w:rsidRPr="009E7D60">
        <w:rPr>
          <w:rFonts w:ascii="Arial" w:eastAsia="Times New Roman" w:hAnsi="Arial" w:cs="Arial"/>
          <w:b/>
          <w:bCs/>
        </w:rPr>
        <w:t>CCR for XRN4991 MOD700</w:t>
      </w:r>
    </w:p>
    <w:p w:rsidR="003D3B2E" w:rsidRDefault="003D3B2E" w:rsidP="00F96945">
      <w:pPr>
        <w:autoSpaceDE w:val="0"/>
        <w:autoSpaceDN w:val="0"/>
        <w:adjustRightInd w:val="0"/>
        <w:spacing w:after="0"/>
        <w:ind w:left="720"/>
        <w:rPr>
          <w:rFonts w:ascii="Arial" w:eastAsia="Times New Roman" w:hAnsi="Arial" w:cs="Arial"/>
          <w:bCs/>
        </w:rPr>
      </w:pPr>
    </w:p>
    <w:p w:rsidR="00927254" w:rsidRDefault="00927254" w:rsidP="00927254">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w:t>
      </w:r>
      <w:r w:rsidR="009E7D60">
        <w:rPr>
          <w:rFonts w:ascii="Arial" w:eastAsia="Times New Roman" w:hAnsi="Arial" w:cs="Arial"/>
          <w:bCs/>
        </w:rPr>
        <w:t>CCR</w:t>
      </w:r>
      <w:r>
        <w:rPr>
          <w:rFonts w:ascii="Arial" w:eastAsia="Times New Roman" w:hAnsi="Arial" w:cs="Arial"/>
          <w:bCs/>
        </w:rPr>
        <w:t xml:space="preserve"> for this change, will be presented to </w:t>
      </w:r>
      <w:proofErr w:type="spellStart"/>
      <w:r>
        <w:rPr>
          <w:rFonts w:ascii="Arial" w:eastAsia="Times New Roman" w:hAnsi="Arial" w:cs="Arial"/>
          <w:bCs/>
        </w:rPr>
        <w:t>ChMC</w:t>
      </w:r>
      <w:proofErr w:type="spellEnd"/>
      <w:r>
        <w:rPr>
          <w:rFonts w:ascii="Arial" w:eastAsia="Times New Roman" w:hAnsi="Arial" w:cs="Arial"/>
          <w:bCs/>
        </w:rPr>
        <w:t xml:space="preserve"> for approval. Shipper</w:t>
      </w:r>
      <w:r w:rsidR="009E7D60">
        <w:rPr>
          <w:rFonts w:ascii="Arial" w:eastAsia="Times New Roman" w:hAnsi="Arial" w:cs="Arial"/>
          <w:bCs/>
        </w:rPr>
        <w:t xml:space="preserve"> &amp; DNO </w:t>
      </w:r>
      <w:r>
        <w:rPr>
          <w:rFonts w:ascii="Arial" w:eastAsia="Times New Roman" w:hAnsi="Arial" w:cs="Arial"/>
          <w:bCs/>
        </w:rPr>
        <w:t xml:space="preserve">Users will be expected to vote regarding the approval of this </w:t>
      </w:r>
      <w:r w:rsidR="009E7D60">
        <w:rPr>
          <w:rFonts w:ascii="Arial" w:eastAsia="Times New Roman" w:hAnsi="Arial" w:cs="Arial"/>
          <w:bCs/>
        </w:rPr>
        <w:t>CCR</w:t>
      </w:r>
      <w:r>
        <w:rPr>
          <w:rFonts w:ascii="Arial" w:eastAsia="Times New Roman" w:hAnsi="Arial" w:cs="Arial"/>
          <w:bCs/>
        </w:rPr>
        <w:t>.</w:t>
      </w:r>
    </w:p>
    <w:p w:rsidR="00927254" w:rsidRDefault="00927254" w:rsidP="00F96945">
      <w:pPr>
        <w:autoSpaceDE w:val="0"/>
        <w:autoSpaceDN w:val="0"/>
        <w:adjustRightInd w:val="0"/>
        <w:spacing w:after="0"/>
        <w:ind w:left="720"/>
        <w:rPr>
          <w:rFonts w:ascii="Arial" w:eastAsia="Times New Roman" w:hAnsi="Arial" w:cs="Arial"/>
          <w:bCs/>
        </w:rPr>
      </w:pPr>
    </w:p>
    <w:p w:rsidR="00F26BD2" w:rsidRDefault="009E7D60" w:rsidP="00F26BD2">
      <w:pPr>
        <w:autoSpaceDE w:val="0"/>
        <w:autoSpaceDN w:val="0"/>
        <w:adjustRightInd w:val="0"/>
        <w:spacing w:after="0"/>
        <w:ind w:left="720"/>
        <w:rPr>
          <w:rFonts w:ascii="Arial" w:eastAsia="Times New Roman" w:hAnsi="Arial" w:cs="Arial"/>
          <w:b/>
          <w:bCs/>
        </w:rPr>
      </w:pPr>
      <w:r>
        <w:rPr>
          <w:rFonts w:ascii="Arial" w:eastAsia="Times New Roman" w:hAnsi="Arial" w:cs="Arial"/>
          <w:b/>
          <w:bCs/>
        </w:rPr>
        <w:t>7</w:t>
      </w:r>
      <w:r w:rsidR="00F26BD2" w:rsidRPr="00C70AF4">
        <w:rPr>
          <w:rFonts w:ascii="Arial" w:eastAsia="Times New Roman" w:hAnsi="Arial" w:cs="Arial"/>
          <w:b/>
          <w:bCs/>
        </w:rPr>
        <w:t>.</w:t>
      </w:r>
      <w:r w:rsidR="00F26BD2">
        <w:rPr>
          <w:rFonts w:ascii="Arial" w:eastAsia="Times New Roman" w:hAnsi="Arial" w:cs="Arial"/>
          <w:b/>
          <w:bCs/>
        </w:rPr>
        <w:t>3</w:t>
      </w:r>
      <w:r w:rsidR="00F26BD2" w:rsidRPr="00C70AF4">
        <w:rPr>
          <w:rFonts w:ascii="Arial" w:eastAsia="Times New Roman" w:hAnsi="Arial" w:cs="Arial"/>
          <w:b/>
          <w:bCs/>
        </w:rPr>
        <w:t xml:space="preserve"> </w:t>
      </w:r>
      <w:r>
        <w:rPr>
          <w:rFonts w:ascii="Arial" w:eastAsia="Times New Roman" w:hAnsi="Arial" w:cs="Arial"/>
          <w:b/>
          <w:bCs/>
        </w:rPr>
        <w:t xml:space="preserve">CCR &amp; </w:t>
      </w:r>
      <w:r w:rsidR="007F325A" w:rsidRPr="007F325A">
        <w:rPr>
          <w:rFonts w:ascii="Arial" w:eastAsia="Times New Roman" w:hAnsi="Arial" w:cs="Arial"/>
          <w:b/>
          <w:bCs/>
        </w:rPr>
        <w:t>BER for XRN5003 Data Access Platform</w:t>
      </w:r>
      <w:r w:rsidR="00EA7152">
        <w:rPr>
          <w:rFonts w:ascii="Arial" w:eastAsia="Times New Roman" w:hAnsi="Arial" w:cs="Arial"/>
          <w:b/>
          <w:bCs/>
        </w:rPr>
        <w:t xml:space="preserve"> - DN</w:t>
      </w:r>
    </w:p>
    <w:p w:rsidR="00EA7152" w:rsidRDefault="00EA7152" w:rsidP="00F26BD2">
      <w:pPr>
        <w:autoSpaceDE w:val="0"/>
        <w:autoSpaceDN w:val="0"/>
        <w:adjustRightInd w:val="0"/>
        <w:spacing w:after="0"/>
        <w:ind w:left="720"/>
        <w:rPr>
          <w:rFonts w:ascii="Arial" w:eastAsia="Times New Roman" w:hAnsi="Arial" w:cs="Arial"/>
          <w:b/>
          <w:bCs/>
        </w:rPr>
      </w:pPr>
    </w:p>
    <w:p w:rsidR="00EA7152" w:rsidRDefault="00EA7152" w:rsidP="00EA7152">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w:t>
      </w:r>
      <w:r w:rsidR="009E7D60">
        <w:rPr>
          <w:rFonts w:ascii="Arial" w:eastAsia="Times New Roman" w:hAnsi="Arial" w:cs="Arial"/>
          <w:bCs/>
        </w:rPr>
        <w:t xml:space="preserve">CCR and </w:t>
      </w:r>
      <w:r>
        <w:rPr>
          <w:rFonts w:ascii="Arial" w:eastAsia="Times New Roman" w:hAnsi="Arial" w:cs="Arial"/>
          <w:bCs/>
        </w:rPr>
        <w:t xml:space="preserve">BER, for this change, will be presented to </w:t>
      </w:r>
      <w:proofErr w:type="spellStart"/>
      <w:r>
        <w:rPr>
          <w:rFonts w:ascii="Arial" w:eastAsia="Times New Roman" w:hAnsi="Arial" w:cs="Arial"/>
          <w:bCs/>
        </w:rPr>
        <w:t>ChMC</w:t>
      </w:r>
      <w:proofErr w:type="spellEnd"/>
      <w:r>
        <w:rPr>
          <w:rFonts w:ascii="Arial" w:eastAsia="Times New Roman" w:hAnsi="Arial" w:cs="Arial"/>
          <w:bCs/>
        </w:rPr>
        <w:t xml:space="preserve"> for approval.</w:t>
      </w:r>
      <w:r w:rsidR="0065518D" w:rsidRPr="0065518D">
        <w:rPr>
          <w:rFonts w:ascii="Arial" w:eastAsia="Times New Roman" w:hAnsi="Arial" w:cs="Arial"/>
          <w:bCs/>
        </w:rPr>
        <w:t xml:space="preserve"> DN</w:t>
      </w:r>
      <w:r>
        <w:rPr>
          <w:rFonts w:ascii="Arial" w:eastAsia="Times New Roman" w:hAnsi="Arial" w:cs="Arial"/>
          <w:bCs/>
        </w:rPr>
        <w:t xml:space="preserve"> Users will be expected to vote regarding the approval of this </w:t>
      </w:r>
      <w:r w:rsidR="0065518D">
        <w:rPr>
          <w:rFonts w:ascii="Arial" w:eastAsia="Times New Roman" w:hAnsi="Arial" w:cs="Arial"/>
          <w:bCs/>
        </w:rPr>
        <w:t xml:space="preserve">CCR and </w:t>
      </w:r>
      <w:r>
        <w:rPr>
          <w:rFonts w:ascii="Arial" w:eastAsia="Times New Roman" w:hAnsi="Arial" w:cs="Arial"/>
          <w:bCs/>
        </w:rPr>
        <w:t>BER.</w:t>
      </w:r>
    </w:p>
    <w:p w:rsidR="007F325A" w:rsidRDefault="007F325A" w:rsidP="00F26BD2">
      <w:pPr>
        <w:autoSpaceDE w:val="0"/>
        <w:autoSpaceDN w:val="0"/>
        <w:adjustRightInd w:val="0"/>
        <w:spacing w:after="0"/>
        <w:ind w:left="720"/>
        <w:rPr>
          <w:rFonts w:ascii="Arial" w:eastAsia="Times New Roman" w:hAnsi="Arial" w:cs="Arial"/>
          <w:b/>
          <w:bCs/>
        </w:rPr>
      </w:pPr>
    </w:p>
    <w:p w:rsidR="007F325A" w:rsidRDefault="009E7D60" w:rsidP="00F26BD2">
      <w:pPr>
        <w:autoSpaceDE w:val="0"/>
        <w:autoSpaceDN w:val="0"/>
        <w:adjustRightInd w:val="0"/>
        <w:spacing w:after="0"/>
        <w:ind w:left="720"/>
        <w:rPr>
          <w:rFonts w:ascii="Arial" w:eastAsia="Times New Roman" w:hAnsi="Arial" w:cs="Arial"/>
          <w:b/>
          <w:bCs/>
        </w:rPr>
      </w:pPr>
      <w:r>
        <w:rPr>
          <w:rFonts w:ascii="Arial" w:eastAsia="Times New Roman" w:hAnsi="Arial" w:cs="Arial"/>
          <w:b/>
          <w:bCs/>
        </w:rPr>
        <w:t>7</w:t>
      </w:r>
      <w:r w:rsidR="007F325A" w:rsidRPr="007F325A">
        <w:rPr>
          <w:rFonts w:ascii="Arial" w:eastAsia="Times New Roman" w:hAnsi="Arial" w:cs="Arial"/>
          <w:b/>
          <w:bCs/>
        </w:rPr>
        <w:t xml:space="preserve">.4 </w:t>
      </w:r>
      <w:r w:rsidR="0065518D" w:rsidRPr="0065518D">
        <w:rPr>
          <w:rFonts w:ascii="Arial" w:eastAsia="Times New Roman" w:hAnsi="Arial" w:cs="Arial"/>
          <w:b/>
          <w:bCs/>
        </w:rPr>
        <w:t>BER for XRN4996 June 2020</w:t>
      </w:r>
    </w:p>
    <w:p w:rsidR="00EA7152" w:rsidRDefault="00EA7152" w:rsidP="00F26BD2">
      <w:pPr>
        <w:autoSpaceDE w:val="0"/>
        <w:autoSpaceDN w:val="0"/>
        <w:adjustRightInd w:val="0"/>
        <w:spacing w:after="0"/>
        <w:ind w:left="720"/>
        <w:rPr>
          <w:rFonts w:ascii="Arial" w:eastAsia="Times New Roman" w:hAnsi="Arial" w:cs="Arial"/>
          <w:b/>
          <w:bCs/>
        </w:rPr>
      </w:pPr>
    </w:p>
    <w:p w:rsidR="00EA7152" w:rsidRDefault="00EA7152" w:rsidP="00EA7152">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BER, for this change, will be presented to </w:t>
      </w:r>
      <w:proofErr w:type="spellStart"/>
      <w:r>
        <w:rPr>
          <w:rFonts w:ascii="Arial" w:eastAsia="Times New Roman" w:hAnsi="Arial" w:cs="Arial"/>
          <w:bCs/>
        </w:rPr>
        <w:t>ChMC</w:t>
      </w:r>
      <w:proofErr w:type="spellEnd"/>
      <w:r>
        <w:rPr>
          <w:rFonts w:ascii="Arial" w:eastAsia="Times New Roman" w:hAnsi="Arial" w:cs="Arial"/>
          <w:bCs/>
        </w:rPr>
        <w:t xml:space="preserve"> for approval. </w:t>
      </w:r>
      <w:r w:rsidR="0065518D" w:rsidRPr="0065518D">
        <w:rPr>
          <w:rFonts w:ascii="Arial" w:eastAsia="Times New Roman" w:hAnsi="Arial" w:cs="Arial"/>
          <w:bCs/>
        </w:rPr>
        <w:t>Shipper, DNO &amp; IGT</w:t>
      </w:r>
      <w:r w:rsidR="0065518D">
        <w:rPr>
          <w:rFonts w:ascii="Arial" w:eastAsia="Times New Roman" w:hAnsi="Arial" w:cs="Arial"/>
          <w:bCs/>
        </w:rPr>
        <w:t xml:space="preserve"> </w:t>
      </w:r>
      <w:r>
        <w:rPr>
          <w:rFonts w:ascii="Arial" w:eastAsia="Times New Roman" w:hAnsi="Arial" w:cs="Arial"/>
          <w:bCs/>
        </w:rPr>
        <w:t>Users will be expected to vote regarding the approval of this BER.</w:t>
      </w:r>
    </w:p>
    <w:p w:rsidR="00481A7C" w:rsidRDefault="00481A7C" w:rsidP="00481A7C">
      <w:pPr>
        <w:autoSpaceDE w:val="0"/>
        <w:autoSpaceDN w:val="0"/>
        <w:adjustRightInd w:val="0"/>
        <w:spacing w:after="0"/>
        <w:rPr>
          <w:rFonts w:ascii="ArialMT" w:hAnsi="ArialMT" w:cs="ArialMT"/>
          <w:b/>
        </w:rPr>
      </w:pPr>
    </w:p>
    <w:p w:rsidR="00303B5C" w:rsidRDefault="009E7D60"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 xml:space="preserve">.0 </w:t>
      </w:r>
      <w:r w:rsidR="00FB316F">
        <w:rPr>
          <w:rFonts w:ascii="Arial-BoldMT" w:hAnsi="Arial-BoldMT" w:cs="Arial-BoldMT"/>
          <w:b/>
          <w:bCs/>
        </w:rPr>
        <w:t>Release Updates</w:t>
      </w:r>
    </w:p>
    <w:p w:rsidR="00B75C51" w:rsidRDefault="00B75C51" w:rsidP="00A14625">
      <w:pPr>
        <w:autoSpaceDE w:val="0"/>
        <w:autoSpaceDN w:val="0"/>
        <w:adjustRightInd w:val="0"/>
        <w:spacing w:after="0"/>
        <w:rPr>
          <w:rFonts w:ascii="Arial-BoldMT" w:hAnsi="Arial-BoldMT" w:cs="Arial-BoldMT"/>
          <w:bCs/>
        </w:rPr>
      </w:pPr>
    </w:p>
    <w:p w:rsidR="00B75C51"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.1</w:t>
      </w:r>
      <w:r w:rsidR="00B75C51" w:rsidRPr="00B75C51">
        <w:rPr>
          <w:rFonts w:ascii="Arial-BoldMT" w:hAnsi="Arial-BoldMT" w:cs="Arial-BoldMT"/>
          <w:b/>
          <w:bCs/>
        </w:rPr>
        <w:t xml:space="preserve"> XRN4665 Creation of New End User Categories</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rsidR="0035176C" w:rsidRDefault="0035176C" w:rsidP="00A95AE5">
      <w:pPr>
        <w:autoSpaceDE w:val="0"/>
        <w:autoSpaceDN w:val="0"/>
        <w:adjustRightInd w:val="0"/>
        <w:spacing w:after="0"/>
        <w:ind w:left="720"/>
        <w:rPr>
          <w:rFonts w:ascii="Arial-BoldMT" w:hAnsi="Arial-BoldMT" w:cs="Arial-BoldMT"/>
          <w:b/>
          <w:bCs/>
        </w:rPr>
      </w:pPr>
    </w:p>
    <w:p w:rsidR="00731642"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.2</w:t>
      </w:r>
      <w:r w:rsidR="00731642">
        <w:rPr>
          <w:rFonts w:ascii="Arial-BoldMT" w:hAnsi="Arial-BoldMT" w:cs="Arial-BoldMT"/>
          <w:b/>
          <w:bCs/>
        </w:rPr>
        <w:t xml:space="preserve"> </w:t>
      </w:r>
      <w:r w:rsidR="00EA7152" w:rsidRPr="00B75C51">
        <w:rPr>
          <w:rFonts w:ascii="Arial-BoldMT" w:hAnsi="Arial-BoldMT" w:cs="Arial-BoldMT"/>
          <w:b/>
          <w:bCs/>
        </w:rPr>
        <w:t>November 2019 Release – Delivery Plan</w:t>
      </w:r>
    </w:p>
    <w:p w:rsidR="00731642" w:rsidRDefault="00731642" w:rsidP="00A95AE5">
      <w:pPr>
        <w:autoSpaceDE w:val="0"/>
        <w:autoSpaceDN w:val="0"/>
        <w:adjustRightInd w:val="0"/>
        <w:spacing w:after="0"/>
        <w:ind w:left="720"/>
        <w:rPr>
          <w:rFonts w:ascii="Arial-BoldMT" w:hAnsi="Arial-BoldMT" w:cs="Arial-BoldMT"/>
          <w:b/>
          <w:bCs/>
        </w:rPr>
      </w:pPr>
    </w:p>
    <w:p w:rsidR="00EE1A7C" w:rsidRDefault="00EE1A7C" w:rsidP="00EE1A7C">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November 2019 Release will be presented to </w:t>
      </w:r>
      <w:proofErr w:type="spellStart"/>
      <w:r w:rsidRPr="00B75C51">
        <w:rPr>
          <w:rFonts w:ascii="Arial-BoldMT" w:hAnsi="Arial-BoldMT" w:cs="Arial-BoldMT"/>
          <w:bCs/>
        </w:rPr>
        <w:t>ChMC</w:t>
      </w:r>
      <w:proofErr w:type="spellEnd"/>
      <w:r w:rsidRPr="00B75C51">
        <w:rPr>
          <w:rFonts w:ascii="Arial-BoldMT" w:hAnsi="Arial-BoldMT" w:cs="Arial-BoldMT"/>
          <w:bCs/>
        </w:rPr>
        <w:t xml:space="preserve"> for information purposes.</w:t>
      </w:r>
    </w:p>
    <w:p w:rsidR="00A14625" w:rsidRDefault="00A14625" w:rsidP="00A95AE5">
      <w:pPr>
        <w:autoSpaceDE w:val="0"/>
        <w:autoSpaceDN w:val="0"/>
        <w:adjustRightInd w:val="0"/>
        <w:spacing w:after="0"/>
        <w:ind w:left="720"/>
        <w:rPr>
          <w:rFonts w:ascii="Arial-BoldMT" w:hAnsi="Arial-BoldMT" w:cs="Arial-BoldMT"/>
          <w:bCs/>
        </w:rPr>
      </w:pPr>
    </w:p>
    <w:p w:rsidR="00B75C51"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.3</w:t>
      </w:r>
      <w:r w:rsidR="00B75C51" w:rsidRPr="00B75C51">
        <w:rPr>
          <w:rFonts w:ascii="Arial-BoldMT" w:hAnsi="Arial-BoldMT" w:cs="Arial-BoldMT"/>
          <w:b/>
          <w:bCs/>
        </w:rPr>
        <w:t xml:space="preserve"> </w:t>
      </w:r>
      <w:r w:rsidR="00EA7152">
        <w:rPr>
          <w:rFonts w:ascii="Arial-BoldMT" w:hAnsi="Arial-BoldMT" w:cs="Arial-BoldMT"/>
          <w:b/>
          <w:bCs/>
        </w:rPr>
        <w:t>June 2020 Release – Project Update</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w:t>
      </w:r>
      <w:r w:rsidR="00EE1A7C">
        <w:rPr>
          <w:rFonts w:ascii="Arial-BoldMT" w:hAnsi="Arial-BoldMT" w:cs="Arial-BoldMT"/>
          <w:bCs/>
        </w:rPr>
        <w:t>June 2020</w:t>
      </w:r>
      <w:r w:rsidRPr="00B75C51">
        <w:rPr>
          <w:rFonts w:ascii="Arial-BoldMT" w:hAnsi="Arial-BoldMT" w:cs="Arial-BoldMT"/>
          <w:bCs/>
        </w:rPr>
        <w:t xml:space="preserve"> Release will be presented to ChMC for information purposes.</w:t>
      </w:r>
    </w:p>
    <w:p w:rsidR="00B75C51" w:rsidRDefault="00B75C51" w:rsidP="00A95AE5">
      <w:pPr>
        <w:autoSpaceDE w:val="0"/>
        <w:autoSpaceDN w:val="0"/>
        <w:adjustRightInd w:val="0"/>
        <w:spacing w:after="0"/>
        <w:ind w:left="720"/>
        <w:rPr>
          <w:rFonts w:ascii="Arial-BoldMT" w:hAnsi="Arial-BoldMT" w:cs="Arial-BoldMT"/>
          <w:bCs/>
        </w:rPr>
      </w:pPr>
    </w:p>
    <w:p w:rsidR="000F4499" w:rsidRDefault="0065518D" w:rsidP="00EE1A7C">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 xml:space="preserve">.4 </w:t>
      </w:r>
      <w:r w:rsidR="00EE1A7C">
        <w:rPr>
          <w:rFonts w:ascii="Arial-BoldMT" w:hAnsi="Arial-BoldMT" w:cs="Arial-BoldMT"/>
          <w:b/>
          <w:bCs/>
        </w:rPr>
        <w:t xml:space="preserve">XRN4914 Retrospective Data Update Provisions </w:t>
      </w:r>
    </w:p>
    <w:p w:rsidR="000F4499" w:rsidRDefault="000F4499" w:rsidP="00A95AE5">
      <w:pPr>
        <w:autoSpaceDE w:val="0"/>
        <w:autoSpaceDN w:val="0"/>
        <w:adjustRightInd w:val="0"/>
        <w:spacing w:after="0"/>
        <w:ind w:left="720"/>
        <w:rPr>
          <w:rFonts w:ascii="Arial-BoldMT" w:hAnsi="Arial-BoldMT" w:cs="Arial-BoldMT"/>
          <w:b/>
          <w:bCs/>
        </w:rPr>
      </w:pPr>
    </w:p>
    <w:p w:rsidR="000F4499" w:rsidRDefault="00EE1A7C" w:rsidP="00EE1A7C">
      <w:pPr>
        <w:autoSpaceDE w:val="0"/>
        <w:autoSpaceDN w:val="0"/>
        <w:adjustRightInd w:val="0"/>
        <w:spacing w:after="0"/>
        <w:ind w:left="720"/>
        <w:rPr>
          <w:rFonts w:ascii="Arial-BoldMT" w:hAnsi="Arial-BoldMT" w:cs="Arial-BoldMT"/>
          <w:bCs/>
        </w:rPr>
      </w:pPr>
      <w:r w:rsidRPr="000D2F89">
        <w:rPr>
          <w:rFonts w:ascii="Arial-BoldMT" w:hAnsi="Arial-BoldMT" w:cs="Arial-BoldMT"/>
          <w:bCs/>
        </w:rPr>
        <w:t xml:space="preserve">The latest position of the Retrospective </w:t>
      </w:r>
      <w:r>
        <w:rPr>
          <w:rFonts w:ascii="Arial-BoldMT" w:hAnsi="Arial-BoldMT" w:cs="Arial-BoldMT"/>
          <w:bCs/>
        </w:rPr>
        <w:t xml:space="preserve">Updates </w:t>
      </w:r>
      <w:r w:rsidRPr="000D2F89">
        <w:rPr>
          <w:rFonts w:ascii="Arial-BoldMT" w:hAnsi="Arial-BoldMT" w:cs="Arial-BoldMT"/>
          <w:bCs/>
        </w:rPr>
        <w:t xml:space="preserve">Project will be presented to </w:t>
      </w:r>
      <w:proofErr w:type="spellStart"/>
      <w:r w:rsidRPr="000D2F89">
        <w:rPr>
          <w:rFonts w:ascii="Arial-BoldMT" w:hAnsi="Arial-BoldMT" w:cs="Arial-BoldMT"/>
          <w:bCs/>
        </w:rPr>
        <w:t>ChMC</w:t>
      </w:r>
      <w:proofErr w:type="spellEnd"/>
      <w:r w:rsidRPr="000D2F89">
        <w:rPr>
          <w:rFonts w:ascii="Arial-BoldMT" w:hAnsi="Arial-BoldMT" w:cs="Arial-BoldMT"/>
          <w:bCs/>
        </w:rPr>
        <w:t xml:space="preserve"> for information purposes. </w:t>
      </w:r>
    </w:p>
    <w:p w:rsidR="00EE1A7C" w:rsidRDefault="00EE1A7C" w:rsidP="00A95AE5">
      <w:pPr>
        <w:autoSpaceDE w:val="0"/>
        <w:autoSpaceDN w:val="0"/>
        <w:adjustRightInd w:val="0"/>
        <w:spacing w:after="0"/>
        <w:ind w:left="720"/>
        <w:rPr>
          <w:rFonts w:ascii="Arial-BoldMT" w:hAnsi="Arial-BoldMT" w:cs="Arial-BoldMT"/>
          <w:bCs/>
        </w:rPr>
      </w:pPr>
    </w:p>
    <w:p w:rsidR="00B75C51"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.5</w:t>
      </w:r>
      <w:r w:rsidR="00D52917">
        <w:rPr>
          <w:rFonts w:ascii="Arial-BoldMT" w:hAnsi="Arial-BoldMT" w:cs="Arial-BoldMT"/>
          <w:b/>
          <w:bCs/>
        </w:rPr>
        <w:t xml:space="preserve"> </w:t>
      </w:r>
      <w:r w:rsidR="00EE1A7C" w:rsidRPr="00EE1A7C">
        <w:rPr>
          <w:rFonts w:ascii="Arial-BoldMT" w:hAnsi="Arial-BoldMT" w:cs="Arial-BoldMT"/>
          <w:b/>
          <w:bCs/>
        </w:rPr>
        <w:t>XRN4991 Enabling large scale utilisation of class 3 (MOD0700)</w:t>
      </w:r>
    </w:p>
    <w:p w:rsidR="000D2F89" w:rsidRDefault="000D2F89" w:rsidP="00A95AE5">
      <w:pPr>
        <w:autoSpaceDE w:val="0"/>
        <w:autoSpaceDN w:val="0"/>
        <w:adjustRightInd w:val="0"/>
        <w:spacing w:after="0"/>
        <w:ind w:left="720"/>
        <w:rPr>
          <w:rFonts w:ascii="Arial-BoldMT" w:hAnsi="Arial-BoldMT" w:cs="Arial-BoldMT"/>
          <w:b/>
          <w:bCs/>
        </w:rPr>
      </w:pPr>
    </w:p>
    <w:p w:rsidR="000D2F89" w:rsidRPr="00EE1A7C" w:rsidRDefault="00EE1A7C" w:rsidP="00A95AE5">
      <w:pPr>
        <w:autoSpaceDE w:val="0"/>
        <w:autoSpaceDN w:val="0"/>
        <w:adjustRightInd w:val="0"/>
        <w:spacing w:after="0"/>
        <w:ind w:left="720"/>
        <w:rPr>
          <w:rFonts w:ascii="Arial" w:eastAsia="Times New Roman" w:hAnsi="Arial" w:cs="Arial"/>
          <w:bCs/>
        </w:rPr>
      </w:pPr>
      <w:r w:rsidRPr="00EE1A7C">
        <w:rPr>
          <w:rFonts w:ascii="Arial" w:eastAsia="Times New Roman" w:hAnsi="Arial" w:cs="Arial"/>
          <w:bCs/>
        </w:rPr>
        <w:t>Update on the implementation of XRN4991 Enabling large scale utilisation of class 3 (MOD0700)</w:t>
      </w:r>
    </w:p>
    <w:p w:rsidR="000D2F89" w:rsidRDefault="000D2F89" w:rsidP="00A95AE5">
      <w:pPr>
        <w:autoSpaceDE w:val="0"/>
        <w:autoSpaceDN w:val="0"/>
        <w:adjustRightInd w:val="0"/>
        <w:spacing w:after="0"/>
        <w:ind w:left="720"/>
        <w:rPr>
          <w:rFonts w:ascii="Arial-BoldMT" w:hAnsi="Arial-BoldMT" w:cs="Arial-BoldMT"/>
          <w:bCs/>
        </w:rPr>
      </w:pPr>
    </w:p>
    <w:p w:rsidR="000D2F89" w:rsidRDefault="0065518D" w:rsidP="00A95AE5">
      <w:pPr>
        <w:autoSpaceDE w:val="0"/>
        <w:autoSpaceDN w:val="0"/>
        <w:adjustRightInd w:val="0"/>
        <w:spacing w:after="0"/>
        <w:ind w:left="720"/>
        <w:rPr>
          <w:rFonts w:ascii="Arial-BoldMT" w:hAnsi="Arial-BoldMT" w:cs="Arial-BoldMT"/>
          <w:bCs/>
        </w:rPr>
      </w:pPr>
      <w:r>
        <w:rPr>
          <w:rFonts w:ascii="Arial-BoldMT" w:hAnsi="Arial-BoldMT" w:cs="Arial-BoldMT"/>
          <w:b/>
          <w:bCs/>
        </w:rPr>
        <w:t>8</w:t>
      </w:r>
      <w:r w:rsidR="000F4499">
        <w:rPr>
          <w:rFonts w:ascii="Arial-BoldMT" w:hAnsi="Arial-BoldMT" w:cs="Arial-BoldMT"/>
          <w:b/>
          <w:bCs/>
        </w:rPr>
        <w:t>.6</w:t>
      </w:r>
      <w:r w:rsidR="000D2F89" w:rsidRPr="000D2F89">
        <w:rPr>
          <w:rFonts w:ascii="Arial-BoldMT" w:hAnsi="Arial-BoldMT" w:cs="Arial-BoldMT"/>
          <w:b/>
          <w:bCs/>
        </w:rPr>
        <w:t xml:space="preserve"> Retail &amp; Network Update </w:t>
      </w:r>
    </w:p>
    <w:p w:rsidR="00CE5C45" w:rsidRDefault="00D52917" w:rsidP="00CE5C45">
      <w:pPr>
        <w:autoSpaceDE w:val="0"/>
        <w:autoSpaceDN w:val="0"/>
        <w:adjustRightInd w:val="0"/>
        <w:spacing w:after="0"/>
        <w:ind w:left="720"/>
        <w:rPr>
          <w:rFonts w:ascii="Arial-BoldMT" w:hAnsi="Arial-BoldMT" w:cs="Arial-BoldMT"/>
          <w:bCs/>
        </w:rPr>
      </w:pPr>
      <w:r>
        <w:rPr>
          <w:rFonts w:ascii="Arial-BoldMT" w:hAnsi="Arial-BoldMT" w:cs="Arial-BoldMT"/>
          <w:bCs/>
        </w:rPr>
        <w:br/>
      </w:r>
      <w:r w:rsidR="00CE5C45">
        <w:rPr>
          <w:rFonts w:ascii="Arial-BoldMT" w:hAnsi="Arial-BoldMT" w:cs="Arial-BoldMT"/>
          <w:bCs/>
        </w:rPr>
        <w:t>This agenda item is for discussion, and it will look at the UK Link Scoping Approach and a general update on UK Link, including upcoming delivery and governance timelines, allocated and unallocated changes</w:t>
      </w:r>
      <w:r w:rsidR="00EE1A7C">
        <w:rPr>
          <w:rFonts w:ascii="Arial-BoldMT" w:hAnsi="Arial-BoldMT" w:cs="Arial-BoldMT"/>
          <w:bCs/>
        </w:rPr>
        <w:t>.</w:t>
      </w:r>
      <w:r w:rsidR="00CE5C45">
        <w:rPr>
          <w:rFonts w:ascii="Arial-BoldMT" w:hAnsi="Arial-BoldMT" w:cs="Arial-BoldMT"/>
          <w:bCs/>
        </w:rPr>
        <w:t xml:space="preserve"> </w:t>
      </w:r>
    </w:p>
    <w:p w:rsidR="00D52917" w:rsidRDefault="00D52917" w:rsidP="00A95AE5">
      <w:pPr>
        <w:autoSpaceDE w:val="0"/>
        <w:autoSpaceDN w:val="0"/>
        <w:adjustRightInd w:val="0"/>
        <w:spacing w:after="0"/>
        <w:ind w:left="720"/>
        <w:rPr>
          <w:rFonts w:ascii="Arial-BoldMT" w:hAnsi="Arial-BoldMT" w:cs="Arial-BoldMT"/>
          <w:bCs/>
        </w:rPr>
      </w:pPr>
    </w:p>
    <w:p w:rsidR="0059257E"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CE5C45">
        <w:rPr>
          <w:rFonts w:ascii="Arial-BoldMT" w:hAnsi="Arial-BoldMT" w:cs="Arial-BoldMT"/>
          <w:b/>
          <w:bCs/>
        </w:rPr>
        <w:t>.7</w:t>
      </w:r>
      <w:r w:rsidR="0059257E">
        <w:rPr>
          <w:rFonts w:ascii="Arial-BoldMT" w:hAnsi="Arial-BoldMT" w:cs="Arial-BoldMT"/>
          <w:b/>
          <w:bCs/>
        </w:rPr>
        <w:t xml:space="preserve"> </w:t>
      </w:r>
      <w:r w:rsidR="00EE1A7C" w:rsidRPr="00EE1A7C">
        <w:rPr>
          <w:rFonts w:ascii="Arial-BoldMT" w:hAnsi="Arial-BoldMT" w:cs="Arial-BoldMT"/>
          <w:b/>
          <w:bCs/>
        </w:rPr>
        <w:t>UK Link POAP</w:t>
      </w:r>
    </w:p>
    <w:p w:rsidR="0059257E" w:rsidRDefault="0059257E" w:rsidP="00A95AE5">
      <w:pPr>
        <w:autoSpaceDE w:val="0"/>
        <w:autoSpaceDN w:val="0"/>
        <w:adjustRightInd w:val="0"/>
        <w:spacing w:after="0"/>
        <w:ind w:left="720"/>
        <w:rPr>
          <w:rFonts w:ascii="Arial-BoldMT" w:hAnsi="Arial-BoldMT" w:cs="Arial-BoldMT"/>
          <w:b/>
          <w:bCs/>
        </w:rPr>
      </w:pPr>
    </w:p>
    <w:p w:rsidR="001E2DEB" w:rsidRDefault="001E2DEB" w:rsidP="001E2DEB">
      <w:pPr>
        <w:autoSpaceDE w:val="0"/>
        <w:autoSpaceDN w:val="0"/>
        <w:adjustRightInd w:val="0"/>
        <w:spacing w:after="0"/>
        <w:ind w:left="720"/>
        <w:rPr>
          <w:rFonts w:ascii="ArialMT" w:hAnsi="ArialMT" w:cs="ArialMT"/>
        </w:rPr>
      </w:pPr>
      <w:r>
        <w:rPr>
          <w:rFonts w:ascii="ArialMT" w:hAnsi="ArialMT" w:cs="ArialMT"/>
        </w:rPr>
        <w:t>A POAP for UK Link related changes will be presented for information purposes.</w:t>
      </w:r>
    </w:p>
    <w:p w:rsidR="0059257E" w:rsidRDefault="0059257E" w:rsidP="00A95AE5">
      <w:pPr>
        <w:autoSpaceDE w:val="0"/>
        <w:autoSpaceDN w:val="0"/>
        <w:adjustRightInd w:val="0"/>
        <w:spacing w:after="0"/>
        <w:ind w:left="720"/>
        <w:rPr>
          <w:rFonts w:ascii="Arial-BoldMT" w:hAnsi="Arial-BoldMT" w:cs="Arial-BoldMT"/>
          <w:bCs/>
        </w:rPr>
      </w:pPr>
    </w:p>
    <w:p w:rsidR="001E2DEB"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1E2DEB" w:rsidRPr="001E2DEB">
        <w:rPr>
          <w:rFonts w:ascii="Arial-BoldMT" w:hAnsi="Arial-BoldMT" w:cs="Arial-BoldMT"/>
          <w:b/>
          <w:bCs/>
        </w:rPr>
        <w:t>.8</w:t>
      </w:r>
      <w:r w:rsidR="001E2DEB">
        <w:rPr>
          <w:rFonts w:ascii="Arial-BoldMT" w:hAnsi="Arial-BoldMT" w:cs="Arial-BoldMT"/>
          <w:b/>
          <w:bCs/>
        </w:rPr>
        <w:t xml:space="preserve"> </w:t>
      </w:r>
      <w:r w:rsidR="001E2DEB" w:rsidRPr="001E2DEB">
        <w:rPr>
          <w:rFonts w:ascii="Arial-BoldMT" w:hAnsi="Arial-BoldMT" w:cs="Arial-BoldMT"/>
          <w:b/>
          <w:bCs/>
        </w:rPr>
        <w:t>Change Assurance Health Check</w:t>
      </w:r>
    </w:p>
    <w:p w:rsidR="001E2DEB" w:rsidRDefault="001E2DEB" w:rsidP="00A95AE5">
      <w:pPr>
        <w:autoSpaceDE w:val="0"/>
        <w:autoSpaceDN w:val="0"/>
        <w:adjustRightInd w:val="0"/>
        <w:spacing w:after="0"/>
        <w:ind w:left="720"/>
        <w:rPr>
          <w:rFonts w:ascii="Arial-BoldMT" w:hAnsi="Arial-BoldMT" w:cs="Arial-BoldMT"/>
          <w:b/>
          <w:bCs/>
        </w:rPr>
      </w:pPr>
    </w:p>
    <w:p w:rsidR="001E2DEB" w:rsidRPr="001E2DEB" w:rsidRDefault="001E2DEB" w:rsidP="00A95AE5">
      <w:pPr>
        <w:autoSpaceDE w:val="0"/>
        <w:autoSpaceDN w:val="0"/>
        <w:adjustRightInd w:val="0"/>
        <w:spacing w:after="0"/>
        <w:ind w:left="720"/>
        <w:rPr>
          <w:rFonts w:ascii="Arial-BoldMT" w:hAnsi="Arial-BoldMT" w:cs="Arial-BoldMT"/>
          <w:bCs/>
        </w:rPr>
      </w:pPr>
      <w:r w:rsidRPr="001E2DEB">
        <w:rPr>
          <w:rFonts w:ascii="Arial-BoldMT" w:hAnsi="Arial-BoldMT" w:cs="Arial-BoldMT"/>
          <w:bCs/>
        </w:rPr>
        <w:t xml:space="preserve">This will be presented to </w:t>
      </w:r>
      <w:proofErr w:type="spellStart"/>
      <w:r w:rsidRPr="001E2DEB">
        <w:rPr>
          <w:rFonts w:ascii="Arial-BoldMT" w:hAnsi="Arial-BoldMT" w:cs="Arial-BoldMT"/>
          <w:bCs/>
        </w:rPr>
        <w:t>ChMC</w:t>
      </w:r>
      <w:proofErr w:type="spellEnd"/>
      <w:r w:rsidRPr="001E2DEB">
        <w:rPr>
          <w:rFonts w:ascii="Arial-BoldMT" w:hAnsi="Arial-BoldMT" w:cs="Arial-BoldMT"/>
          <w:bCs/>
        </w:rPr>
        <w:t xml:space="preserve"> for information purposes.</w:t>
      </w:r>
    </w:p>
    <w:p w:rsidR="001E2DEB" w:rsidRDefault="001E2DEB" w:rsidP="00A95AE5">
      <w:pPr>
        <w:autoSpaceDE w:val="0"/>
        <w:autoSpaceDN w:val="0"/>
        <w:adjustRightInd w:val="0"/>
        <w:spacing w:after="0"/>
        <w:ind w:left="720"/>
        <w:rPr>
          <w:rFonts w:ascii="Arial-BoldMT" w:hAnsi="Arial-BoldMT" w:cs="Arial-BoldMT"/>
          <w:bCs/>
        </w:rPr>
      </w:pPr>
    </w:p>
    <w:p w:rsidR="0059257E" w:rsidRPr="0059257E"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CE5C45">
        <w:rPr>
          <w:rFonts w:ascii="Arial-BoldMT" w:hAnsi="Arial-BoldMT" w:cs="Arial-BoldMT"/>
          <w:b/>
          <w:bCs/>
        </w:rPr>
        <w:t>.</w:t>
      </w:r>
      <w:r>
        <w:rPr>
          <w:rFonts w:ascii="Arial-BoldMT" w:hAnsi="Arial-BoldMT" w:cs="Arial-BoldMT"/>
          <w:b/>
          <w:bCs/>
        </w:rPr>
        <w:t>9</w:t>
      </w:r>
      <w:r w:rsidR="0059257E" w:rsidRPr="0059257E">
        <w:rPr>
          <w:rFonts w:ascii="Arial-BoldMT" w:hAnsi="Arial-BoldMT" w:cs="Arial-BoldMT"/>
          <w:b/>
          <w:bCs/>
        </w:rPr>
        <w:t xml:space="preserve"> Data Office Changes</w:t>
      </w:r>
    </w:p>
    <w:p w:rsidR="0059257E" w:rsidRDefault="0059257E" w:rsidP="00A95AE5">
      <w:pPr>
        <w:autoSpaceDE w:val="0"/>
        <w:autoSpaceDN w:val="0"/>
        <w:adjustRightInd w:val="0"/>
        <w:spacing w:after="0"/>
        <w:ind w:left="720"/>
        <w:rPr>
          <w:rFonts w:ascii="Arial-BoldMT" w:hAnsi="Arial-BoldMT" w:cs="Arial-BoldMT"/>
          <w:bCs/>
        </w:rPr>
      </w:pPr>
    </w:p>
    <w:p w:rsidR="0059257E" w:rsidRDefault="0059257E"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A list of Data Office related changes will be presented to ChMC for information purposes. </w:t>
      </w:r>
    </w:p>
    <w:p w:rsidR="001E2DEB" w:rsidRDefault="001E2DEB" w:rsidP="00A95AE5">
      <w:pPr>
        <w:autoSpaceDE w:val="0"/>
        <w:autoSpaceDN w:val="0"/>
        <w:adjustRightInd w:val="0"/>
        <w:spacing w:after="0"/>
        <w:ind w:left="720"/>
        <w:rPr>
          <w:rFonts w:ascii="Arial-BoldMT" w:hAnsi="Arial-BoldMT" w:cs="Arial-BoldMT"/>
          <w:bCs/>
        </w:rPr>
      </w:pPr>
    </w:p>
    <w:p w:rsidR="001E2DEB"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8.9.1</w:t>
      </w:r>
      <w:r w:rsidR="001E2DEB">
        <w:rPr>
          <w:rFonts w:ascii="Arial-BoldMT" w:hAnsi="Arial-BoldMT" w:cs="Arial-BoldMT"/>
          <w:b/>
          <w:bCs/>
        </w:rPr>
        <w:t xml:space="preserve"> </w:t>
      </w:r>
      <w:r w:rsidRPr="0065518D">
        <w:rPr>
          <w:rFonts w:ascii="Arial-BoldMT" w:hAnsi="Arial-BoldMT" w:cs="Arial-BoldMT"/>
          <w:b/>
          <w:bCs/>
        </w:rPr>
        <w:t>XRN4857 Report Review - Automation and Optimisation Options</w:t>
      </w:r>
    </w:p>
    <w:p w:rsidR="001E2DEB" w:rsidRDefault="001E2DEB" w:rsidP="00A95AE5">
      <w:pPr>
        <w:autoSpaceDE w:val="0"/>
        <w:autoSpaceDN w:val="0"/>
        <w:adjustRightInd w:val="0"/>
        <w:spacing w:after="0"/>
        <w:ind w:left="720"/>
        <w:rPr>
          <w:rFonts w:ascii="Arial-BoldMT" w:hAnsi="Arial-BoldMT" w:cs="Arial-BoldMT"/>
          <w:b/>
          <w:bCs/>
        </w:rPr>
      </w:pPr>
    </w:p>
    <w:p w:rsidR="001E2DEB" w:rsidRDefault="00492876" w:rsidP="00A95AE5">
      <w:pPr>
        <w:autoSpaceDE w:val="0"/>
        <w:autoSpaceDN w:val="0"/>
        <w:adjustRightInd w:val="0"/>
        <w:spacing w:after="0"/>
        <w:ind w:left="720"/>
        <w:rPr>
          <w:rFonts w:ascii="Arial-BoldMT" w:hAnsi="Arial-BoldMT" w:cs="Arial-BoldMT"/>
          <w:bCs/>
        </w:rPr>
      </w:pPr>
      <w:r w:rsidRPr="001E2DEB">
        <w:rPr>
          <w:rFonts w:ascii="Arial-BoldMT" w:hAnsi="Arial-BoldMT" w:cs="Arial-BoldMT"/>
          <w:bCs/>
        </w:rPr>
        <w:t>Automation and Optimisation</w:t>
      </w:r>
      <w:r w:rsidRPr="00EE1A7C">
        <w:rPr>
          <w:rFonts w:ascii="Arial-BoldMT" w:hAnsi="Arial-BoldMT" w:cs="Arial-BoldMT"/>
          <w:bCs/>
        </w:rPr>
        <w:t xml:space="preserve"> </w:t>
      </w:r>
      <w:r>
        <w:rPr>
          <w:rFonts w:ascii="Arial-BoldMT" w:hAnsi="Arial-BoldMT" w:cs="Arial-BoldMT"/>
          <w:bCs/>
        </w:rPr>
        <w:t xml:space="preserve">Solution </w:t>
      </w:r>
      <w:r w:rsidRPr="00EE1A7C">
        <w:rPr>
          <w:rFonts w:ascii="Arial-BoldMT" w:hAnsi="Arial-BoldMT" w:cs="Arial-BoldMT"/>
          <w:bCs/>
        </w:rPr>
        <w:t>Options</w:t>
      </w:r>
      <w:r>
        <w:rPr>
          <w:rFonts w:ascii="Arial-BoldMT" w:hAnsi="Arial-BoldMT" w:cs="Arial-BoldMT"/>
          <w:bCs/>
        </w:rPr>
        <w:t xml:space="preserve"> </w:t>
      </w:r>
      <w:r w:rsidRPr="00EE1A7C">
        <w:rPr>
          <w:rFonts w:ascii="Arial-BoldMT" w:hAnsi="Arial-BoldMT" w:cs="Arial-BoldMT"/>
          <w:bCs/>
        </w:rPr>
        <w:t xml:space="preserve">for </w:t>
      </w:r>
      <w:r w:rsidRPr="00F67985">
        <w:rPr>
          <w:rFonts w:ascii="Arial-BoldMT" w:hAnsi="Arial-BoldMT" w:cs="Arial-BoldMT"/>
          <w:bCs/>
        </w:rPr>
        <w:t>XRN4857 Report Review</w:t>
      </w:r>
      <w:r>
        <w:rPr>
          <w:rFonts w:ascii="Arial-BoldMT" w:hAnsi="Arial-BoldMT" w:cs="Arial-BoldMT"/>
          <w:bCs/>
        </w:rPr>
        <w:t xml:space="preserve">, will be presented to </w:t>
      </w:r>
      <w:proofErr w:type="spellStart"/>
      <w:r>
        <w:rPr>
          <w:rFonts w:ascii="Arial-BoldMT" w:hAnsi="Arial-BoldMT" w:cs="Arial-BoldMT"/>
          <w:bCs/>
        </w:rPr>
        <w:t>ChMC</w:t>
      </w:r>
      <w:proofErr w:type="spellEnd"/>
      <w:r>
        <w:rPr>
          <w:rFonts w:ascii="Arial-BoldMT" w:hAnsi="Arial-BoldMT" w:cs="Arial-BoldMT"/>
          <w:bCs/>
        </w:rPr>
        <w:t xml:space="preserve"> for</w:t>
      </w:r>
      <w:r>
        <w:rPr>
          <w:rFonts w:ascii="Arial-BoldMT" w:hAnsi="Arial-BoldMT" w:cs="Arial-BoldMT"/>
          <w:bCs/>
        </w:rPr>
        <w:t xml:space="preserve"> discussion</w:t>
      </w:r>
    </w:p>
    <w:p w:rsidR="00492876" w:rsidRDefault="00492876" w:rsidP="00A95AE5">
      <w:pPr>
        <w:autoSpaceDE w:val="0"/>
        <w:autoSpaceDN w:val="0"/>
        <w:adjustRightInd w:val="0"/>
        <w:spacing w:after="0"/>
        <w:ind w:left="720"/>
        <w:rPr>
          <w:rFonts w:ascii="Arial-BoldMT" w:hAnsi="Arial-BoldMT" w:cs="Arial-BoldMT"/>
          <w:b/>
          <w:bCs/>
        </w:rPr>
      </w:pPr>
    </w:p>
    <w:p w:rsidR="001E2DEB"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8.9.2</w:t>
      </w:r>
      <w:r w:rsidR="001E2DEB">
        <w:rPr>
          <w:rFonts w:ascii="Arial-BoldMT" w:hAnsi="Arial-BoldMT" w:cs="Arial-BoldMT"/>
          <w:b/>
          <w:bCs/>
        </w:rPr>
        <w:t xml:space="preserve"> </w:t>
      </w:r>
      <w:r w:rsidRPr="0065518D">
        <w:rPr>
          <w:rFonts w:ascii="Arial-BoldMT" w:hAnsi="Arial-BoldMT" w:cs="Arial-BoldMT"/>
          <w:b/>
          <w:bCs/>
        </w:rPr>
        <w:t>XRN5013 Data Access Platform – PAFA</w:t>
      </w:r>
    </w:p>
    <w:p w:rsidR="001E2DEB" w:rsidRDefault="001E2DEB" w:rsidP="00A95AE5">
      <w:pPr>
        <w:autoSpaceDE w:val="0"/>
        <w:autoSpaceDN w:val="0"/>
        <w:adjustRightInd w:val="0"/>
        <w:spacing w:after="0"/>
        <w:ind w:left="720"/>
        <w:rPr>
          <w:rFonts w:ascii="Arial-BoldMT" w:hAnsi="Arial-BoldMT" w:cs="Arial-BoldMT"/>
          <w:b/>
          <w:bCs/>
        </w:rPr>
      </w:pPr>
    </w:p>
    <w:p w:rsidR="001E2DEB" w:rsidRDefault="006402EE" w:rsidP="001E2DEB">
      <w:pPr>
        <w:autoSpaceDE w:val="0"/>
        <w:autoSpaceDN w:val="0"/>
        <w:adjustRightInd w:val="0"/>
        <w:spacing w:after="0"/>
        <w:ind w:left="720"/>
        <w:rPr>
          <w:rFonts w:ascii="Arial-BoldMT" w:hAnsi="Arial-BoldMT" w:cs="Arial-BoldMT"/>
          <w:bCs/>
        </w:rPr>
      </w:pPr>
      <w:r>
        <w:rPr>
          <w:rFonts w:ascii="Arial-BoldMT" w:hAnsi="Arial-BoldMT" w:cs="Arial-BoldMT"/>
          <w:bCs/>
        </w:rPr>
        <w:t>A verbal update on the progress of the</w:t>
      </w:r>
      <w:r w:rsidR="001E2DEB" w:rsidRPr="00B75C51">
        <w:rPr>
          <w:rFonts w:ascii="Arial-BoldMT" w:hAnsi="Arial-BoldMT" w:cs="Arial-BoldMT"/>
          <w:bCs/>
        </w:rPr>
        <w:t xml:space="preserve"> </w:t>
      </w:r>
      <w:r w:rsidR="001E2DEB">
        <w:rPr>
          <w:rFonts w:ascii="Arial-BoldMT" w:hAnsi="Arial-BoldMT" w:cs="Arial-BoldMT"/>
          <w:bCs/>
        </w:rPr>
        <w:t xml:space="preserve">DDP </w:t>
      </w:r>
      <w:r w:rsidR="00492876">
        <w:rPr>
          <w:rFonts w:ascii="Arial-BoldMT" w:hAnsi="Arial-BoldMT" w:cs="Arial-BoldMT"/>
          <w:bCs/>
        </w:rPr>
        <w:t>access for PAFA</w:t>
      </w:r>
      <w:r w:rsidR="001E2DEB" w:rsidRPr="00B75C51">
        <w:rPr>
          <w:rFonts w:ascii="Arial-BoldMT" w:hAnsi="Arial-BoldMT" w:cs="Arial-BoldMT"/>
          <w:bCs/>
        </w:rPr>
        <w:t xml:space="preserve"> will be presented to </w:t>
      </w:r>
      <w:proofErr w:type="spellStart"/>
      <w:r w:rsidR="001E2DEB" w:rsidRPr="00B75C51">
        <w:rPr>
          <w:rFonts w:ascii="Arial-BoldMT" w:hAnsi="Arial-BoldMT" w:cs="Arial-BoldMT"/>
          <w:bCs/>
        </w:rPr>
        <w:t>ChMC</w:t>
      </w:r>
      <w:proofErr w:type="spellEnd"/>
      <w:r w:rsidR="001E2DEB" w:rsidRPr="00B75C51">
        <w:rPr>
          <w:rFonts w:ascii="Arial-BoldMT" w:hAnsi="Arial-BoldMT" w:cs="Arial-BoldMT"/>
          <w:bCs/>
        </w:rPr>
        <w:t xml:space="preserve"> for information purposes.</w:t>
      </w:r>
    </w:p>
    <w:p w:rsidR="001E2DEB" w:rsidRDefault="001E2DEB" w:rsidP="00A95AE5">
      <w:pPr>
        <w:autoSpaceDE w:val="0"/>
        <w:autoSpaceDN w:val="0"/>
        <w:adjustRightInd w:val="0"/>
        <w:spacing w:after="0"/>
        <w:ind w:left="720"/>
        <w:rPr>
          <w:rFonts w:ascii="Arial-BoldMT" w:hAnsi="Arial-BoldMT" w:cs="Arial-BoldMT"/>
          <w:b/>
          <w:bCs/>
        </w:rPr>
      </w:pPr>
    </w:p>
    <w:p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F41BDD">
        <w:rPr>
          <w:rFonts w:ascii="Arial-BoldMT" w:hAnsi="Arial-BoldMT" w:cs="Arial-BoldMT"/>
          <w:b/>
          <w:bCs/>
        </w:rPr>
        <w:t>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rsidR="0035176C" w:rsidRDefault="0035176C" w:rsidP="00484BE2">
      <w:pPr>
        <w:autoSpaceDE w:val="0"/>
        <w:autoSpaceDN w:val="0"/>
        <w:adjustRightInd w:val="0"/>
        <w:spacing w:after="0"/>
        <w:rPr>
          <w:rFonts w:ascii="Arial-BoldMT" w:hAnsi="Arial-BoldMT" w:cs="Arial-BoldMT"/>
          <w:b/>
          <w:bCs/>
        </w:rPr>
      </w:pPr>
    </w:p>
    <w:p w:rsidR="008A4A6A" w:rsidRDefault="00CE5C45" w:rsidP="008A4A6A">
      <w:pPr>
        <w:autoSpaceDE w:val="0"/>
        <w:autoSpaceDN w:val="0"/>
        <w:adjustRightInd w:val="0"/>
        <w:spacing w:after="0"/>
        <w:rPr>
          <w:rFonts w:ascii="ArialMT" w:hAnsi="ArialMT" w:cs="ArialMT"/>
          <w:b/>
        </w:rPr>
      </w:pPr>
      <w:r>
        <w:rPr>
          <w:rFonts w:ascii="ArialMT" w:hAnsi="ArialMT" w:cs="ArialMT"/>
          <w:b/>
        </w:rPr>
        <w:t>10</w:t>
      </w:r>
      <w:r w:rsidR="008A4A6A" w:rsidRPr="008A4A6A">
        <w:rPr>
          <w:rFonts w:ascii="ArialMT" w:hAnsi="ArialMT" w:cs="ArialMT"/>
          <w:b/>
        </w:rPr>
        <w:t xml:space="preserve">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b/>
        </w:rPr>
      </w:pPr>
      <w:r>
        <w:rPr>
          <w:rFonts w:ascii="Arial-BoldMT" w:hAnsi="Arial-BoldMT" w:cs="Arial-BoldMT"/>
          <w:b/>
          <w:bCs/>
        </w:rPr>
        <w:t>1</w:t>
      </w:r>
      <w:r w:rsidR="00CE5C45">
        <w:rPr>
          <w:rFonts w:ascii="Arial-BoldMT" w:hAnsi="Arial-BoldMT" w:cs="Arial-BoldMT"/>
          <w:b/>
          <w:bCs/>
        </w:rPr>
        <w:t>0</w:t>
      </w:r>
      <w:r w:rsidRPr="00442995">
        <w:rPr>
          <w:rFonts w:ascii="Arial-BoldMT" w:hAnsi="Arial-BoldMT" w:cs="Arial-BoldMT"/>
          <w:b/>
          <w:bCs/>
        </w:rPr>
        <w:t xml:space="preserve">.1 </w:t>
      </w:r>
      <w:r w:rsidRPr="00442995">
        <w:rPr>
          <w:rFonts w:ascii="ArialMT" w:hAnsi="ArialMT" w:cs="ArialMT"/>
          <w:b/>
        </w:rPr>
        <w:t>‘Bubbling Under’ Report</w:t>
      </w:r>
    </w:p>
    <w:p w:rsidR="000D1A1B" w:rsidRDefault="000D1A1B" w:rsidP="008A4A6A">
      <w:pPr>
        <w:autoSpaceDE w:val="0"/>
        <w:autoSpaceDN w:val="0"/>
        <w:adjustRightInd w:val="0"/>
        <w:spacing w:after="0"/>
        <w:ind w:left="720"/>
        <w:rPr>
          <w:rFonts w:ascii="ArialMT" w:hAnsi="ArialMT" w:cs="ArialMT"/>
        </w:rPr>
      </w:pPr>
    </w:p>
    <w:p w:rsidR="006402EE" w:rsidRDefault="006402EE" w:rsidP="006402EE">
      <w:pPr>
        <w:autoSpaceDE w:val="0"/>
        <w:autoSpaceDN w:val="0"/>
        <w:adjustRightInd w:val="0"/>
        <w:spacing w:after="0"/>
        <w:ind w:left="720"/>
        <w:rPr>
          <w:rFonts w:ascii="ArialMT" w:hAnsi="ArialMT" w:cs="ArialMT"/>
        </w:rPr>
      </w:pPr>
      <w:r w:rsidRPr="00442995">
        <w:rPr>
          <w:rFonts w:ascii="ArialMT" w:hAnsi="ArialMT" w:cs="ArialMT"/>
        </w:rPr>
        <w:t>The bubbling under report highlighting potential future work for Xoserve will be presented.</w:t>
      </w:r>
    </w:p>
    <w:p w:rsidR="008A4A6A" w:rsidRDefault="008A4A6A" w:rsidP="000D1A1B">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b/>
        </w:rPr>
        <w:t>1</w:t>
      </w:r>
      <w:r w:rsidR="00CE5C45">
        <w:rPr>
          <w:rFonts w:ascii="ArialMT" w:hAnsi="ArialMT" w:cs="ArialMT"/>
          <w:b/>
        </w:rPr>
        <w:t>0</w:t>
      </w:r>
      <w:r w:rsidRPr="00442995">
        <w:rPr>
          <w:rFonts w:ascii="ArialMT" w:hAnsi="ArialMT" w:cs="ArialMT"/>
          <w:b/>
        </w:rPr>
        <w:t>.2</w:t>
      </w:r>
      <w:r w:rsidR="007E4D63">
        <w:rPr>
          <w:rFonts w:ascii="ArialMT" w:hAnsi="ArialMT" w:cs="ArialMT"/>
          <w:b/>
        </w:rPr>
        <w:t>.1</w:t>
      </w:r>
      <w:r w:rsidRPr="00442995">
        <w:rPr>
          <w:rFonts w:ascii="ArialMT" w:hAnsi="ArialMT" w:cs="ArialMT"/>
          <w:b/>
        </w:rPr>
        <w:t xml:space="preserve">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7E4D63" w:rsidRDefault="007E4D63" w:rsidP="008A4A6A">
      <w:pPr>
        <w:autoSpaceDE w:val="0"/>
        <w:autoSpaceDN w:val="0"/>
        <w:adjustRightInd w:val="0"/>
        <w:spacing w:after="0"/>
        <w:ind w:left="720"/>
        <w:rPr>
          <w:rFonts w:ascii="ArialMT" w:hAnsi="ArialMT" w:cs="ArialMT"/>
        </w:rPr>
      </w:pPr>
    </w:p>
    <w:p w:rsidR="007E4D63" w:rsidRDefault="007E4D63" w:rsidP="008A4A6A">
      <w:pPr>
        <w:autoSpaceDE w:val="0"/>
        <w:autoSpaceDN w:val="0"/>
        <w:adjustRightInd w:val="0"/>
        <w:spacing w:after="0"/>
        <w:ind w:left="720"/>
        <w:rPr>
          <w:rFonts w:ascii="ArialMT" w:hAnsi="ArialMT" w:cs="ArialMT"/>
        </w:rPr>
      </w:pPr>
      <w:r>
        <w:rPr>
          <w:rFonts w:ascii="ArialMT" w:hAnsi="ArialMT" w:cs="ArialMT"/>
          <w:b/>
        </w:rPr>
        <w:t>10</w:t>
      </w:r>
      <w:r w:rsidRPr="00442995">
        <w:rPr>
          <w:rFonts w:ascii="ArialMT" w:hAnsi="ArialMT" w:cs="ArialMT"/>
          <w:b/>
        </w:rPr>
        <w:t>.2</w:t>
      </w:r>
      <w:r>
        <w:rPr>
          <w:rFonts w:ascii="ArialMT" w:hAnsi="ArialMT" w:cs="ArialMT"/>
          <w:b/>
        </w:rPr>
        <w:t>.</w:t>
      </w:r>
      <w:r>
        <w:rPr>
          <w:rFonts w:ascii="ArialMT" w:hAnsi="ArialMT" w:cs="ArialMT"/>
          <w:b/>
        </w:rPr>
        <w:t>2</w:t>
      </w:r>
      <w:r w:rsidRPr="00442995">
        <w:rPr>
          <w:rFonts w:ascii="ArialMT" w:hAnsi="ArialMT" w:cs="ArialMT"/>
          <w:b/>
        </w:rPr>
        <w:t xml:space="preserve"> Gemini</w:t>
      </w:r>
      <w:r>
        <w:rPr>
          <w:rFonts w:ascii="ArialMT" w:hAnsi="ArialMT" w:cs="ArialMT"/>
          <w:b/>
        </w:rPr>
        <w:t xml:space="preserve"> Re-Platform Project</w:t>
      </w:r>
    </w:p>
    <w:p w:rsidR="008A4A6A" w:rsidRPr="00442995" w:rsidRDefault="008A4A6A" w:rsidP="008A4A6A">
      <w:pPr>
        <w:autoSpaceDE w:val="0"/>
        <w:autoSpaceDN w:val="0"/>
        <w:adjustRightInd w:val="0"/>
        <w:spacing w:after="0"/>
        <w:rPr>
          <w:rFonts w:ascii="ArialMT" w:hAnsi="ArialMT" w:cs="ArialMT"/>
          <w:b/>
        </w:rPr>
      </w:pPr>
    </w:p>
    <w:p w:rsidR="00B82C57" w:rsidRDefault="00CE5C45" w:rsidP="00B82C57">
      <w:pPr>
        <w:spacing w:after="0"/>
        <w:rPr>
          <w:rFonts w:ascii="Arial-BoldMT" w:hAnsi="Arial-BoldMT" w:cs="Arial-BoldMT"/>
          <w:b/>
          <w:bCs/>
        </w:rPr>
      </w:pPr>
      <w:r>
        <w:rPr>
          <w:rFonts w:ascii="Arial-BoldMT" w:hAnsi="Arial-BoldMT" w:cs="Arial-BoldMT"/>
          <w:b/>
          <w:bCs/>
        </w:rPr>
        <w:lastRenderedPageBreak/>
        <w:t>11</w:t>
      </w:r>
      <w:r w:rsidR="00B82C57">
        <w:rPr>
          <w:rFonts w:ascii="Arial-BoldMT" w:hAnsi="Arial-BoldMT" w:cs="Arial-BoldMT"/>
          <w:b/>
          <w:bCs/>
        </w:rPr>
        <w:t>.0 Finance and General Change Budget Update</w:t>
      </w:r>
    </w:p>
    <w:p w:rsidR="00CE5C45" w:rsidRDefault="00CE5C45" w:rsidP="00B82C57">
      <w:pPr>
        <w:spacing w:after="0"/>
        <w:rPr>
          <w:rFonts w:ascii="Arial-BoldMT" w:hAnsi="Arial-BoldMT" w:cs="Arial-BoldMT"/>
          <w:b/>
          <w:bCs/>
        </w:rPr>
      </w:pPr>
    </w:p>
    <w:p w:rsidR="00B82C57" w:rsidRDefault="00F67985" w:rsidP="00CE5C45">
      <w:pPr>
        <w:spacing w:after="0"/>
        <w:ind w:left="720"/>
        <w:rPr>
          <w:rFonts w:ascii="ArialMT" w:hAnsi="ArialMT" w:cs="ArialMT"/>
        </w:rPr>
      </w:pPr>
      <w:r>
        <w:rPr>
          <w:rFonts w:ascii="Arial-BoldMT" w:hAnsi="Arial-BoldMT" w:cs="Arial-BoldMT"/>
          <w:bCs/>
        </w:rPr>
        <w:t>T</w:t>
      </w:r>
      <w:r w:rsidR="00B82C57" w:rsidRPr="00207EF3">
        <w:rPr>
          <w:rFonts w:ascii="Arial-BoldMT" w:hAnsi="Arial-BoldMT" w:cs="Arial-BoldMT"/>
          <w:bCs/>
        </w:rPr>
        <w:t xml:space="preserve">he </w:t>
      </w:r>
      <w:r w:rsidR="00B82C57">
        <w:rPr>
          <w:rFonts w:ascii="Arial-BoldMT" w:hAnsi="Arial-BoldMT" w:cs="Arial-BoldMT"/>
          <w:bCs/>
        </w:rPr>
        <w:t xml:space="preserve">Finance and General budget will be discussed. </w:t>
      </w:r>
      <w:r w:rsidR="00B82C57">
        <w:rPr>
          <w:rFonts w:ascii="ArialMT" w:hAnsi="ArialMT" w:cs="ArialMT"/>
        </w:rPr>
        <w:t>We would invite Committee members to familiarise themselves with this document prior to Wednesday to enable any questions to be asked within the meeting.</w:t>
      </w:r>
    </w:p>
    <w:p w:rsidR="00805705" w:rsidRDefault="00805705" w:rsidP="00B82C57">
      <w:pPr>
        <w:spacing w:after="0"/>
        <w:rPr>
          <w:rFonts w:ascii="ArialMT" w:hAnsi="ArialMT" w:cs="ArialMT"/>
        </w:rPr>
      </w:pPr>
    </w:p>
    <w:p w:rsidR="00207EF3" w:rsidRDefault="008D7814" w:rsidP="00D30CBF">
      <w:pPr>
        <w:autoSpaceDE w:val="0"/>
        <w:autoSpaceDN w:val="0"/>
        <w:adjustRightInd w:val="0"/>
        <w:spacing w:line="240" w:lineRule="auto"/>
        <w:rPr>
          <w:rFonts w:ascii="Arial" w:hAnsi="Arial" w:cs="Arial"/>
          <w:b/>
          <w:bCs/>
        </w:rPr>
      </w:pPr>
      <w:r>
        <w:rPr>
          <w:rFonts w:ascii="Arial" w:hAnsi="Arial" w:cs="Arial"/>
          <w:b/>
          <w:bCs/>
        </w:rPr>
        <w:t>12</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8134EC" w:rsidRDefault="008134EC" w:rsidP="0059257E">
      <w:pPr>
        <w:spacing w:after="0"/>
        <w:rPr>
          <w:rFonts w:ascii="Arial" w:hAnsi="Arial" w:cs="Arial"/>
          <w:b/>
        </w:rPr>
      </w:pPr>
    </w:p>
    <w:p w:rsidR="00EB1437" w:rsidRPr="0036503B" w:rsidRDefault="008D7814" w:rsidP="008134EC">
      <w:pPr>
        <w:spacing w:after="0"/>
        <w:ind w:left="720"/>
        <w:rPr>
          <w:rFonts w:ascii="ArialMT" w:hAnsi="ArialMT" w:cs="ArialMT"/>
          <w:b/>
        </w:rPr>
      </w:pPr>
      <w:r>
        <w:rPr>
          <w:rFonts w:ascii="ArialMT" w:hAnsi="ArialMT" w:cs="ArialMT"/>
          <w:b/>
        </w:rPr>
        <w:t>12</w:t>
      </w:r>
      <w:r w:rsidR="0036503B" w:rsidRPr="0036503B">
        <w:rPr>
          <w:rFonts w:ascii="ArialMT" w:hAnsi="ArialMT" w:cs="ArialMT"/>
          <w:b/>
        </w:rPr>
        <w:t>.</w:t>
      </w:r>
      <w:r w:rsidR="00F67985">
        <w:rPr>
          <w:rFonts w:ascii="ArialMT" w:hAnsi="ArialMT" w:cs="ArialMT"/>
          <w:b/>
        </w:rPr>
        <w:t>1</w:t>
      </w:r>
      <w:r w:rsidR="0036503B" w:rsidRPr="0036503B">
        <w:rPr>
          <w:rFonts w:ascii="ArialMT" w:hAnsi="ArialMT" w:cs="ArialMT"/>
          <w:b/>
        </w:rPr>
        <w:t xml:space="preserve"> IX Refresh Update</w:t>
      </w:r>
    </w:p>
    <w:p w:rsidR="0036503B" w:rsidRDefault="0036503B" w:rsidP="008134EC">
      <w:pPr>
        <w:spacing w:after="0"/>
        <w:ind w:left="720"/>
        <w:rPr>
          <w:rFonts w:ascii="ArialMT" w:hAnsi="ArialMT" w:cs="ArialMT"/>
        </w:rPr>
      </w:pPr>
    </w:p>
    <w:p w:rsidR="0036503B" w:rsidRDefault="0036503B" w:rsidP="008134EC">
      <w:pPr>
        <w:spacing w:after="0"/>
        <w:ind w:left="720"/>
        <w:rPr>
          <w:rFonts w:ascii="ArialMT" w:hAnsi="ArialMT" w:cs="ArialMT"/>
        </w:rPr>
      </w:pPr>
      <w:r>
        <w:rPr>
          <w:rFonts w:ascii="ArialMT" w:hAnsi="ArialMT" w:cs="ArialMT"/>
        </w:rPr>
        <w:t>The latest position of the IX Refresh project will be presented for information purposes.</w:t>
      </w:r>
    </w:p>
    <w:p w:rsidR="002349AF" w:rsidRDefault="002349AF" w:rsidP="007E4D63">
      <w:pPr>
        <w:spacing w:after="0"/>
        <w:rPr>
          <w:rFonts w:ascii="ArialMT" w:hAnsi="ArialMT" w:cs="ArialMT"/>
        </w:rPr>
      </w:pPr>
    </w:p>
    <w:sectPr w:rsidR="002349AF" w:rsidSect="005E0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5DF"/>
    <w:multiLevelType w:val="hybridMultilevel"/>
    <w:tmpl w:val="D8C82460"/>
    <w:lvl w:ilvl="0" w:tplc="D46608F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570C25"/>
    <w:multiLevelType w:val="hybridMultilevel"/>
    <w:tmpl w:val="306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97ADF"/>
    <w:multiLevelType w:val="hybridMultilevel"/>
    <w:tmpl w:val="00A89A48"/>
    <w:name w:val="Style37"/>
    <w:styleLink w:val="Style37"/>
    <w:lvl w:ilvl="0" w:tplc="6A2485E6">
      <w:start w:val="5"/>
      <w:numFmt w:val="bullet"/>
      <w:lvlText w:val="-"/>
      <w:lvlJc w:val="left"/>
      <w:pPr>
        <w:ind w:left="720" w:hanging="360"/>
      </w:pPr>
      <w:rPr>
        <w:rFonts w:ascii="Arial" w:hAnsi="Arial" w:cs="Arial"/>
      </w:rPr>
    </w:lvl>
    <w:lvl w:ilvl="1" w:tplc="3B466FDC">
      <w:start w:val="1"/>
      <w:numFmt w:val="bullet"/>
      <w:lvlText w:val="o"/>
      <w:lvlJc w:val="left"/>
      <w:pPr>
        <w:ind w:left="1440" w:hanging="360"/>
      </w:pPr>
      <w:rPr>
        <w:rFonts w:ascii="Courier New" w:hAnsi="Courier New" w:cs="Courier New"/>
      </w:rPr>
    </w:lvl>
    <w:lvl w:ilvl="2" w:tplc="A76C8AE0">
      <w:start w:val="1"/>
      <w:numFmt w:val="bullet"/>
      <w:lvlText w:val=""/>
      <w:lvlJc w:val="left"/>
      <w:pPr>
        <w:ind w:left="2160" w:hanging="360"/>
      </w:pPr>
      <w:rPr>
        <w:rFonts w:ascii="Wingdings" w:hAnsi="Wingdings"/>
      </w:rPr>
    </w:lvl>
    <w:lvl w:ilvl="3" w:tplc="33742F84">
      <w:start w:val="1"/>
      <w:numFmt w:val="bullet"/>
      <w:lvlText w:val=""/>
      <w:lvlJc w:val="left"/>
      <w:pPr>
        <w:ind w:left="2880" w:hanging="360"/>
      </w:pPr>
      <w:rPr>
        <w:rFonts w:ascii="Symbol" w:hAnsi="Symbol"/>
      </w:rPr>
    </w:lvl>
    <w:lvl w:ilvl="4" w:tplc="57CA64FE">
      <w:start w:val="1"/>
      <w:numFmt w:val="bullet"/>
      <w:lvlText w:val="o"/>
      <w:lvlJc w:val="left"/>
      <w:pPr>
        <w:ind w:left="3600" w:hanging="360"/>
      </w:pPr>
      <w:rPr>
        <w:rFonts w:ascii="Courier New" w:hAnsi="Courier New" w:cs="Courier New"/>
      </w:rPr>
    </w:lvl>
    <w:lvl w:ilvl="5" w:tplc="C5584CF0">
      <w:start w:val="1"/>
      <w:numFmt w:val="bullet"/>
      <w:lvlText w:val=""/>
      <w:lvlJc w:val="left"/>
      <w:pPr>
        <w:ind w:left="4320" w:hanging="360"/>
      </w:pPr>
      <w:rPr>
        <w:rFonts w:ascii="Wingdings" w:hAnsi="Wingdings"/>
      </w:rPr>
    </w:lvl>
    <w:lvl w:ilvl="6" w:tplc="E2C07F60">
      <w:start w:val="1"/>
      <w:numFmt w:val="bullet"/>
      <w:lvlText w:val=""/>
      <w:lvlJc w:val="left"/>
      <w:pPr>
        <w:ind w:left="5040" w:hanging="360"/>
      </w:pPr>
      <w:rPr>
        <w:rFonts w:ascii="Symbol" w:hAnsi="Symbol"/>
      </w:rPr>
    </w:lvl>
    <w:lvl w:ilvl="7" w:tplc="E9A4C08A">
      <w:start w:val="1"/>
      <w:numFmt w:val="bullet"/>
      <w:lvlText w:val="o"/>
      <w:lvlJc w:val="left"/>
      <w:pPr>
        <w:ind w:left="5760" w:hanging="360"/>
      </w:pPr>
      <w:rPr>
        <w:rFonts w:ascii="Courier New" w:hAnsi="Courier New" w:cs="Courier New"/>
      </w:rPr>
    </w:lvl>
    <w:lvl w:ilvl="8" w:tplc="0A2A6D80">
      <w:start w:val="1"/>
      <w:numFmt w:val="bullet"/>
      <w:lvlText w:val=""/>
      <w:lvlJc w:val="left"/>
      <w:pPr>
        <w:ind w:left="6480" w:hanging="360"/>
      </w:pPr>
      <w:rPr>
        <w:rFonts w:ascii="Wingdings" w:hAnsi="Wingdings"/>
      </w:rPr>
    </w:lvl>
  </w:abstractNum>
  <w:abstractNum w:abstractNumId="3" w15:restartNumberingAfterBreak="0">
    <w:nsid w:val="36952118"/>
    <w:multiLevelType w:val="hybridMultilevel"/>
    <w:tmpl w:val="7D32481E"/>
    <w:lvl w:ilvl="0" w:tplc="40682D6A">
      <w:start w:val="6"/>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6904BC"/>
    <w:multiLevelType w:val="hybridMultilevel"/>
    <w:tmpl w:val="7AC0A3EC"/>
    <w:name w:val="Style39"/>
    <w:styleLink w:val="Style39"/>
    <w:lvl w:ilvl="0" w:tplc="21EA5668">
      <w:start w:val="1"/>
      <w:numFmt w:val="bullet"/>
      <w:lvlText w:val=""/>
      <w:lvlJc w:val="left"/>
      <w:pPr>
        <w:ind w:left="720" w:hanging="360"/>
      </w:pPr>
      <w:rPr>
        <w:rFonts w:ascii="Symbol" w:hAnsi="Symbol"/>
      </w:rPr>
    </w:lvl>
    <w:lvl w:ilvl="1" w:tplc="6A58246E">
      <w:start w:val="1"/>
      <w:numFmt w:val="bullet"/>
      <w:lvlText w:val="o"/>
      <w:lvlJc w:val="left"/>
      <w:pPr>
        <w:ind w:left="1440" w:hanging="360"/>
      </w:pPr>
      <w:rPr>
        <w:rFonts w:ascii="Courier New" w:hAnsi="Courier New" w:cs="Courier New"/>
      </w:rPr>
    </w:lvl>
    <w:lvl w:ilvl="2" w:tplc="1D9437FE">
      <w:start w:val="1"/>
      <w:numFmt w:val="bullet"/>
      <w:lvlText w:val=""/>
      <w:lvlJc w:val="left"/>
      <w:pPr>
        <w:ind w:left="2160" w:hanging="360"/>
      </w:pPr>
      <w:rPr>
        <w:rFonts w:ascii="Wingdings" w:hAnsi="Wingdings"/>
      </w:rPr>
    </w:lvl>
    <w:lvl w:ilvl="3" w:tplc="80886F6E">
      <w:start w:val="1"/>
      <w:numFmt w:val="bullet"/>
      <w:lvlText w:val=""/>
      <w:lvlJc w:val="left"/>
      <w:pPr>
        <w:ind w:left="2880" w:hanging="360"/>
      </w:pPr>
      <w:rPr>
        <w:rFonts w:ascii="Symbol" w:hAnsi="Symbol"/>
      </w:rPr>
    </w:lvl>
    <w:lvl w:ilvl="4" w:tplc="4D16A2B4">
      <w:start w:val="1"/>
      <w:numFmt w:val="bullet"/>
      <w:lvlText w:val="o"/>
      <w:lvlJc w:val="left"/>
      <w:pPr>
        <w:ind w:left="3600" w:hanging="360"/>
      </w:pPr>
      <w:rPr>
        <w:rFonts w:ascii="Courier New" w:hAnsi="Courier New" w:cs="Courier New"/>
      </w:rPr>
    </w:lvl>
    <w:lvl w:ilvl="5" w:tplc="44A28632">
      <w:start w:val="1"/>
      <w:numFmt w:val="bullet"/>
      <w:lvlText w:val=""/>
      <w:lvlJc w:val="left"/>
      <w:pPr>
        <w:ind w:left="4320" w:hanging="360"/>
      </w:pPr>
      <w:rPr>
        <w:rFonts w:ascii="Wingdings" w:hAnsi="Wingdings"/>
      </w:rPr>
    </w:lvl>
    <w:lvl w:ilvl="6" w:tplc="94F2B212">
      <w:start w:val="1"/>
      <w:numFmt w:val="bullet"/>
      <w:lvlText w:val=""/>
      <w:lvlJc w:val="left"/>
      <w:pPr>
        <w:ind w:left="5040" w:hanging="360"/>
      </w:pPr>
      <w:rPr>
        <w:rFonts w:ascii="Symbol" w:hAnsi="Symbol"/>
      </w:rPr>
    </w:lvl>
    <w:lvl w:ilvl="7" w:tplc="DD1636B4">
      <w:start w:val="1"/>
      <w:numFmt w:val="bullet"/>
      <w:lvlText w:val="o"/>
      <w:lvlJc w:val="left"/>
      <w:pPr>
        <w:ind w:left="5760" w:hanging="360"/>
      </w:pPr>
      <w:rPr>
        <w:rFonts w:ascii="Courier New" w:hAnsi="Courier New" w:cs="Courier New"/>
      </w:rPr>
    </w:lvl>
    <w:lvl w:ilvl="8" w:tplc="EEAE4FAC">
      <w:start w:val="1"/>
      <w:numFmt w:val="bullet"/>
      <w:lvlText w:val=""/>
      <w:lvlJc w:val="left"/>
      <w:pPr>
        <w:ind w:left="6480" w:hanging="360"/>
      </w:pPr>
      <w:rPr>
        <w:rFonts w:ascii="Wingdings" w:hAnsi="Wingdings"/>
      </w:rPr>
    </w:lvl>
  </w:abstractNum>
  <w:abstractNum w:abstractNumId="5" w15:restartNumberingAfterBreak="0">
    <w:nsid w:val="47402888"/>
    <w:multiLevelType w:val="hybridMultilevel"/>
    <w:tmpl w:val="6DBC4BB2"/>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4E8E58A8"/>
    <w:multiLevelType w:val="hybridMultilevel"/>
    <w:tmpl w:val="DD0008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1B849E8"/>
    <w:multiLevelType w:val="hybridMultilevel"/>
    <w:tmpl w:val="381AA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EE3062"/>
    <w:multiLevelType w:val="hybridMultilevel"/>
    <w:tmpl w:val="9A0A17A8"/>
    <w:lvl w:ilvl="0" w:tplc="659CA5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F845F9"/>
    <w:multiLevelType w:val="hybridMultilevel"/>
    <w:tmpl w:val="5A5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056A8"/>
    <w:multiLevelType w:val="hybridMultilevel"/>
    <w:tmpl w:val="51849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B15A09"/>
    <w:multiLevelType w:val="hybridMultilevel"/>
    <w:tmpl w:val="97FC0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2211A4"/>
    <w:multiLevelType w:val="hybridMultilevel"/>
    <w:tmpl w:val="5BAC4AEA"/>
    <w:lvl w:ilvl="0" w:tplc="0CDCD7EE">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1753F6"/>
    <w:multiLevelType w:val="hybridMultilevel"/>
    <w:tmpl w:val="8EFE1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804286"/>
    <w:multiLevelType w:val="hybridMultilevel"/>
    <w:tmpl w:val="8A2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2"/>
  </w:num>
  <w:num w:numId="5">
    <w:abstractNumId w:val="3"/>
  </w:num>
  <w:num w:numId="6">
    <w:abstractNumId w:val="13"/>
  </w:num>
  <w:num w:numId="7">
    <w:abstractNumId w:val="11"/>
  </w:num>
  <w:num w:numId="8">
    <w:abstractNumId w:val="7"/>
  </w:num>
  <w:num w:numId="9">
    <w:abstractNumId w:val="5"/>
  </w:num>
  <w:num w:numId="10">
    <w:abstractNumId w:val="12"/>
  </w:num>
  <w:num w:numId="11">
    <w:abstractNumId w:val="0"/>
  </w:num>
  <w:num w:numId="12">
    <w:abstractNumId w:val="8"/>
  </w:num>
  <w:num w:numId="13">
    <w:abstractNumId w:val="1"/>
  </w:num>
  <w:num w:numId="14">
    <w:abstractNumId w:val="10"/>
  </w:num>
  <w:num w:numId="15">
    <w:abstractNumId w:val="4"/>
  </w:num>
  <w:num w:numId="16">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FF"/>
    <w:rsid w:val="00001D2A"/>
    <w:rsid w:val="000059B9"/>
    <w:rsid w:val="00007341"/>
    <w:rsid w:val="00013AFA"/>
    <w:rsid w:val="00015039"/>
    <w:rsid w:val="00027908"/>
    <w:rsid w:val="00032CC1"/>
    <w:rsid w:val="00036304"/>
    <w:rsid w:val="00041073"/>
    <w:rsid w:val="00044C38"/>
    <w:rsid w:val="00044FA7"/>
    <w:rsid w:val="00045B8A"/>
    <w:rsid w:val="0005142F"/>
    <w:rsid w:val="000531FD"/>
    <w:rsid w:val="00054479"/>
    <w:rsid w:val="00054547"/>
    <w:rsid w:val="0005528C"/>
    <w:rsid w:val="00062C9C"/>
    <w:rsid w:val="00063495"/>
    <w:rsid w:val="00067A98"/>
    <w:rsid w:val="000735A1"/>
    <w:rsid w:val="000756D7"/>
    <w:rsid w:val="00075878"/>
    <w:rsid w:val="00080C82"/>
    <w:rsid w:val="000856B0"/>
    <w:rsid w:val="0008638B"/>
    <w:rsid w:val="00093B3B"/>
    <w:rsid w:val="00093E47"/>
    <w:rsid w:val="000A309E"/>
    <w:rsid w:val="000A70D3"/>
    <w:rsid w:val="000B0E7C"/>
    <w:rsid w:val="000B5B81"/>
    <w:rsid w:val="000B6466"/>
    <w:rsid w:val="000C1E9A"/>
    <w:rsid w:val="000D1400"/>
    <w:rsid w:val="000D1A1B"/>
    <w:rsid w:val="000D2F89"/>
    <w:rsid w:val="000D6906"/>
    <w:rsid w:val="000D7E7E"/>
    <w:rsid w:val="000E3044"/>
    <w:rsid w:val="000E57B5"/>
    <w:rsid w:val="000F0C8A"/>
    <w:rsid w:val="000F2D38"/>
    <w:rsid w:val="000F4499"/>
    <w:rsid w:val="000F7470"/>
    <w:rsid w:val="000F7489"/>
    <w:rsid w:val="00101405"/>
    <w:rsid w:val="00101F68"/>
    <w:rsid w:val="001059FC"/>
    <w:rsid w:val="00110546"/>
    <w:rsid w:val="00111EF3"/>
    <w:rsid w:val="00117542"/>
    <w:rsid w:val="001236D6"/>
    <w:rsid w:val="00127167"/>
    <w:rsid w:val="001277F9"/>
    <w:rsid w:val="001328E1"/>
    <w:rsid w:val="00133A1F"/>
    <w:rsid w:val="001347F8"/>
    <w:rsid w:val="001373E9"/>
    <w:rsid w:val="00140833"/>
    <w:rsid w:val="0014211C"/>
    <w:rsid w:val="0014218B"/>
    <w:rsid w:val="00142338"/>
    <w:rsid w:val="0014390E"/>
    <w:rsid w:val="0014536F"/>
    <w:rsid w:val="00147299"/>
    <w:rsid w:val="00150C0C"/>
    <w:rsid w:val="00151A76"/>
    <w:rsid w:val="00151FAE"/>
    <w:rsid w:val="00160716"/>
    <w:rsid w:val="00161DFA"/>
    <w:rsid w:val="001647ED"/>
    <w:rsid w:val="00170EBE"/>
    <w:rsid w:val="00175B7D"/>
    <w:rsid w:val="00180A1F"/>
    <w:rsid w:val="001814D1"/>
    <w:rsid w:val="00184FB1"/>
    <w:rsid w:val="0018728B"/>
    <w:rsid w:val="0019180C"/>
    <w:rsid w:val="00192489"/>
    <w:rsid w:val="00197269"/>
    <w:rsid w:val="001A3DF3"/>
    <w:rsid w:val="001C25FE"/>
    <w:rsid w:val="001C2656"/>
    <w:rsid w:val="001C53A4"/>
    <w:rsid w:val="001C63B3"/>
    <w:rsid w:val="001C6E5F"/>
    <w:rsid w:val="001C71C4"/>
    <w:rsid w:val="001D1DBC"/>
    <w:rsid w:val="001D3D4A"/>
    <w:rsid w:val="001D3FAC"/>
    <w:rsid w:val="001E1C3C"/>
    <w:rsid w:val="001E2DEB"/>
    <w:rsid w:val="001E63D7"/>
    <w:rsid w:val="001E7047"/>
    <w:rsid w:val="001E771F"/>
    <w:rsid w:val="001F43DB"/>
    <w:rsid w:val="001F742E"/>
    <w:rsid w:val="00201C26"/>
    <w:rsid w:val="00202A97"/>
    <w:rsid w:val="00207EF3"/>
    <w:rsid w:val="00207F26"/>
    <w:rsid w:val="002110F7"/>
    <w:rsid w:val="002128E1"/>
    <w:rsid w:val="00217293"/>
    <w:rsid w:val="0022100B"/>
    <w:rsid w:val="00223C5B"/>
    <w:rsid w:val="00226310"/>
    <w:rsid w:val="0022774B"/>
    <w:rsid w:val="0023112C"/>
    <w:rsid w:val="00233363"/>
    <w:rsid w:val="002349AF"/>
    <w:rsid w:val="00235F4E"/>
    <w:rsid w:val="00256FF2"/>
    <w:rsid w:val="00261B84"/>
    <w:rsid w:val="0026222F"/>
    <w:rsid w:val="002636FE"/>
    <w:rsid w:val="002640FF"/>
    <w:rsid w:val="00275E9A"/>
    <w:rsid w:val="002821A7"/>
    <w:rsid w:val="00282F76"/>
    <w:rsid w:val="00283EB0"/>
    <w:rsid w:val="002901EF"/>
    <w:rsid w:val="0029355F"/>
    <w:rsid w:val="0029501E"/>
    <w:rsid w:val="00297565"/>
    <w:rsid w:val="002A202D"/>
    <w:rsid w:val="002A4032"/>
    <w:rsid w:val="002B24E6"/>
    <w:rsid w:val="002C2BE1"/>
    <w:rsid w:val="002C44D9"/>
    <w:rsid w:val="002C4E83"/>
    <w:rsid w:val="002C653F"/>
    <w:rsid w:val="002D0ED0"/>
    <w:rsid w:val="002D1830"/>
    <w:rsid w:val="002D6550"/>
    <w:rsid w:val="002E262B"/>
    <w:rsid w:val="002E2663"/>
    <w:rsid w:val="002F0AF7"/>
    <w:rsid w:val="002F3101"/>
    <w:rsid w:val="002F462C"/>
    <w:rsid w:val="00302490"/>
    <w:rsid w:val="00302CCF"/>
    <w:rsid w:val="00303B5C"/>
    <w:rsid w:val="003057B2"/>
    <w:rsid w:val="0032185D"/>
    <w:rsid w:val="00326405"/>
    <w:rsid w:val="003300E3"/>
    <w:rsid w:val="00330B32"/>
    <w:rsid w:val="0033329A"/>
    <w:rsid w:val="00333796"/>
    <w:rsid w:val="00334D2F"/>
    <w:rsid w:val="00336905"/>
    <w:rsid w:val="00337A5D"/>
    <w:rsid w:val="00341022"/>
    <w:rsid w:val="0034411F"/>
    <w:rsid w:val="00344532"/>
    <w:rsid w:val="00344878"/>
    <w:rsid w:val="0035176C"/>
    <w:rsid w:val="00351962"/>
    <w:rsid w:val="00361DBD"/>
    <w:rsid w:val="00362933"/>
    <w:rsid w:val="0036312E"/>
    <w:rsid w:val="003637FB"/>
    <w:rsid w:val="0036503B"/>
    <w:rsid w:val="00366E63"/>
    <w:rsid w:val="0036733E"/>
    <w:rsid w:val="00376AF5"/>
    <w:rsid w:val="00386292"/>
    <w:rsid w:val="003A0528"/>
    <w:rsid w:val="003A184A"/>
    <w:rsid w:val="003A5088"/>
    <w:rsid w:val="003A5A8C"/>
    <w:rsid w:val="003B12D3"/>
    <w:rsid w:val="003B1A2A"/>
    <w:rsid w:val="003B1BF2"/>
    <w:rsid w:val="003B50F0"/>
    <w:rsid w:val="003B51BA"/>
    <w:rsid w:val="003C3BC3"/>
    <w:rsid w:val="003C5E1F"/>
    <w:rsid w:val="003D288E"/>
    <w:rsid w:val="003D391D"/>
    <w:rsid w:val="003D3B2E"/>
    <w:rsid w:val="003E4AEC"/>
    <w:rsid w:val="003E4F6F"/>
    <w:rsid w:val="003F1C23"/>
    <w:rsid w:val="003F2137"/>
    <w:rsid w:val="003F29AE"/>
    <w:rsid w:val="003F3CD2"/>
    <w:rsid w:val="003F5FEC"/>
    <w:rsid w:val="003F6770"/>
    <w:rsid w:val="00400892"/>
    <w:rsid w:val="00402C13"/>
    <w:rsid w:val="00405D6C"/>
    <w:rsid w:val="00406D3E"/>
    <w:rsid w:val="0040762C"/>
    <w:rsid w:val="0042258B"/>
    <w:rsid w:val="004230E9"/>
    <w:rsid w:val="00424ECB"/>
    <w:rsid w:val="00427E15"/>
    <w:rsid w:val="00430204"/>
    <w:rsid w:val="00431C84"/>
    <w:rsid w:val="004342BC"/>
    <w:rsid w:val="004345EB"/>
    <w:rsid w:val="004414C0"/>
    <w:rsid w:val="00442995"/>
    <w:rsid w:val="00447A4C"/>
    <w:rsid w:val="00447A64"/>
    <w:rsid w:val="00450340"/>
    <w:rsid w:val="004520DE"/>
    <w:rsid w:val="004570F4"/>
    <w:rsid w:val="00460010"/>
    <w:rsid w:val="004655E8"/>
    <w:rsid w:val="00466E12"/>
    <w:rsid w:val="00475DE4"/>
    <w:rsid w:val="0047667C"/>
    <w:rsid w:val="0048008E"/>
    <w:rsid w:val="00481166"/>
    <w:rsid w:val="00481A7C"/>
    <w:rsid w:val="0048440F"/>
    <w:rsid w:val="00484BE2"/>
    <w:rsid w:val="00491CB4"/>
    <w:rsid w:val="00492876"/>
    <w:rsid w:val="00493E85"/>
    <w:rsid w:val="004A297C"/>
    <w:rsid w:val="004A3194"/>
    <w:rsid w:val="004A49EA"/>
    <w:rsid w:val="004A4DC4"/>
    <w:rsid w:val="004A5B1E"/>
    <w:rsid w:val="004B44D1"/>
    <w:rsid w:val="004D4E3B"/>
    <w:rsid w:val="004E121A"/>
    <w:rsid w:val="004F23FA"/>
    <w:rsid w:val="004F7C89"/>
    <w:rsid w:val="004F7D3E"/>
    <w:rsid w:val="005043A4"/>
    <w:rsid w:val="00504711"/>
    <w:rsid w:val="00506621"/>
    <w:rsid w:val="00515458"/>
    <w:rsid w:val="0051575E"/>
    <w:rsid w:val="00525173"/>
    <w:rsid w:val="00527E5B"/>
    <w:rsid w:val="005327A4"/>
    <w:rsid w:val="00546A98"/>
    <w:rsid w:val="00546CA9"/>
    <w:rsid w:val="005475DF"/>
    <w:rsid w:val="00556556"/>
    <w:rsid w:val="005611CF"/>
    <w:rsid w:val="0057141A"/>
    <w:rsid w:val="00571ED3"/>
    <w:rsid w:val="00576481"/>
    <w:rsid w:val="0057783B"/>
    <w:rsid w:val="00580526"/>
    <w:rsid w:val="00581328"/>
    <w:rsid w:val="0058301E"/>
    <w:rsid w:val="00587280"/>
    <w:rsid w:val="005874C5"/>
    <w:rsid w:val="00591C99"/>
    <w:rsid w:val="0059257E"/>
    <w:rsid w:val="0059417A"/>
    <w:rsid w:val="005958A7"/>
    <w:rsid w:val="0059623B"/>
    <w:rsid w:val="005A0FC4"/>
    <w:rsid w:val="005A1C0F"/>
    <w:rsid w:val="005A55DD"/>
    <w:rsid w:val="005A6C76"/>
    <w:rsid w:val="005B0A0D"/>
    <w:rsid w:val="005B4EA2"/>
    <w:rsid w:val="005C4224"/>
    <w:rsid w:val="005C5FDD"/>
    <w:rsid w:val="005D09F2"/>
    <w:rsid w:val="005D0AB2"/>
    <w:rsid w:val="005D147F"/>
    <w:rsid w:val="005D23D4"/>
    <w:rsid w:val="005D24E1"/>
    <w:rsid w:val="005D4809"/>
    <w:rsid w:val="005D70BC"/>
    <w:rsid w:val="005E01FA"/>
    <w:rsid w:val="005E1EB5"/>
    <w:rsid w:val="005E3A17"/>
    <w:rsid w:val="005F026C"/>
    <w:rsid w:val="005F11E9"/>
    <w:rsid w:val="005F2A05"/>
    <w:rsid w:val="005F4567"/>
    <w:rsid w:val="005F61FC"/>
    <w:rsid w:val="005F7812"/>
    <w:rsid w:val="006033C6"/>
    <w:rsid w:val="006046AD"/>
    <w:rsid w:val="00604772"/>
    <w:rsid w:val="00606225"/>
    <w:rsid w:val="00610BB0"/>
    <w:rsid w:val="00610D66"/>
    <w:rsid w:val="006121C7"/>
    <w:rsid w:val="0061380B"/>
    <w:rsid w:val="0061438C"/>
    <w:rsid w:val="00617E51"/>
    <w:rsid w:val="006205E2"/>
    <w:rsid w:val="006231DA"/>
    <w:rsid w:val="00623798"/>
    <w:rsid w:val="006252B4"/>
    <w:rsid w:val="00626897"/>
    <w:rsid w:val="00632539"/>
    <w:rsid w:val="00635AEB"/>
    <w:rsid w:val="00636404"/>
    <w:rsid w:val="006402EE"/>
    <w:rsid w:val="00642236"/>
    <w:rsid w:val="00644AC2"/>
    <w:rsid w:val="00645BBC"/>
    <w:rsid w:val="00650910"/>
    <w:rsid w:val="00652FC8"/>
    <w:rsid w:val="0065518D"/>
    <w:rsid w:val="006618A1"/>
    <w:rsid w:val="00663EFB"/>
    <w:rsid w:val="00664672"/>
    <w:rsid w:val="006678F7"/>
    <w:rsid w:val="006822A4"/>
    <w:rsid w:val="0069272B"/>
    <w:rsid w:val="00693EF8"/>
    <w:rsid w:val="00696550"/>
    <w:rsid w:val="006A11A5"/>
    <w:rsid w:val="006A1A73"/>
    <w:rsid w:val="006B10B2"/>
    <w:rsid w:val="006B3A3F"/>
    <w:rsid w:val="006B6F75"/>
    <w:rsid w:val="006C0767"/>
    <w:rsid w:val="006C2885"/>
    <w:rsid w:val="006C52BC"/>
    <w:rsid w:val="006D0C7B"/>
    <w:rsid w:val="006D26BF"/>
    <w:rsid w:val="006D4C28"/>
    <w:rsid w:val="006D6375"/>
    <w:rsid w:val="006E1B1E"/>
    <w:rsid w:val="006E201F"/>
    <w:rsid w:val="006E24D9"/>
    <w:rsid w:val="006E2633"/>
    <w:rsid w:val="006E4828"/>
    <w:rsid w:val="00702A4E"/>
    <w:rsid w:val="0070550D"/>
    <w:rsid w:val="007113F2"/>
    <w:rsid w:val="007141F4"/>
    <w:rsid w:val="00721EFD"/>
    <w:rsid w:val="007253F6"/>
    <w:rsid w:val="00731642"/>
    <w:rsid w:val="00731653"/>
    <w:rsid w:val="00732BF7"/>
    <w:rsid w:val="00733C34"/>
    <w:rsid w:val="00745712"/>
    <w:rsid w:val="00751A81"/>
    <w:rsid w:val="00751E19"/>
    <w:rsid w:val="00753B9F"/>
    <w:rsid w:val="00757EDF"/>
    <w:rsid w:val="0076567C"/>
    <w:rsid w:val="007674E5"/>
    <w:rsid w:val="00771515"/>
    <w:rsid w:val="00777AB6"/>
    <w:rsid w:val="00782526"/>
    <w:rsid w:val="007839C8"/>
    <w:rsid w:val="00793565"/>
    <w:rsid w:val="00796F74"/>
    <w:rsid w:val="007A1AF0"/>
    <w:rsid w:val="007A2D55"/>
    <w:rsid w:val="007A4152"/>
    <w:rsid w:val="007A453C"/>
    <w:rsid w:val="007A46B1"/>
    <w:rsid w:val="007A7AB6"/>
    <w:rsid w:val="007B02E7"/>
    <w:rsid w:val="007B599E"/>
    <w:rsid w:val="007B5E20"/>
    <w:rsid w:val="007B7FFE"/>
    <w:rsid w:val="007C34CE"/>
    <w:rsid w:val="007C4C08"/>
    <w:rsid w:val="007D2B30"/>
    <w:rsid w:val="007D6FD0"/>
    <w:rsid w:val="007D72D6"/>
    <w:rsid w:val="007E05BD"/>
    <w:rsid w:val="007E0CD8"/>
    <w:rsid w:val="007E0F12"/>
    <w:rsid w:val="007E2EA8"/>
    <w:rsid w:val="007E4D63"/>
    <w:rsid w:val="007E560F"/>
    <w:rsid w:val="007F09BC"/>
    <w:rsid w:val="007F2052"/>
    <w:rsid w:val="007F311C"/>
    <w:rsid w:val="007F325A"/>
    <w:rsid w:val="00804AC0"/>
    <w:rsid w:val="008051F4"/>
    <w:rsid w:val="008052A7"/>
    <w:rsid w:val="00805705"/>
    <w:rsid w:val="00813218"/>
    <w:rsid w:val="008134EC"/>
    <w:rsid w:val="008169FC"/>
    <w:rsid w:val="00821FD7"/>
    <w:rsid w:val="0082354A"/>
    <w:rsid w:val="008271C2"/>
    <w:rsid w:val="00827ED9"/>
    <w:rsid w:val="00832287"/>
    <w:rsid w:val="00834775"/>
    <w:rsid w:val="008410F1"/>
    <w:rsid w:val="00845A0F"/>
    <w:rsid w:val="00847C1B"/>
    <w:rsid w:val="008543D2"/>
    <w:rsid w:val="00854CDF"/>
    <w:rsid w:val="00861DF0"/>
    <w:rsid w:val="00862B90"/>
    <w:rsid w:val="0086708B"/>
    <w:rsid w:val="00872880"/>
    <w:rsid w:val="00873A88"/>
    <w:rsid w:val="00877477"/>
    <w:rsid w:val="00887959"/>
    <w:rsid w:val="00892093"/>
    <w:rsid w:val="00896E9A"/>
    <w:rsid w:val="008A1925"/>
    <w:rsid w:val="008A3466"/>
    <w:rsid w:val="008A4417"/>
    <w:rsid w:val="008A4A6A"/>
    <w:rsid w:val="008B1D17"/>
    <w:rsid w:val="008B5246"/>
    <w:rsid w:val="008B729A"/>
    <w:rsid w:val="008C21B5"/>
    <w:rsid w:val="008C4C55"/>
    <w:rsid w:val="008C67F9"/>
    <w:rsid w:val="008D28EA"/>
    <w:rsid w:val="008D4B08"/>
    <w:rsid w:val="008D7814"/>
    <w:rsid w:val="008E685E"/>
    <w:rsid w:val="008F3285"/>
    <w:rsid w:val="008F38AC"/>
    <w:rsid w:val="008F7B61"/>
    <w:rsid w:val="00906E72"/>
    <w:rsid w:val="00914053"/>
    <w:rsid w:val="00920096"/>
    <w:rsid w:val="00923A0C"/>
    <w:rsid w:val="00927254"/>
    <w:rsid w:val="00930F08"/>
    <w:rsid w:val="00931E59"/>
    <w:rsid w:val="009333F4"/>
    <w:rsid w:val="00945174"/>
    <w:rsid w:val="00945552"/>
    <w:rsid w:val="009470FA"/>
    <w:rsid w:val="00957475"/>
    <w:rsid w:val="00962B4C"/>
    <w:rsid w:val="00977402"/>
    <w:rsid w:val="009826E9"/>
    <w:rsid w:val="00983C63"/>
    <w:rsid w:val="00991DA2"/>
    <w:rsid w:val="00995697"/>
    <w:rsid w:val="00995C36"/>
    <w:rsid w:val="00996D8A"/>
    <w:rsid w:val="00997EB0"/>
    <w:rsid w:val="009A09F8"/>
    <w:rsid w:val="009A4E20"/>
    <w:rsid w:val="009A529D"/>
    <w:rsid w:val="009B3912"/>
    <w:rsid w:val="009B4F35"/>
    <w:rsid w:val="009B7634"/>
    <w:rsid w:val="009C2A0D"/>
    <w:rsid w:val="009C4EEF"/>
    <w:rsid w:val="009C72BD"/>
    <w:rsid w:val="009D2D6C"/>
    <w:rsid w:val="009D4557"/>
    <w:rsid w:val="009D6414"/>
    <w:rsid w:val="009E012D"/>
    <w:rsid w:val="009E0AFD"/>
    <w:rsid w:val="009E1BCA"/>
    <w:rsid w:val="009E28B7"/>
    <w:rsid w:val="009E7D60"/>
    <w:rsid w:val="009F0200"/>
    <w:rsid w:val="009F0DC3"/>
    <w:rsid w:val="009F35B9"/>
    <w:rsid w:val="009F48D0"/>
    <w:rsid w:val="009F68EF"/>
    <w:rsid w:val="009F6CF5"/>
    <w:rsid w:val="00A00E61"/>
    <w:rsid w:val="00A050E7"/>
    <w:rsid w:val="00A12AD8"/>
    <w:rsid w:val="00A12F39"/>
    <w:rsid w:val="00A14625"/>
    <w:rsid w:val="00A22BCB"/>
    <w:rsid w:val="00A27906"/>
    <w:rsid w:val="00A405AA"/>
    <w:rsid w:val="00A41477"/>
    <w:rsid w:val="00A54CFA"/>
    <w:rsid w:val="00A632DC"/>
    <w:rsid w:val="00A64B3E"/>
    <w:rsid w:val="00A66B50"/>
    <w:rsid w:val="00A66E97"/>
    <w:rsid w:val="00A66FCA"/>
    <w:rsid w:val="00A71CBE"/>
    <w:rsid w:val="00A72D78"/>
    <w:rsid w:val="00A77B6E"/>
    <w:rsid w:val="00A80250"/>
    <w:rsid w:val="00A86074"/>
    <w:rsid w:val="00A91166"/>
    <w:rsid w:val="00A955E8"/>
    <w:rsid w:val="00A95AE5"/>
    <w:rsid w:val="00A95C3B"/>
    <w:rsid w:val="00AA1659"/>
    <w:rsid w:val="00AA3D9A"/>
    <w:rsid w:val="00AA6BAA"/>
    <w:rsid w:val="00AA735D"/>
    <w:rsid w:val="00AB3DB6"/>
    <w:rsid w:val="00AB4452"/>
    <w:rsid w:val="00AD0125"/>
    <w:rsid w:val="00AE15F6"/>
    <w:rsid w:val="00AE427F"/>
    <w:rsid w:val="00AE552C"/>
    <w:rsid w:val="00AE5AC4"/>
    <w:rsid w:val="00AF067E"/>
    <w:rsid w:val="00AF0CC4"/>
    <w:rsid w:val="00AF7223"/>
    <w:rsid w:val="00B009C0"/>
    <w:rsid w:val="00B025A5"/>
    <w:rsid w:val="00B02EB3"/>
    <w:rsid w:val="00B07A54"/>
    <w:rsid w:val="00B16D6C"/>
    <w:rsid w:val="00B16EBD"/>
    <w:rsid w:val="00B20277"/>
    <w:rsid w:val="00B22837"/>
    <w:rsid w:val="00B273FB"/>
    <w:rsid w:val="00B309F9"/>
    <w:rsid w:val="00B32D3C"/>
    <w:rsid w:val="00B37AD9"/>
    <w:rsid w:val="00B41C7F"/>
    <w:rsid w:val="00B424EA"/>
    <w:rsid w:val="00B42628"/>
    <w:rsid w:val="00B44024"/>
    <w:rsid w:val="00B53EA8"/>
    <w:rsid w:val="00B57890"/>
    <w:rsid w:val="00B6212B"/>
    <w:rsid w:val="00B62295"/>
    <w:rsid w:val="00B625D8"/>
    <w:rsid w:val="00B632DF"/>
    <w:rsid w:val="00B637DE"/>
    <w:rsid w:val="00B63F12"/>
    <w:rsid w:val="00B6760C"/>
    <w:rsid w:val="00B7211B"/>
    <w:rsid w:val="00B72973"/>
    <w:rsid w:val="00B75C51"/>
    <w:rsid w:val="00B82C57"/>
    <w:rsid w:val="00B9489C"/>
    <w:rsid w:val="00BA1961"/>
    <w:rsid w:val="00BA1CE2"/>
    <w:rsid w:val="00BB1E7A"/>
    <w:rsid w:val="00BB6E8B"/>
    <w:rsid w:val="00BC03A3"/>
    <w:rsid w:val="00BC2AE2"/>
    <w:rsid w:val="00BC3CA6"/>
    <w:rsid w:val="00BC6D2A"/>
    <w:rsid w:val="00BD18C0"/>
    <w:rsid w:val="00BD22D0"/>
    <w:rsid w:val="00BD4AE1"/>
    <w:rsid w:val="00BE0BC2"/>
    <w:rsid w:val="00BE1A09"/>
    <w:rsid w:val="00BE5131"/>
    <w:rsid w:val="00BE7B06"/>
    <w:rsid w:val="00BE7EDE"/>
    <w:rsid w:val="00C01AAF"/>
    <w:rsid w:val="00C13C2D"/>
    <w:rsid w:val="00C140E5"/>
    <w:rsid w:val="00C152D9"/>
    <w:rsid w:val="00C1691E"/>
    <w:rsid w:val="00C328E4"/>
    <w:rsid w:val="00C32F72"/>
    <w:rsid w:val="00C3437F"/>
    <w:rsid w:val="00C41C91"/>
    <w:rsid w:val="00C42008"/>
    <w:rsid w:val="00C4218C"/>
    <w:rsid w:val="00C42804"/>
    <w:rsid w:val="00C4387A"/>
    <w:rsid w:val="00C50FDD"/>
    <w:rsid w:val="00C54964"/>
    <w:rsid w:val="00C56D16"/>
    <w:rsid w:val="00C624F0"/>
    <w:rsid w:val="00C676ED"/>
    <w:rsid w:val="00C70AF4"/>
    <w:rsid w:val="00C77139"/>
    <w:rsid w:val="00C827F5"/>
    <w:rsid w:val="00C8415E"/>
    <w:rsid w:val="00C85194"/>
    <w:rsid w:val="00C87E8E"/>
    <w:rsid w:val="00C94C68"/>
    <w:rsid w:val="00C95775"/>
    <w:rsid w:val="00CB26DE"/>
    <w:rsid w:val="00CB3272"/>
    <w:rsid w:val="00CB4375"/>
    <w:rsid w:val="00CB5107"/>
    <w:rsid w:val="00CB5C6E"/>
    <w:rsid w:val="00CC0743"/>
    <w:rsid w:val="00CC1506"/>
    <w:rsid w:val="00CC4097"/>
    <w:rsid w:val="00CC4158"/>
    <w:rsid w:val="00CC540B"/>
    <w:rsid w:val="00CD29E0"/>
    <w:rsid w:val="00CD543E"/>
    <w:rsid w:val="00CD5703"/>
    <w:rsid w:val="00CD5E2D"/>
    <w:rsid w:val="00CE5C45"/>
    <w:rsid w:val="00CE5D55"/>
    <w:rsid w:val="00CF0508"/>
    <w:rsid w:val="00CF41B1"/>
    <w:rsid w:val="00CF59D7"/>
    <w:rsid w:val="00CF7F19"/>
    <w:rsid w:val="00D01F1B"/>
    <w:rsid w:val="00D10A88"/>
    <w:rsid w:val="00D13D6B"/>
    <w:rsid w:val="00D152F4"/>
    <w:rsid w:val="00D16315"/>
    <w:rsid w:val="00D177E1"/>
    <w:rsid w:val="00D20320"/>
    <w:rsid w:val="00D208AC"/>
    <w:rsid w:val="00D246C0"/>
    <w:rsid w:val="00D25691"/>
    <w:rsid w:val="00D27102"/>
    <w:rsid w:val="00D30542"/>
    <w:rsid w:val="00D30CBF"/>
    <w:rsid w:val="00D334CE"/>
    <w:rsid w:val="00D340CC"/>
    <w:rsid w:val="00D373A6"/>
    <w:rsid w:val="00D4412B"/>
    <w:rsid w:val="00D52917"/>
    <w:rsid w:val="00D57EDC"/>
    <w:rsid w:val="00D71544"/>
    <w:rsid w:val="00D732B5"/>
    <w:rsid w:val="00D747A3"/>
    <w:rsid w:val="00D75175"/>
    <w:rsid w:val="00D8143D"/>
    <w:rsid w:val="00D854DC"/>
    <w:rsid w:val="00D90668"/>
    <w:rsid w:val="00D94F31"/>
    <w:rsid w:val="00D96B45"/>
    <w:rsid w:val="00DA310D"/>
    <w:rsid w:val="00DA5884"/>
    <w:rsid w:val="00DB0798"/>
    <w:rsid w:val="00DB1777"/>
    <w:rsid w:val="00DB1869"/>
    <w:rsid w:val="00DC73AD"/>
    <w:rsid w:val="00DF0029"/>
    <w:rsid w:val="00E029E3"/>
    <w:rsid w:val="00E07F43"/>
    <w:rsid w:val="00E10CE6"/>
    <w:rsid w:val="00E13A06"/>
    <w:rsid w:val="00E2094C"/>
    <w:rsid w:val="00E22805"/>
    <w:rsid w:val="00E270AA"/>
    <w:rsid w:val="00E421AE"/>
    <w:rsid w:val="00E47F70"/>
    <w:rsid w:val="00E5258B"/>
    <w:rsid w:val="00E53374"/>
    <w:rsid w:val="00E60D48"/>
    <w:rsid w:val="00E62FBF"/>
    <w:rsid w:val="00E64037"/>
    <w:rsid w:val="00E64EAA"/>
    <w:rsid w:val="00E670C6"/>
    <w:rsid w:val="00E71321"/>
    <w:rsid w:val="00E80D54"/>
    <w:rsid w:val="00E8277B"/>
    <w:rsid w:val="00E86E54"/>
    <w:rsid w:val="00E9511A"/>
    <w:rsid w:val="00E95B99"/>
    <w:rsid w:val="00E97BC8"/>
    <w:rsid w:val="00EA1309"/>
    <w:rsid w:val="00EA320D"/>
    <w:rsid w:val="00EA7152"/>
    <w:rsid w:val="00EB1437"/>
    <w:rsid w:val="00EB2BBB"/>
    <w:rsid w:val="00EC0A5F"/>
    <w:rsid w:val="00EC4D9A"/>
    <w:rsid w:val="00EC71A3"/>
    <w:rsid w:val="00EC71F8"/>
    <w:rsid w:val="00ED0983"/>
    <w:rsid w:val="00EE1A7C"/>
    <w:rsid w:val="00EE27C9"/>
    <w:rsid w:val="00EE66A7"/>
    <w:rsid w:val="00EE6DB1"/>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58E2"/>
    <w:rsid w:val="00F25E7A"/>
    <w:rsid w:val="00F26BD2"/>
    <w:rsid w:val="00F27BB0"/>
    <w:rsid w:val="00F3145D"/>
    <w:rsid w:val="00F32A22"/>
    <w:rsid w:val="00F41B57"/>
    <w:rsid w:val="00F41BDD"/>
    <w:rsid w:val="00F45CE0"/>
    <w:rsid w:val="00F5636A"/>
    <w:rsid w:val="00F63A68"/>
    <w:rsid w:val="00F6524B"/>
    <w:rsid w:val="00F67985"/>
    <w:rsid w:val="00F702E4"/>
    <w:rsid w:val="00F71AC9"/>
    <w:rsid w:val="00F862B4"/>
    <w:rsid w:val="00F870D2"/>
    <w:rsid w:val="00F87900"/>
    <w:rsid w:val="00F947BF"/>
    <w:rsid w:val="00F94A43"/>
    <w:rsid w:val="00F95E3E"/>
    <w:rsid w:val="00F96945"/>
    <w:rsid w:val="00F978CB"/>
    <w:rsid w:val="00FA5467"/>
    <w:rsid w:val="00FA5724"/>
    <w:rsid w:val="00FA7EE7"/>
    <w:rsid w:val="00FB0870"/>
    <w:rsid w:val="00FB316F"/>
    <w:rsid w:val="00FB4016"/>
    <w:rsid w:val="00FB4E2E"/>
    <w:rsid w:val="00FB6010"/>
    <w:rsid w:val="00FC39F4"/>
    <w:rsid w:val="00FC593A"/>
    <w:rsid w:val="00FC5A70"/>
    <w:rsid w:val="00FD09CC"/>
    <w:rsid w:val="00FD1D92"/>
    <w:rsid w:val="00FD4799"/>
    <w:rsid w:val="00FD6665"/>
    <w:rsid w:val="00FD6F7A"/>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F2FE"/>
  <w15:docId w15:val="{1FEBA9E3-41A6-44A2-BB30-632ED24C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37">
    <w:name w:val="Style37"/>
    <w:qFormat/>
    <w:rsid w:val="00450340"/>
    <w:pPr>
      <w:numPr>
        <w:numId w:val="4"/>
      </w:numPr>
    </w:pPr>
  </w:style>
  <w:style w:type="character" w:styleId="UnresolvedMention">
    <w:name w:val="Unresolved Mention"/>
    <w:basedOn w:val="DefaultParagraphFont"/>
    <w:uiPriority w:val="99"/>
    <w:semiHidden/>
    <w:unhideWhenUsed/>
    <w:rsid w:val="00A54CFA"/>
    <w:rPr>
      <w:color w:val="605E5C"/>
      <w:shd w:val="clear" w:color="auto" w:fill="E1DFDD"/>
    </w:rPr>
  </w:style>
  <w:style w:type="numbering" w:customStyle="1" w:styleId="Style39">
    <w:name w:val="Style39"/>
    <w:rsid w:val="00AB3D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769">
      <w:bodyDiv w:val="1"/>
      <w:marLeft w:val="0"/>
      <w:marRight w:val="0"/>
      <w:marTop w:val="0"/>
      <w:marBottom w:val="0"/>
      <w:divBdr>
        <w:top w:val="none" w:sz="0" w:space="0" w:color="auto"/>
        <w:left w:val="none" w:sz="0" w:space="0" w:color="auto"/>
        <w:bottom w:val="none" w:sz="0" w:space="0" w:color="auto"/>
        <w:right w:val="none" w:sz="0" w:space="0" w:color="auto"/>
      </w:divBdr>
    </w:div>
    <w:div w:id="31421365">
      <w:bodyDiv w:val="1"/>
      <w:marLeft w:val="0"/>
      <w:marRight w:val="0"/>
      <w:marTop w:val="0"/>
      <w:marBottom w:val="0"/>
      <w:divBdr>
        <w:top w:val="none" w:sz="0" w:space="0" w:color="auto"/>
        <w:left w:val="none" w:sz="0" w:space="0" w:color="auto"/>
        <w:bottom w:val="none" w:sz="0" w:space="0" w:color="auto"/>
        <w:right w:val="none" w:sz="0" w:space="0" w:color="auto"/>
      </w:divBdr>
    </w:div>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83649027">
      <w:bodyDiv w:val="1"/>
      <w:marLeft w:val="0"/>
      <w:marRight w:val="0"/>
      <w:marTop w:val="0"/>
      <w:marBottom w:val="0"/>
      <w:divBdr>
        <w:top w:val="none" w:sz="0" w:space="0" w:color="auto"/>
        <w:left w:val="none" w:sz="0" w:space="0" w:color="auto"/>
        <w:bottom w:val="none" w:sz="0" w:space="0" w:color="auto"/>
        <w:right w:val="none" w:sz="0" w:space="0" w:color="auto"/>
      </w:divBdr>
    </w:div>
    <w:div w:id="329724695">
      <w:bodyDiv w:val="1"/>
      <w:marLeft w:val="0"/>
      <w:marRight w:val="0"/>
      <w:marTop w:val="0"/>
      <w:marBottom w:val="0"/>
      <w:divBdr>
        <w:top w:val="none" w:sz="0" w:space="0" w:color="auto"/>
        <w:left w:val="none" w:sz="0" w:space="0" w:color="auto"/>
        <w:bottom w:val="none" w:sz="0" w:space="0" w:color="auto"/>
        <w:right w:val="none" w:sz="0" w:space="0" w:color="auto"/>
      </w:divBdr>
      <w:divsChild>
        <w:div w:id="1130905601">
          <w:marLeft w:val="0"/>
          <w:marRight w:val="0"/>
          <w:marTop w:val="0"/>
          <w:marBottom w:val="0"/>
          <w:divBdr>
            <w:top w:val="none" w:sz="0" w:space="0" w:color="auto"/>
            <w:left w:val="none" w:sz="0" w:space="0" w:color="auto"/>
            <w:bottom w:val="none" w:sz="0" w:space="0" w:color="auto"/>
            <w:right w:val="none" w:sz="0" w:space="0" w:color="auto"/>
          </w:divBdr>
          <w:divsChild>
            <w:div w:id="1318265937">
              <w:marLeft w:val="0"/>
              <w:marRight w:val="0"/>
              <w:marTop w:val="0"/>
              <w:marBottom w:val="0"/>
              <w:divBdr>
                <w:top w:val="none" w:sz="0" w:space="0" w:color="auto"/>
                <w:left w:val="none" w:sz="0" w:space="0" w:color="auto"/>
                <w:bottom w:val="none" w:sz="0" w:space="0" w:color="auto"/>
                <w:right w:val="none" w:sz="0" w:space="0" w:color="auto"/>
              </w:divBdr>
              <w:divsChild>
                <w:div w:id="1563175314">
                  <w:marLeft w:val="0"/>
                  <w:marRight w:val="0"/>
                  <w:marTop w:val="0"/>
                  <w:marBottom w:val="0"/>
                  <w:divBdr>
                    <w:top w:val="none" w:sz="0" w:space="0" w:color="auto"/>
                    <w:left w:val="none" w:sz="0" w:space="0" w:color="auto"/>
                    <w:bottom w:val="none" w:sz="0" w:space="0" w:color="auto"/>
                    <w:right w:val="none" w:sz="0" w:space="0" w:color="auto"/>
                  </w:divBdr>
                  <w:divsChild>
                    <w:div w:id="2035114991">
                      <w:marLeft w:val="0"/>
                      <w:marRight w:val="0"/>
                      <w:marTop w:val="0"/>
                      <w:marBottom w:val="0"/>
                      <w:divBdr>
                        <w:top w:val="none" w:sz="0" w:space="0" w:color="auto"/>
                        <w:left w:val="none" w:sz="0" w:space="0" w:color="auto"/>
                        <w:bottom w:val="none" w:sz="0" w:space="0" w:color="auto"/>
                        <w:right w:val="none" w:sz="0" w:space="0" w:color="auto"/>
                      </w:divBdr>
                      <w:divsChild>
                        <w:div w:id="1494101328">
                          <w:marLeft w:val="0"/>
                          <w:marRight w:val="0"/>
                          <w:marTop w:val="0"/>
                          <w:marBottom w:val="0"/>
                          <w:divBdr>
                            <w:top w:val="none" w:sz="0" w:space="0" w:color="auto"/>
                            <w:left w:val="none" w:sz="0" w:space="0" w:color="auto"/>
                            <w:bottom w:val="none" w:sz="0" w:space="0" w:color="auto"/>
                            <w:right w:val="none" w:sz="0" w:space="0" w:color="auto"/>
                          </w:divBdr>
                          <w:divsChild>
                            <w:div w:id="1656638622">
                              <w:marLeft w:val="0"/>
                              <w:marRight w:val="0"/>
                              <w:marTop w:val="0"/>
                              <w:marBottom w:val="0"/>
                              <w:divBdr>
                                <w:top w:val="none" w:sz="0" w:space="0" w:color="auto"/>
                                <w:left w:val="none" w:sz="0" w:space="0" w:color="auto"/>
                                <w:bottom w:val="none" w:sz="0" w:space="0" w:color="auto"/>
                                <w:right w:val="none" w:sz="0" w:space="0" w:color="auto"/>
                              </w:divBdr>
                              <w:divsChild>
                                <w:div w:id="1748502020">
                                  <w:marLeft w:val="0"/>
                                  <w:marRight w:val="0"/>
                                  <w:marTop w:val="0"/>
                                  <w:marBottom w:val="0"/>
                                  <w:divBdr>
                                    <w:top w:val="none" w:sz="0" w:space="0" w:color="auto"/>
                                    <w:left w:val="none" w:sz="0" w:space="0" w:color="auto"/>
                                    <w:bottom w:val="none" w:sz="0" w:space="0" w:color="auto"/>
                                    <w:right w:val="none" w:sz="0" w:space="0" w:color="auto"/>
                                  </w:divBdr>
                                  <w:divsChild>
                                    <w:div w:id="322783450">
                                      <w:marLeft w:val="0"/>
                                      <w:marRight w:val="0"/>
                                      <w:marTop w:val="0"/>
                                      <w:marBottom w:val="0"/>
                                      <w:divBdr>
                                        <w:top w:val="none" w:sz="0" w:space="0" w:color="auto"/>
                                        <w:left w:val="none" w:sz="0" w:space="0" w:color="auto"/>
                                        <w:bottom w:val="none" w:sz="0" w:space="0" w:color="auto"/>
                                        <w:right w:val="none" w:sz="0" w:space="0" w:color="auto"/>
                                      </w:divBdr>
                                      <w:divsChild>
                                        <w:div w:id="264654647">
                                          <w:marLeft w:val="0"/>
                                          <w:marRight w:val="0"/>
                                          <w:marTop w:val="0"/>
                                          <w:marBottom w:val="0"/>
                                          <w:divBdr>
                                            <w:top w:val="none" w:sz="0" w:space="0" w:color="auto"/>
                                            <w:left w:val="none" w:sz="0" w:space="0" w:color="auto"/>
                                            <w:bottom w:val="none" w:sz="0" w:space="0" w:color="auto"/>
                                            <w:right w:val="none" w:sz="0" w:space="0" w:color="auto"/>
                                          </w:divBdr>
                                          <w:divsChild>
                                            <w:div w:id="1144587922">
                                              <w:marLeft w:val="0"/>
                                              <w:marRight w:val="0"/>
                                              <w:marTop w:val="0"/>
                                              <w:marBottom w:val="0"/>
                                              <w:divBdr>
                                                <w:top w:val="none" w:sz="0" w:space="0" w:color="auto"/>
                                                <w:left w:val="none" w:sz="0" w:space="0" w:color="auto"/>
                                                <w:bottom w:val="none" w:sz="0" w:space="0" w:color="auto"/>
                                                <w:right w:val="none" w:sz="0" w:space="0" w:color="auto"/>
                                              </w:divBdr>
                                              <w:divsChild>
                                                <w:div w:id="639651500">
                                                  <w:marLeft w:val="0"/>
                                                  <w:marRight w:val="0"/>
                                                  <w:marTop w:val="0"/>
                                                  <w:marBottom w:val="0"/>
                                                  <w:divBdr>
                                                    <w:top w:val="none" w:sz="0" w:space="0" w:color="auto"/>
                                                    <w:left w:val="none" w:sz="0" w:space="0" w:color="auto"/>
                                                    <w:bottom w:val="none" w:sz="0" w:space="0" w:color="auto"/>
                                                    <w:right w:val="none" w:sz="0" w:space="0" w:color="auto"/>
                                                  </w:divBdr>
                                                  <w:divsChild>
                                                    <w:div w:id="1151873172">
                                                      <w:marLeft w:val="0"/>
                                                      <w:marRight w:val="0"/>
                                                      <w:marTop w:val="0"/>
                                                      <w:marBottom w:val="0"/>
                                                      <w:divBdr>
                                                        <w:top w:val="single" w:sz="6" w:space="0" w:color="ABABAB"/>
                                                        <w:left w:val="single" w:sz="6" w:space="0" w:color="ABABAB"/>
                                                        <w:bottom w:val="none" w:sz="0" w:space="0" w:color="auto"/>
                                                        <w:right w:val="single" w:sz="6" w:space="0" w:color="ABABAB"/>
                                                      </w:divBdr>
                                                      <w:divsChild>
                                                        <w:div w:id="1795171446">
                                                          <w:marLeft w:val="0"/>
                                                          <w:marRight w:val="0"/>
                                                          <w:marTop w:val="0"/>
                                                          <w:marBottom w:val="0"/>
                                                          <w:divBdr>
                                                            <w:top w:val="none" w:sz="0" w:space="0" w:color="auto"/>
                                                            <w:left w:val="none" w:sz="0" w:space="0" w:color="auto"/>
                                                            <w:bottom w:val="none" w:sz="0" w:space="0" w:color="auto"/>
                                                            <w:right w:val="none" w:sz="0" w:space="0" w:color="auto"/>
                                                          </w:divBdr>
                                                          <w:divsChild>
                                                            <w:div w:id="843595259">
                                                              <w:marLeft w:val="0"/>
                                                              <w:marRight w:val="0"/>
                                                              <w:marTop w:val="0"/>
                                                              <w:marBottom w:val="0"/>
                                                              <w:divBdr>
                                                                <w:top w:val="none" w:sz="0" w:space="0" w:color="auto"/>
                                                                <w:left w:val="none" w:sz="0" w:space="0" w:color="auto"/>
                                                                <w:bottom w:val="none" w:sz="0" w:space="0" w:color="auto"/>
                                                                <w:right w:val="none" w:sz="0" w:space="0" w:color="auto"/>
                                                              </w:divBdr>
                                                              <w:divsChild>
                                                                <w:div w:id="1230309451">
                                                                  <w:marLeft w:val="0"/>
                                                                  <w:marRight w:val="0"/>
                                                                  <w:marTop w:val="0"/>
                                                                  <w:marBottom w:val="0"/>
                                                                  <w:divBdr>
                                                                    <w:top w:val="none" w:sz="0" w:space="0" w:color="auto"/>
                                                                    <w:left w:val="none" w:sz="0" w:space="0" w:color="auto"/>
                                                                    <w:bottom w:val="none" w:sz="0" w:space="0" w:color="auto"/>
                                                                    <w:right w:val="none" w:sz="0" w:space="0" w:color="auto"/>
                                                                  </w:divBdr>
                                                                  <w:divsChild>
                                                                    <w:div w:id="631906698">
                                                                      <w:marLeft w:val="0"/>
                                                                      <w:marRight w:val="0"/>
                                                                      <w:marTop w:val="0"/>
                                                                      <w:marBottom w:val="0"/>
                                                                      <w:divBdr>
                                                                        <w:top w:val="none" w:sz="0" w:space="0" w:color="auto"/>
                                                                        <w:left w:val="none" w:sz="0" w:space="0" w:color="auto"/>
                                                                        <w:bottom w:val="none" w:sz="0" w:space="0" w:color="auto"/>
                                                                        <w:right w:val="none" w:sz="0" w:space="0" w:color="auto"/>
                                                                      </w:divBdr>
                                                                      <w:divsChild>
                                                                        <w:div w:id="770200242">
                                                                          <w:marLeft w:val="-75"/>
                                                                          <w:marRight w:val="0"/>
                                                                          <w:marTop w:val="30"/>
                                                                          <w:marBottom w:val="30"/>
                                                                          <w:divBdr>
                                                                            <w:top w:val="none" w:sz="0" w:space="0" w:color="auto"/>
                                                                            <w:left w:val="none" w:sz="0" w:space="0" w:color="auto"/>
                                                                            <w:bottom w:val="none" w:sz="0" w:space="0" w:color="auto"/>
                                                                            <w:right w:val="none" w:sz="0" w:space="0" w:color="auto"/>
                                                                          </w:divBdr>
                                                                          <w:divsChild>
                                                                            <w:div w:id="1880194271">
                                                                              <w:marLeft w:val="0"/>
                                                                              <w:marRight w:val="0"/>
                                                                              <w:marTop w:val="0"/>
                                                                              <w:marBottom w:val="0"/>
                                                                              <w:divBdr>
                                                                                <w:top w:val="none" w:sz="0" w:space="0" w:color="auto"/>
                                                                                <w:left w:val="none" w:sz="0" w:space="0" w:color="auto"/>
                                                                                <w:bottom w:val="none" w:sz="0" w:space="0" w:color="auto"/>
                                                                                <w:right w:val="none" w:sz="0" w:space="0" w:color="auto"/>
                                                                              </w:divBdr>
                                                                              <w:divsChild>
                                                                                <w:div w:id="1272081812">
                                                                                  <w:marLeft w:val="0"/>
                                                                                  <w:marRight w:val="0"/>
                                                                                  <w:marTop w:val="0"/>
                                                                                  <w:marBottom w:val="0"/>
                                                                                  <w:divBdr>
                                                                                    <w:top w:val="none" w:sz="0" w:space="0" w:color="auto"/>
                                                                                    <w:left w:val="none" w:sz="0" w:space="0" w:color="auto"/>
                                                                                    <w:bottom w:val="none" w:sz="0" w:space="0" w:color="auto"/>
                                                                                    <w:right w:val="none" w:sz="0" w:space="0" w:color="auto"/>
                                                                                  </w:divBdr>
                                                                                  <w:divsChild>
                                                                                    <w:div w:id="1054499682">
                                                                                      <w:marLeft w:val="0"/>
                                                                                      <w:marRight w:val="0"/>
                                                                                      <w:marTop w:val="0"/>
                                                                                      <w:marBottom w:val="0"/>
                                                                                      <w:divBdr>
                                                                                        <w:top w:val="none" w:sz="0" w:space="0" w:color="auto"/>
                                                                                        <w:left w:val="none" w:sz="0" w:space="0" w:color="auto"/>
                                                                                        <w:bottom w:val="none" w:sz="0" w:space="0" w:color="auto"/>
                                                                                        <w:right w:val="none" w:sz="0" w:space="0" w:color="auto"/>
                                                                                      </w:divBdr>
                                                                                      <w:divsChild>
                                                                                        <w:div w:id="1107891817">
                                                                                          <w:marLeft w:val="0"/>
                                                                                          <w:marRight w:val="0"/>
                                                                                          <w:marTop w:val="0"/>
                                                                                          <w:marBottom w:val="0"/>
                                                                                          <w:divBdr>
                                                                                            <w:top w:val="none" w:sz="0" w:space="0" w:color="auto"/>
                                                                                            <w:left w:val="none" w:sz="0" w:space="0" w:color="auto"/>
                                                                                            <w:bottom w:val="none" w:sz="0" w:space="0" w:color="auto"/>
                                                                                            <w:right w:val="none" w:sz="0" w:space="0" w:color="auto"/>
                                                                                          </w:divBdr>
                                                                                          <w:divsChild>
                                                                                            <w:div w:id="18822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08370049">
      <w:bodyDiv w:val="1"/>
      <w:marLeft w:val="0"/>
      <w:marRight w:val="0"/>
      <w:marTop w:val="0"/>
      <w:marBottom w:val="0"/>
      <w:divBdr>
        <w:top w:val="none" w:sz="0" w:space="0" w:color="auto"/>
        <w:left w:val="none" w:sz="0" w:space="0" w:color="auto"/>
        <w:bottom w:val="none" w:sz="0" w:space="0" w:color="auto"/>
        <w:right w:val="none" w:sz="0" w:space="0" w:color="auto"/>
      </w:divBdr>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684551021">
      <w:bodyDiv w:val="1"/>
      <w:marLeft w:val="0"/>
      <w:marRight w:val="0"/>
      <w:marTop w:val="0"/>
      <w:marBottom w:val="0"/>
      <w:divBdr>
        <w:top w:val="none" w:sz="0" w:space="0" w:color="auto"/>
        <w:left w:val="none" w:sz="0" w:space="0" w:color="auto"/>
        <w:bottom w:val="none" w:sz="0" w:space="0" w:color="auto"/>
        <w:right w:val="none" w:sz="0" w:space="0" w:color="auto"/>
      </w:divBdr>
    </w:div>
    <w:div w:id="9401839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095982510">
      <w:bodyDiv w:val="1"/>
      <w:marLeft w:val="0"/>
      <w:marRight w:val="0"/>
      <w:marTop w:val="0"/>
      <w:marBottom w:val="0"/>
      <w:divBdr>
        <w:top w:val="none" w:sz="0" w:space="0" w:color="auto"/>
        <w:left w:val="none" w:sz="0" w:space="0" w:color="auto"/>
        <w:bottom w:val="none" w:sz="0" w:space="0" w:color="auto"/>
        <w:right w:val="none" w:sz="0" w:space="0" w:color="auto"/>
      </w:divBdr>
    </w:div>
    <w:div w:id="1602642681">
      <w:bodyDiv w:val="1"/>
      <w:marLeft w:val="0"/>
      <w:marRight w:val="0"/>
      <w:marTop w:val="0"/>
      <w:marBottom w:val="0"/>
      <w:divBdr>
        <w:top w:val="none" w:sz="0" w:space="0" w:color="auto"/>
        <w:left w:val="none" w:sz="0" w:space="0" w:color="auto"/>
        <w:bottom w:val="none" w:sz="0" w:space="0" w:color="auto"/>
        <w:right w:val="none" w:sz="0" w:space="0" w:color="auto"/>
      </w:divBdr>
    </w:div>
    <w:div w:id="1690788314">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 w:id="2010937595">
      <w:bodyDiv w:val="1"/>
      <w:marLeft w:val="0"/>
      <w:marRight w:val="0"/>
      <w:marTop w:val="0"/>
      <w:marBottom w:val="0"/>
      <w:divBdr>
        <w:top w:val="none" w:sz="0" w:space="0" w:color="auto"/>
        <w:left w:val="none" w:sz="0" w:space="0" w:color="auto"/>
        <w:bottom w:val="none" w:sz="0" w:space="0" w:color="auto"/>
        <w:right w:val="none" w:sz="0" w:space="0" w:color="auto"/>
      </w:divBdr>
    </w:div>
    <w:div w:id="20961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sgovernance.co.uk/dsc-change/0910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4C5F-1E7E-42B8-9487-2F30D06E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Hinsley</dc:creator>
  <cp:lastModifiedBy>Taggart, Rachel</cp:lastModifiedBy>
  <cp:revision>8</cp:revision>
  <cp:lastPrinted>2019-07-10T09:07:00Z</cp:lastPrinted>
  <dcterms:created xsi:type="dcterms:W3CDTF">2019-11-11T08:42:00Z</dcterms:created>
  <dcterms:modified xsi:type="dcterms:W3CDTF">2019-11-11T12:32:00Z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