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4A37BB9D"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9233C3">
        <w:rPr>
          <w:rFonts w:cs="Arial"/>
          <w:b/>
          <w:color w:val="3E5AA8" w:themeColor="accent1"/>
          <w:sz w:val="22"/>
          <w:szCs w:val="22"/>
        </w:rPr>
        <w:t>XRN 4785</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AF43CC9"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200571E"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100C77">
            <w:pPr>
              <w:rPr>
                <w:rFonts w:cs="Arial"/>
                <w:sz w:val="20"/>
                <w:szCs w:val="16"/>
              </w:rPr>
            </w:pPr>
            <w:r w:rsidRPr="002A2D36">
              <w:rPr>
                <w:rFonts w:ascii="Arial" w:hAnsi="Arial" w:cs="Arial"/>
                <w:b/>
                <w:sz w:val="20"/>
                <w:szCs w:val="16"/>
              </w:rPr>
              <w:t>Section A1: General Details</w:t>
            </w:r>
          </w:p>
        </w:tc>
      </w:tr>
      <w:tr w:rsidR="00B84F80" w:rsidRPr="00683A0C" w14:paraId="4A143FB7" w14:textId="77777777" w:rsidTr="00100C77">
        <w:tc>
          <w:tcPr>
            <w:tcW w:w="1734" w:type="pct"/>
            <w:shd w:val="clear" w:color="auto" w:fill="FCB556"/>
          </w:tcPr>
          <w:p w14:paraId="281646D6" w14:textId="77777777" w:rsidR="00B84F80" w:rsidRPr="00683A0C" w:rsidRDefault="00B84F80" w:rsidP="00100C77">
            <w:pPr>
              <w:rPr>
                <w:rFonts w:ascii="Arial" w:hAnsi="Arial" w:cs="Arial"/>
                <w:b/>
                <w:sz w:val="20"/>
                <w:szCs w:val="16"/>
              </w:rPr>
            </w:pPr>
            <w:r w:rsidRPr="00683A0C">
              <w:rPr>
                <w:rFonts w:ascii="Arial" w:hAnsi="Arial" w:cs="Arial"/>
                <w:b/>
                <w:sz w:val="20"/>
                <w:szCs w:val="16"/>
              </w:rPr>
              <w:t>Change Title</w:t>
            </w:r>
          </w:p>
        </w:tc>
        <w:tc>
          <w:tcPr>
            <w:tcW w:w="3266" w:type="pct"/>
            <w:gridSpan w:val="2"/>
          </w:tcPr>
          <w:p w14:paraId="79A856BB" w14:textId="07ED8821" w:rsidR="00B84F80" w:rsidRPr="00683A0C" w:rsidRDefault="00100C77" w:rsidP="00100C77">
            <w:pPr>
              <w:rPr>
                <w:rFonts w:ascii="Arial" w:hAnsi="Arial" w:cs="Arial"/>
                <w:sz w:val="20"/>
                <w:szCs w:val="16"/>
              </w:rPr>
            </w:pPr>
            <w:r>
              <w:rPr>
                <w:rFonts w:ascii="Arial" w:hAnsi="Arial" w:cs="Arial"/>
                <w:sz w:val="20"/>
                <w:szCs w:val="16"/>
              </w:rPr>
              <w:t>SSN Error proofing</w:t>
            </w:r>
          </w:p>
        </w:tc>
      </w:tr>
      <w:tr w:rsidR="00B84F80" w:rsidRPr="00683A0C" w14:paraId="28106C53" w14:textId="77777777" w:rsidTr="00100C77">
        <w:tc>
          <w:tcPr>
            <w:tcW w:w="1734" w:type="pct"/>
            <w:shd w:val="clear" w:color="auto" w:fill="FCB556"/>
          </w:tcPr>
          <w:p w14:paraId="05DD2C05" w14:textId="77777777" w:rsidR="00B84F80" w:rsidRPr="00683A0C" w:rsidRDefault="00B84F80" w:rsidP="00100C77">
            <w:pPr>
              <w:rPr>
                <w:rFonts w:ascii="Arial" w:hAnsi="Arial" w:cs="Arial"/>
                <w:b/>
                <w:sz w:val="20"/>
                <w:szCs w:val="16"/>
              </w:rPr>
            </w:pPr>
            <w:r w:rsidRPr="00683A0C">
              <w:rPr>
                <w:rFonts w:ascii="Arial" w:hAnsi="Arial" w:cs="Arial"/>
                <w:b/>
                <w:sz w:val="20"/>
                <w:szCs w:val="16"/>
              </w:rPr>
              <w:t>Date Raised</w:t>
            </w:r>
          </w:p>
        </w:tc>
        <w:tc>
          <w:tcPr>
            <w:tcW w:w="3266" w:type="pct"/>
            <w:gridSpan w:val="2"/>
          </w:tcPr>
          <w:p w14:paraId="10EE7BCF" w14:textId="1C2CF414" w:rsidR="00B84F80" w:rsidRPr="00683A0C" w:rsidRDefault="00100C77" w:rsidP="00100C77">
            <w:pPr>
              <w:rPr>
                <w:rFonts w:ascii="Arial" w:hAnsi="Arial" w:cs="Arial"/>
                <w:sz w:val="20"/>
                <w:szCs w:val="16"/>
              </w:rPr>
            </w:pPr>
            <w:r>
              <w:rPr>
                <w:rFonts w:ascii="Arial" w:hAnsi="Arial" w:cs="Arial"/>
                <w:sz w:val="20"/>
                <w:szCs w:val="16"/>
              </w:rPr>
              <w:t>8</w:t>
            </w:r>
            <w:r w:rsidRPr="00100C77">
              <w:rPr>
                <w:rFonts w:ascii="Arial" w:hAnsi="Arial" w:cs="Arial"/>
                <w:sz w:val="20"/>
                <w:szCs w:val="16"/>
                <w:vertAlign w:val="superscript"/>
              </w:rPr>
              <w:t>th</w:t>
            </w:r>
            <w:r>
              <w:rPr>
                <w:rFonts w:ascii="Arial" w:hAnsi="Arial" w:cs="Arial"/>
                <w:sz w:val="20"/>
                <w:szCs w:val="16"/>
              </w:rPr>
              <w:t xml:space="preserve"> October</w:t>
            </w:r>
          </w:p>
        </w:tc>
      </w:tr>
      <w:tr w:rsidR="00B84F80" w:rsidRPr="00683A0C" w14:paraId="4B90D68D" w14:textId="77777777" w:rsidTr="00100C77">
        <w:tc>
          <w:tcPr>
            <w:tcW w:w="1734" w:type="pct"/>
            <w:shd w:val="clear" w:color="auto" w:fill="FCB556"/>
          </w:tcPr>
          <w:p w14:paraId="19186181"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76151ED" w14:textId="039C735E" w:rsidR="00B84F80" w:rsidRPr="00683A0C" w:rsidRDefault="00100C77" w:rsidP="00100C77">
            <w:pPr>
              <w:rPr>
                <w:rFonts w:ascii="Arial" w:hAnsi="Arial" w:cs="Arial"/>
                <w:sz w:val="20"/>
                <w:szCs w:val="16"/>
              </w:rPr>
            </w:pPr>
            <w:r>
              <w:rPr>
                <w:rFonts w:ascii="Arial" w:hAnsi="Arial" w:cs="Arial"/>
                <w:sz w:val="20"/>
                <w:szCs w:val="16"/>
              </w:rPr>
              <w:t>National Grid</w:t>
            </w:r>
          </w:p>
        </w:tc>
      </w:tr>
      <w:tr w:rsidR="00B84F80" w:rsidRPr="00683A0C" w14:paraId="719141B7" w14:textId="77777777" w:rsidTr="00100C77">
        <w:tc>
          <w:tcPr>
            <w:tcW w:w="1734" w:type="pct"/>
            <w:tcBorders>
              <w:bottom w:val="single" w:sz="4" w:space="0" w:color="auto"/>
            </w:tcBorders>
            <w:shd w:val="clear" w:color="auto" w:fill="FCB556"/>
          </w:tcPr>
          <w:p w14:paraId="0E83B6D1"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E09305D" w14:textId="28B9F54D" w:rsidR="00B84F80" w:rsidRPr="00683A0C" w:rsidRDefault="00100C77" w:rsidP="00100C77">
            <w:pPr>
              <w:rPr>
                <w:rFonts w:ascii="Arial" w:hAnsi="Arial" w:cs="Arial"/>
                <w:sz w:val="20"/>
                <w:szCs w:val="16"/>
              </w:rPr>
            </w:pPr>
            <w:r>
              <w:rPr>
                <w:rFonts w:ascii="Arial" w:hAnsi="Arial" w:cs="Arial"/>
                <w:sz w:val="20"/>
                <w:szCs w:val="16"/>
              </w:rPr>
              <w:t>Cara Finn</w:t>
            </w:r>
            <w:r w:rsidR="00C64FDF">
              <w:rPr>
                <w:rFonts w:ascii="Arial" w:hAnsi="Arial" w:cs="Arial"/>
                <w:sz w:val="20"/>
                <w:szCs w:val="16"/>
              </w:rPr>
              <w:t xml:space="preserve"> – Darren Lond</w:t>
            </w:r>
          </w:p>
        </w:tc>
      </w:tr>
      <w:tr w:rsidR="00B84F80" w:rsidRPr="00683A0C" w14:paraId="54637B76" w14:textId="77777777" w:rsidTr="00100C77">
        <w:tc>
          <w:tcPr>
            <w:tcW w:w="1734" w:type="pct"/>
            <w:tcBorders>
              <w:bottom w:val="single" w:sz="4" w:space="0" w:color="auto"/>
            </w:tcBorders>
            <w:shd w:val="clear" w:color="auto" w:fill="FCB556"/>
          </w:tcPr>
          <w:p w14:paraId="6C92F2E7"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C7D77A2" w14:textId="57CF20A5" w:rsidR="00B84F80" w:rsidRPr="00683A0C" w:rsidRDefault="00492A40" w:rsidP="00100C77">
            <w:pPr>
              <w:rPr>
                <w:rFonts w:ascii="Arial" w:hAnsi="Arial" w:cs="Arial"/>
                <w:sz w:val="20"/>
                <w:szCs w:val="16"/>
              </w:rPr>
            </w:pPr>
            <w:hyperlink r:id="rId13" w:history="1">
              <w:r w:rsidR="00C64FDF" w:rsidRPr="00A97B26">
                <w:rPr>
                  <w:rStyle w:val="Hyperlink"/>
                  <w:rFonts w:cs="Arial"/>
                  <w:szCs w:val="16"/>
                </w:rPr>
                <w:t>Cara.finn@nationalgrid.com</w:t>
              </w:r>
            </w:hyperlink>
            <w:r w:rsidR="00C64FDF">
              <w:rPr>
                <w:rFonts w:ascii="Arial" w:hAnsi="Arial" w:cs="Arial"/>
                <w:sz w:val="20"/>
                <w:szCs w:val="16"/>
              </w:rPr>
              <w:t xml:space="preserve">  - </w:t>
            </w:r>
            <w:hyperlink r:id="rId14" w:history="1">
              <w:r w:rsidR="00C64FDF" w:rsidRPr="00A97B26">
                <w:rPr>
                  <w:rStyle w:val="Hyperlink"/>
                  <w:rFonts w:cs="Arial"/>
                  <w:szCs w:val="16"/>
                </w:rPr>
                <w:t>Darren.Lond@nationalgrid.com</w:t>
              </w:r>
            </w:hyperlink>
            <w:r w:rsidR="00C64FDF">
              <w:rPr>
                <w:rFonts w:ascii="Arial" w:hAnsi="Arial" w:cs="Arial"/>
                <w:sz w:val="20"/>
                <w:szCs w:val="16"/>
              </w:rPr>
              <w:t xml:space="preserve"> </w:t>
            </w:r>
          </w:p>
        </w:tc>
      </w:tr>
      <w:tr w:rsidR="00B84F80" w:rsidRPr="00683A0C" w14:paraId="71082407" w14:textId="77777777" w:rsidTr="00100C77">
        <w:tc>
          <w:tcPr>
            <w:tcW w:w="1734" w:type="pct"/>
            <w:tcBorders>
              <w:bottom w:val="single" w:sz="4" w:space="0" w:color="auto"/>
            </w:tcBorders>
            <w:shd w:val="clear" w:color="auto" w:fill="FCB556"/>
          </w:tcPr>
          <w:p w14:paraId="07843024" w14:textId="77777777" w:rsidR="00B84F80" w:rsidRPr="00683A0C" w:rsidRDefault="00B84F80" w:rsidP="00100C77">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7537997C" w14:textId="6DF4DFB7" w:rsidR="00B84F80" w:rsidRPr="00683A0C" w:rsidRDefault="00C64FDF" w:rsidP="00C64FDF">
            <w:pPr>
              <w:rPr>
                <w:rFonts w:ascii="Arial" w:hAnsi="Arial" w:cs="Arial"/>
                <w:sz w:val="20"/>
                <w:szCs w:val="16"/>
              </w:rPr>
            </w:pPr>
            <w:r>
              <w:rPr>
                <w:rFonts w:ascii="Arial" w:hAnsi="Arial" w:cs="Arial"/>
                <w:sz w:val="20"/>
                <w:szCs w:val="16"/>
              </w:rPr>
              <w:t>Paul Orsler</w:t>
            </w:r>
          </w:p>
        </w:tc>
      </w:tr>
      <w:tr w:rsidR="00B84F80" w:rsidRPr="00683A0C" w14:paraId="2D5CEDE5" w14:textId="77777777" w:rsidTr="00100C77">
        <w:tc>
          <w:tcPr>
            <w:tcW w:w="1734" w:type="pct"/>
            <w:tcBorders>
              <w:bottom w:val="single" w:sz="4" w:space="0" w:color="auto"/>
            </w:tcBorders>
            <w:shd w:val="clear" w:color="auto" w:fill="FCB556"/>
          </w:tcPr>
          <w:p w14:paraId="605B15A7" w14:textId="77777777" w:rsidR="00B84F80" w:rsidRPr="00683A0C" w:rsidRDefault="00B84F80" w:rsidP="00100C77">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215AA447" w14:textId="7C049F87" w:rsidR="00B84F80" w:rsidRPr="00683A0C" w:rsidRDefault="00492A40" w:rsidP="00C64FDF">
            <w:pPr>
              <w:rPr>
                <w:rFonts w:ascii="Arial" w:hAnsi="Arial" w:cs="Arial"/>
                <w:sz w:val="20"/>
                <w:szCs w:val="16"/>
              </w:rPr>
            </w:pPr>
            <w:hyperlink r:id="rId15" w:history="1">
              <w:r w:rsidR="00C64FDF" w:rsidRPr="00A97B26">
                <w:rPr>
                  <w:rStyle w:val="Hyperlink"/>
                  <w:rFonts w:cs="Arial"/>
                  <w:szCs w:val="16"/>
                </w:rPr>
                <w:t>Paul.orsler@xoserve.com</w:t>
              </w:r>
            </w:hyperlink>
            <w:r w:rsidR="00C64FDF">
              <w:rPr>
                <w:rFonts w:cs="Arial"/>
                <w:szCs w:val="16"/>
              </w:rPr>
              <w:t xml:space="preserve"> </w:t>
            </w:r>
          </w:p>
        </w:tc>
      </w:tr>
      <w:tr w:rsidR="00B84F80" w:rsidRPr="00683A0C" w14:paraId="6A19B30B" w14:textId="77777777" w:rsidTr="00100C77">
        <w:tc>
          <w:tcPr>
            <w:tcW w:w="1734" w:type="pct"/>
            <w:tcBorders>
              <w:bottom w:val="single" w:sz="4" w:space="0" w:color="auto"/>
            </w:tcBorders>
            <w:shd w:val="clear" w:color="auto" w:fill="FCB556"/>
          </w:tcPr>
          <w:p w14:paraId="611F2336" w14:textId="77777777" w:rsidR="00B84F80" w:rsidRPr="00683A0C" w:rsidRDefault="00B84F80" w:rsidP="00100C77">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0296B13A" w14:textId="77777777" w:rsidR="00B84F80" w:rsidRPr="00683A0C" w:rsidRDefault="00B84F80" w:rsidP="00100C77">
            <w:pPr>
              <w:rPr>
                <w:rFonts w:ascii="Arial" w:hAnsi="Arial" w:cs="Arial"/>
                <w:sz w:val="20"/>
                <w:szCs w:val="16"/>
              </w:rPr>
            </w:pPr>
            <w:r w:rsidRPr="00683A0C">
              <w:rPr>
                <w:rFonts w:ascii="Arial" w:hAnsi="Arial" w:cs="Arial"/>
                <w:sz w:val="20"/>
                <w:szCs w:val="16"/>
              </w:rPr>
              <w:t>Proposal / With DSG / Out for Consultation / Voting / Approved or Rejected</w:t>
            </w:r>
          </w:p>
        </w:tc>
      </w:tr>
      <w:tr w:rsidR="00B84F80" w:rsidRPr="00683A0C" w14:paraId="6D09AC9C" w14:textId="77777777" w:rsidTr="00100C77">
        <w:tc>
          <w:tcPr>
            <w:tcW w:w="5000" w:type="pct"/>
            <w:gridSpan w:val="3"/>
            <w:shd w:val="clear" w:color="auto" w:fill="FCB556"/>
          </w:tcPr>
          <w:p w14:paraId="76F696F2" w14:textId="77777777" w:rsidR="00B84F80" w:rsidRPr="00683A0C" w:rsidRDefault="00B84F80" w:rsidP="00100C77">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67FF9BFF" w14:textId="77777777" w:rsidTr="00100C77">
        <w:tc>
          <w:tcPr>
            <w:tcW w:w="1734" w:type="pct"/>
            <w:tcBorders>
              <w:bottom w:val="single" w:sz="4" w:space="0" w:color="auto"/>
            </w:tcBorders>
            <w:shd w:val="clear" w:color="auto" w:fill="FCB556"/>
          </w:tcPr>
          <w:p w14:paraId="272FCFB0" w14:textId="77777777" w:rsidR="00B84F80" w:rsidRPr="00683A0C" w:rsidRDefault="00B84F80" w:rsidP="00100C77">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703F65E1" w14:textId="77777777" w:rsidR="00B84F80" w:rsidRPr="00683A0C" w:rsidRDefault="00492A40" w:rsidP="00100C77">
            <w:pPr>
              <w:rPr>
                <w:rFonts w:ascii="Arial" w:hAnsi="Arial" w:cs="Arial"/>
                <w:sz w:val="20"/>
                <w:szCs w:val="16"/>
              </w:rPr>
            </w:pPr>
            <w:sdt>
              <w:sdtPr>
                <w:rPr>
                  <w:rFonts w:cs="Arial"/>
                  <w:szCs w:val="16"/>
                </w:rPr>
                <w:id w:val="1216237197"/>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4B346BDD" w14:textId="6AE55610" w:rsidR="00B84F80" w:rsidRPr="00683A0C" w:rsidRDefault="00492A40" w:rsidP="00100C77">
            <w:pPr>
              <w:rPr>
                <w:rFonts w:ascii="Arial" w:hAnsi="Arial" w:cs="Arial"/>
                <w:sz w:val="20"/>
                <w:szCs w:val="16"/>
              </w:rPr>
            </w:pPr>
            <w:sdt>
              <w:sdtPr>
                <w:rPr>
                  <w:rFonts w:cs="Arial"/>
                  <w:szCs w:val="16"/>
                </w:rPr>
                <w:id w:val="-1332373620"/>
                <w14:checkbox>
                  <w14:checked w14:val="1"/>
                  <w14:checkedState w14:val="2612" w14:font="MS Gothic"/>
                  <w14:uncheckedState w14:val="2610" w14:font="MS Gothic"/>
                </w14:checkbox>
              </w:sdtPr>
              <w:sdtEndPr/>
              <w:sdtContent>
                <w:r w:rsidR="007E1FCD">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351AD254" w14:textId="1DDA0759" w:rsidR="00B84F80" w:rsidRPr="00683A0C" w:rsidRDefault="00492A40" w:rsidP="00100C77">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7E1FCD">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6103C092" w14:textId="77777777" w:rsidR="00B84F80" w:rsidRPr="00683A0C" w:rsidRDefault="00492A40" w:rsidP="00100C77">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1395F836" w14:textId="77777777" w:rsidTr="00100C77">
        <w:tc>
          <w:tcPr>
            <w:tcW w:w="5000" w:type="pct"/>
            <w:gridSpan w:val="3"/>
            <w:shd w:val="clear" w:color="auto" w:fill="FCB556"/>
          </w:tcPr>
          <w:p w14:paraId="5410623F" w14:textId="77777777" w:rsidR="00B84F80" w:rsidRPr="002260EF" w:rsidRDefault="00B84F80" w:rsidP="00100C77">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683A0C" w14:paraId="699B7806" w14:textId="77777777" w:rsidTr="00100C77">
        <w:trPr>
          <w:trHeight w:val="826"/>
        </w:trPr>
        <w:tc>
          <w:tcPr>
            <w:tcW w:w="5000" w:type="pct"/>
            <w:gridSpan w:val="3"/>
            <w:tcBorders>
              <w:bottom w:val="single" w:sz="4" w:space="0" w:color="auto"/>
            </w:tcBorders>
          </w:tcPr>
          <w:p w14:paraId="542A3DFD" w14:textId="544849C1" w:rsidR="00262459" w:rsidRDefault="00262459" w:rsidP="00262459">
            <w:pPr>
              <w:rPr>
                <w:rFonts w:eastAsia="MS Gothic" w:cstheme="minorHAnsi"/>
              </w:rPr>
            </w:pPr>
            <w:r>
              <w:rPr>
                <w:rFonts w:eastAsia="MS Gothic" w:cstheme="minorHAnsi"/>
              </w:rPr>
              <w:t>National Grid is receiving an increasing number of complaints relating to SSN where shippers are being locked out of their accounts.</w:t>
            </w:r>
          </w:p>
          <w:p w14:paraId="7398F297" w14:textId="77777777" w:rsidR="00262459" w:rsidRDefault="00262459" w:rsidP="00262459">
            <w:pPr>
              <w:rPr>
                <w:rFonts w:eastAsia="MS Gothic" w:cstheme="minorHAnsi"/>
              </w:rPr>
            </w:pPr>
          </w:p>
          <w:p w14:paraId="4D9F8955" w14:textId="2EE4C9C6" w:rsidR="00262459" w:rsidRDefault="00262459" w:rsidP="00262459">
            <w:pPr>
              <w:rPr>
                <w:rFonts w:eastAsia="MS Gothic" w:cstheme="minorHAnsi"/>
              </w:rPr>
            </w:pPr>
            <w:r>
              <w:rPr>
                <w:rFonts w:eastAsia="MS Gothic" w:cstheme="minorHAnsi"/>
              </w:rPr>
              <w:t xml:space="preserve">Currently the only option which allows the problem to be resolved in day is a data fix by Xoserve to reset </w:t>
            </w:r>
            <w:r w:rsidR="00135E59">
              <w:rPr>
                <w:rFonts w:eastAsia="MS Gothic" w:cstheme="minorHAnsi"/>
              </w:rPr>
              <w:t xml:space="preserve">Single Sided Nominations </w:t>
            </w:r>
            <w:r>
              <w:rPr>
                <w:rFonts w:eastAsia="MS Gothic" w:cstheme="minorHAnsi"/>
              </w:rPr>
              <w:t>to zero. Other than a data fix, an after the day invoice amendment can be done but this is very complex because of the fact it depends on what the TSO flowed as well as what was nominated. As well as imbalance charges, cash-out charges have to be amended down to SAP –it is not possible to establish Shipper intent</w:t>
            </w:r>
            <w:r w:rsidR="00D339C9">
              <w:rPr>
                <w:rFonts w:eastAsia="MS Gothic" w:cstheme="minorHAnsi"/>
              </w:rPr>
              <w:t xml:space="preserve"> and this could lead to challenges as to how charges are derived. </w:t>
            </w:r>
            <w:r>
              <w:rPr>
                <w:rFonts w:eastAsia="MS Gothic" w:cstheme="minorHAnsi"/>
              </w:rPr>
              <w:t xml:space="preserve"> </w:t>
            </w:r>
          </w:p>
          <w:p w14:paraId="34A04B2B" w14:textId="77777777" w:rsidR="00262459" w:rsidRDefault="00262459" w:rsidP="006227B9">
            <w:pPr>
              <w:rPr>
                <w:rFonts w:eastAsia="MS Gothic" w:cstheme="minorHAnsi"/>
              </w:rPr>
            </w:pPr>
          </w:p>
          <w:p w14:paraId="3F114F45" w14:textId="40D19A36" w:rsidR="006227B9" w:rsidRPr="004E0C32" w:rsidRDefault="00A21454" w:rsidP="006227B9">
            <w:pPr>
              <w:rPr>
                <w:rFonts w:eastAsia="MS Gothic" w:cstheme="minorHAnsi"/>
              </w:rPr>
            </w:pPr>
            <w:r>
              <w:rPr>
                <w:rFonts w:eastAsia="MS Gothic" w:cstheme="minorHAnsi"/>
              </w:rPr>
              <w:t xml:space="preserve">A </w:t>
            </w:r>
            <w:r w:rsidR="006227B9" w:rsidRPr="004E0C32">
              <w:rPr>
                <w:rFonts w:eastAsia="MS Gothic" w:cstheme="minorHAnsi"/>
              </w:rPr>
              <w:t xml:space="preserve">tactical </w:t>
            </w:r>
            <w:r>
              <w:rPr>
                <w:rFonts w:eastAsia="MS Gothic" w:cstheme="minorHAnsi"/>
              </w:rPr>
              <w:t xml:space="preserve">solution to reduce the amount of Shippers being impacted by the issue of being locked out of their accounts would be to </w:t>
            </w:r>
            <w:r w:rsidR="006227B9" w:rsidRPr="004E0C32">
              <w:rPr>
                <w:rFonts w:eastAsia="MS Gothic" w:cstheme="minorHAnsi"/>
              </w:rPr>
              <w:t>implement functionality where by the EIC code is automatically populated</w:t>
            </w:r>
            <w:r>
              <w:rPr>
                <w:rFonts w:eastAsia="MS Gothic" w:cstheme="minorHAnsi"/>
              </w:rPr>
              <w:t xml:space="preserve">. This will help shippers avoid </w:t>
            </w:r>
            <w:r w:rsidR="006227B9" w:rsidRPr="004E0C32">
              <w:rPr>
                <w:rFonts w:eastAsia="MS Gothic" w:cstheme="minorHAnsi"/>
              </w:rPr>
              <w:t xml:space="preserve">entering non valid codes. </w:t>
            </w:r>
          </w:p>
          <w:p w14:paraId="161ACD94" w14:textId="77777777" w:rsidR="006227B9" w:rsidRPr="004E0C32" w:rsidRDefault="006227B9" w:rsidP="006227B9">
            <w:pPr>
              <w:rPr>
                <w:rFonts w:eastAsia="MS Gothic" w:cstheme="minorHAnsi"/>
              </w:rPr>
            </w:pPr>
          </w:p>
          <w:p w14:paraId="7B5FE39D" w14:textId="1D4D737F" w:rsidR="00B84F80" w:rsidRDefault="006227B9" w:rsidP="006227B9">
            <w:pPr>
              <w:spacing w:beforeLines="40" w:before="96" w:afterLines="40" w:after="96"/>
              <w:rPr>
                <w:rFonts w:eastAsia="MS Gothic" w:cstheme="minorHAnsi"/>
              </w:rPr>
            </w:pPr>
            <w:r w:rsidRPr="004E0C32">
              <w:rPr>
                <w:rFonts w:eastAsia="MS Gothic" w:cstheme="minorHAnsi"/>
              </w:rPr>
              <w:t xml:space="preserve">Longer term can we please look to address the functionality that results in the issues with SSN not being able to reschedule / stops having a </w:t>
            </w:r>
            <w:r w:rsidRPr="006227B9">
              <w:rPr>
                <w:rFonts w:eastAsia="MS Gothic" w:cstheme="minorHAnsi"/>
              </w:rPr>
              <w:t>DSN</w:t>
            </w:r>
            <w:r w:rsidRPr="004E0C32">
              <w:rPr>
                <w:rFonts w:eastAsia="MS Gothic" w:cstheme="minorHAnsi"/>
              </w:rPr>
              <w:t xml:space="preserve"> active at the same time</w:t>
            </w:r>
            <w:r w:rsidR="00135E59">
              <w:rPr>
                <w:rFonts w:eastAsia="MS Gothic" w:cstheme="minorHAnsi"/>
              </w:rPr>
              <w:t>.</w:t>
            </w:r>
          </w:p>
          <w:p w14:paraId="01D0DACD" w14:textId="77777777" w:rsidR="008D0E52" w:rsidRDefault="008D0E52" w:rsidP="00135E59">
            <w:pPr>
              <w:spacing w:beforeLines="40" w:before="96" w:afterLines="40" w:after="96"/>
              <w:rPr>
                <w:rFonts w:eastAsia="MS Gothic" w:cstheme="minorHAnsi"/>
              </w:rPr>
            </w:pPr>
          </w:p>
          <w:p w14:paraId="28AC007D" w14:textId="6B9E4757" w:rsidR="00B84F80" w:rsidRPr="00F13926" w:rsidRDefault="00135E59" w:rsidP="00135E59">
            <w:pPr>
              <w:spacing w:beforeLines="40" w:before="96" w:afterLines="40" w:after="96"/>
              <w:rPr>
                <w:rFonts w:ascii="Arial" w:hAnsi="Arial" w:cs="Arial"/>
                <w:bCs/>
                <w:i/>
                <w:iCs/>
                <w:color w:val="FF0000"/>
                <w:sz w:val="20"/>
                <w:szCs w:val="20"/>
                <w:lang w:val="en-US"/>
              </w:rPr>
            </w:pPr>
            <w:r>
              <w:rPr>
                <w:rFonts w:eastAsia="MS Gothic" w:cstheme="minorHAnsi"/>
              </w:rPr>
              <w:t xml:space="preserve">This is linked to XRN4787, which is looking for a more enduring resolution to the issue of missing Single Sided Nominations. </w:t>
            </w:r>
          </w:p>
        </w:tc>
      </w:tr>
      <w:tr w:rsidR="00B84F80" w:rsidRPr="00683A0C" w14:paraId="704EF6C5" w14:textId="77777777" w:rsidTr="00100C77">
        <w:tc>
          <w:tcPr>
            <w:tcW w:w="1734" w:type="pct"/>
            <w:tcBorders>
              <w:bottom w:val="single" w:sz="4" w:space="0" w:color="auto"/>
            </w:tcBorders>
            <w:shd w:val="clear" w:color="auto" w:fill="FCB556"/>
          </w:tcPr>
          <w:p w14:paraId="0C587C5D" w14:textId="77777777" w:rsidR="00B84F80" w:rsidRPr="00683A0C" w:rsidRDefault="00B84F80" w:rsidP="00100C77">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100C77">
            <w:pPr>
              <w:rPr>
                <w:rFonts w:ascii="Arial" w:hAnsi="Arial" w:cs="Arial"/>
                <w:b/>
                <w:sz w:val="20"/>
                <w:szCs w:val="16"/>
              </w:rPr>
            </w:pPr>
            <w:r w:rsidRPr="00683A0C">
              <w:rPr>
                <w:rFonts w:ascii="Arial" w:hAnsi="Arial" w:cs="Arial"/>
                <w:b/>
                <w:sz w:val="20"/>
                <w:szCs w:val="16"/>
              </w:rPr>
              <w:t>RX / DD/MM/YYYY</w:t>
            </w:r>
          </w:p>
        </w:tc>
      </w:tr>
      <w:tr w:rsidR="00B84F80" w:rsidRPr="00683A0C" w14:paraId="1F3E6AD5" w14:textId="77777777" w:rsidTr="00100C77">
        <w:tc>
          <w:tcPr>
            <w:tcW w:w="1734" w:type="pct"/>
            <w:tcBorders>
              <w:bottom w:val="single" w:sz="4" w:space="0" w:color="auto"/>
            </w:tcBorders>
            <w:shd w:val="clear" w:color="auto" w:fill="FCB556"/>
          </w:tcPr>
          <w:p w14:paraId="205DCE0B" w14:textId="77777777" w:rsidR="00B84F80" w:rsidRPr="00683A0C" w:rsidRDefault="00B84F80" w:rsidP="00100C77">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49B633D1" w14:textId="77777777" w:rsidR="00BE012C" w:rsidRPr="00683A0C" w:rsidRDefault="00492A40" w:rsidP="00BE012C">
            <w:pPr>
              <w:rPr>
                <w:rFonts w:ascii="Arial" w:hAnsi="Arial" w:cs="Arial"/>
                <w:sz w:val="20"/>
                <w:szCs w:val="16"/>
              </w:rPr>
            </w:pPr>
            <w:sdt>
              <w:sdtPr>
                <w:rPr>
                  <w:rFonts w:cs="Arial"/>
                  <w:szCs w:val="16"/>
                </w:rPr>
                <w:id w:val="-174733465"/>
                <w14:checkbox>
                  <w14:checked w14:val="0"/>
                  <w14:checkedState w14:val="2612" w14:font="MS Gothic"/>
                  <w14:uncheckedState w14:val="2610" w14:font="MS Gothic"/>
                </w14:checkbox>
              </w:sdtPr>
              <w:sdtEndPr/>
              <w:sdtContent>
                <w:r w:rsidR="00BE012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6DEEBF20" w14:textId="77777777" w:rsidR="00BE012C" w:rsidRPr="00683A0C" w:rsidRDefault="00492A40"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7B272588" w14:textId="77777777" w:rsidR="00BE012C" w:rsidRPr="00683A0C" w:rsidRDefault="00492A40"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27D7DCCD"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3" w:name="S3"/>
      <w:tr w:rsidR="00B84F80" w:rsidRPr="00683A0C" w14:paraId="4F533E1D" w14:textId="77777777" w:rsidTr="00100C77">
        <w:tc>
          <w:tcPr>
            <w:tcW w:w="5000" w:type="pct"/>
            <w:gridSpan w:val="3"/>
            <w:tcBorders>
              <w:bottom w:val="single" w:sz="4" w:space="0" w:color="auto"/>
            </w:tcBorders>
            <w:shd w:val="clear" w:color="auto" w:fill="FCB556"/>
          </w:tcPr>
          <w:p w14:paraId="3895365C" w14:textId="77777777" w:rsidR="00B84F80" w:rsidRPr="002260EF" w:rsidRDefault="00B84F80" w:rsidP="00100C77">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B84F80" w:rsidRPr="00683A0C" w14:paraId="6F2559B3" w14:textId="77777777" w:rsidTr="00100C77">
        <w:tc>
          <w:tcPr>
            <w:tcW w:w="2500" w:type="pct"/>
            <w:gridSpan w:val="2"/>
            <w:shd w:val="clear" w:color="auto" w:fill="FCBC55"/>
          </w:tcPr>
          <w:p w14:paraId="4782BE71"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t>Benefit Description</w:t>
            </w:r>
          </w:p>
          <w:p w14:paraId="7DD0E211" w14:textId="77777777" w:rsidR="00B84F80" w:rsidRPr="002C04E6" w:rsidRDefault="00B84F80" w:rsidP="00100C7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17DB164" w14:textId="77777777" w:rsidR="00B84F80" w:rsidRPr="009B3217" w:rsidRDefault="00B84F80" w:rsidP="00100C77">
            <w:pPr>
              <w:rPr>
                <w:rFonts w:ascii="Arial" w:hAnsi="Arial" w:cs="Arial"/>
                <w:i/>
                <w:color w:val="3E5AA8" w:themeColor="accent1"/>
                <w:sz w:val="16"/>
                <w:szCs w:val="16"/>
              </w:rPr>
            </w:pPr>
            <w:r w:rsidRPr="002C04E6">
              <w:rPr>
                <w:rFonts w:ascii="Arial" w:hAnsi="Arial" w:cs="Arial"/>
                <w:i/>
                <w:color w:val="3E5AA8" w:themeColor="accent1"/>
                <w:sz w:val="16"/>
                <w:szCs w:val="16"/>
              </w:rPr>
              <w:lastRenderedPageBreak/>
              <w:t>What, if any, are the intangible benefits of introducing this change?</w:t>
            </w:r>
          </w:p>
        </w:tc>
        <w:tc>
          <w:tcPr>
            <w:tcW w:w="2500" w:type="pct"/>
            <w:shd w:val="clear" w:color="auto" w:fill="auto"/>
          </w:tcPr>
          <w:p w14:paraId="5E0B360C" w14:textId="3A863724" w:rsidR="00B84F80" w:rsidRPr="00683A0C" w:rsidRDefault="00B014E9" w:rsidP="006227B9">
            <w:pPr>
              <w:rPr>
                <w:rFonts w:ascii="Arial" w:hAnsi="Arial" w:cs="Arial"/>
                <w:b/>
                <w:sz w:val="20"/>
                <w:szCs w:val="16"/>
              </w:rPr>
            </w:pPr>
            <w:r>
              <w:rPr>
                <w:rFonts w:eastAsia="MS Gothic" w:cstheme="minorHAnsi"/>
              </w:rPr>
              <w:lastRenderedPageBreak/>
              <w:t>To reduce the number of</w:t>
            </w:r>
            <w:r w:rsidR="006227B9">
              <w:rPr>
                <w:rFonts w:eastAsia="MS Gothic" w:cstheme="minorHAnsi"/>
              </w:rPr>
              <w:t xml:space="preserve"> SSN errors and </w:t>
            </w:r>
            <w:r w:rsidR="006227B9">
              <w:rPr>
                <w:rFonts w:eastAsia="MS Gothic" w:cstheme="minorHAnsi"/>
              </w:rPr>
              <w:lastRenderedPageBreak/>
              <w:t>improve the process.</w:t>
            </w:r>
          </w:p>
        </w:tc>
      </w:tr>
      <w:tr w:rsidR="00B84F80" w:rsidRPr="00683A0C" w14:paraId="20A95E21" w14:textId="77777777" w:rsidTr="00100C77">
        <w:tc>
          <w:tcPr>
            <w:tcW w:w="2500" w:type="pct"/>
            <w:gridSpan w:val="2"/>
            <w:shd w:val="clear" w:color="auto" w:fill="FCBC55"/>
          </w:tcPr>
          <w:p w14:paraId="06EF2516"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14:paraId="1F6E769D" w14:textId="77777777" w:rsidR="00B84F80" w:rsidRDefault="00B84F80" w:rsidP="00100C7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BC932A9" w14:textId="44669C73" w:rsidR="00B84F80" w:rsidRPr="00683A0C" w:rsidRDefault="008D0E52" w:rsidP="00100C77">
            <w:pPr>
              <w:rPr>
                <w:rFonts w:cs="Arial"/>
                <w:b/>
                <w:szCs w:val="16"/>
              </w:rPr>
            </w:pPr>
            <w:r>
              <w:rPr>
                <w:rFonts w:cs="Arial"/>
                <w:b/>
                <w:szCs w:val="16"/>
              </w:rPr>
              <w:t xml:space="preserve">As soon as the change is implemented. </w:t>
            </w:r>
          </w:p>
        </w:tc>
      </w:tr>
      <w:tr w:rsidR="00B84F80" w:rsidRPr="00683A0C" w14:paraId="774760D4" w14:textId="77777777" w:rsidTr="00100C77">
        <w:tc>
          <w:tcPr>
            <w:tcW w:w="2500" w:type="pct"/>
            <w:gridSpan w:val="2"/>
            <w:tcBorders>
              <w:bottom w:val="single" w:sz="4" w:space="0" w:color="auto"/>
            </w:tcBorders>
            <w:shd w:val="clear" w:color="auto" w:fill="FCBC55"/>
          </w:tcPr>
          <w:p w14:paraId="1C8CDEA6"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34644CB" w14:textId="77777777" w:rsidR="00B84F80" w:rsidRDefault="00B84F80" w:rsidP="00100C7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77777777" w:rsidR="00B84F80" w:rsidRPr="00683A0C" w:rsidRDefault="00B84F80" w:rsidP="00100C77">
            <w:pPr>
              <w:rPr>
                <w:rFonts w:cs="Arial"/>
                <w:b/>
                <w:szCs w:val="16"/>
              </w:rPr>
            </w:pP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100C77">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E57707D" w14:textId="77777777" w:rsidR="00B84F80" w:rsidRPr="00683A0C" w:rsidRDefault="00492A40" w:rsidP="00100C77">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3B83483F" w14:textId="59929FB5" w:rsidR="00B84F80" w:rsidRPr="00683A0C" w:rsidRDefault="00492A40" w:rsidP="00100C77">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A3022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w:t>
            </w:r>
            <w:r w:rsidR="00A30220">
              <w:rPr>
                <w:rFonts w:ascii="Arial" w:hAnsi="Arial" w:cs="Arial"/>
                <w:sz w:val="20"/>
                <w:szCs w:val="16"/>
              </w:rPr>
              <w:t>n                             100</w:t>
            </w:r>
            <w:r w:rsidR="00B84F80" w:rsidRPr="00683A0C">
              <w:rPr>
                <w:rFonts w:ascii="Arial" w:hAnsi="Arial" w:cs="Arial"/>
                <w:sz w:val="20"/>
                <w:szCs w:val="16"/>
              </w:rPr>
              <w:t xml:space="preserve">% </w:t>
            </w:r>
          </w:p>
          <w:p w14:paraId="367774C0" w14:textId="77777777" w:rsidR="00B84F80" w:rsidRPr="00683A0C" w:rsidRDefault="00492A40" w:rsidP="00100C77">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1FC6B7C1" w14:textId="77777777" w:rsidR="00B84F80" w:rsidRPr="00683A0C" w:rsidRDefault="00492A40" w:rsidP="00100C77">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100C77">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7E388582" w14:textId="4B56B204" w:rsidR="00B84F80" w:rsidRPr="00683A0C" w:rsidRDefault="00C64FDF" w:rsidP="00100C77">
            <w:pPr>
              <w:rPr>
                <w:rFonts w:ascii="Arial" w:hAnsi="Arial" w:cs="Arial"/>
                <w:sz w:val="20"/>
                <w:szCs w:val="16"/>
              </w:rPr>
            </w:pPr>
            <w:r>
              <w:rPr>
                <w:rFonts w:ascii="Arial" w:hAnsi="Arial" w:cs="Arial"/>
                <w:sz w:val="20"/>
                <w:szCs w:val="16"/>
              </w:rPr>
              <w:t xml:space="preserve">Service Area </w:t>
            </w:r>
            <w:r w:rsidR="00A30220">
              <w:rPr>
                <w:rFonts w:ascii="Arial" w:hAnsi="Arial" w:cs="Arial"/>
                <w:sz w:val="20"/>
                <w:szCs w:val="16"/>
              </w:rPr>
              <w:t xml:space="preserve">20: Gemini </w:t>
            </w:r>
            <w:r>
              <w:rPr>
                <w:rFonts w:ascii="Arial" w:hAnsi="Arial" w:cs="Arial"/>
                <w:sz w:val="20"/>
                <w:szCs w:val="16"/>
              </w:rPr>
              <w:t xml:space="preserve">system </w:t>
            </w:r>
            <w:r w:rsidR="00A30220">
              <w:rPr>
                <w:rFonts w:ascii="Arial" w:hAnsi="Arial" w:cs="Arial"/>
                <w:sz w:val="20"/>
                <w:szCs w:val="16"/>
              </w:rPr>
              <w:t>Services</w:t>
            </w: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100C77">
            <w:pPr>
              <w:rPr>
                <w:rFonts w:ascii="Arial" w:hAnsi="Arial" w:cs="Arial"/>
                <w:sz w:val="20"/>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100C77">
            <w:pPr>
              <w:rPr>
                <w:rFonts w:ascii="Arial" w:hAnsi="Arial" w:cs="Arial"/>
                <w:sz w:val="20"/>
                <w:szCs w:val="16"/>
              </w:rPr>
            </w:pPr>
          </w:p>
        </w:tc>
      </w:tr>
      <w:tr w:rsidR="00B84F80" w:rsidRPr="00683A0C" w14:paraId="3CE2A860" w14:textId="77777777" w:rsidTr="00100C77">
        <w:tc>
          <w:tcPr>
            <w:tcW w:w="5000" w:type="pct"/>
            <w:gridSpan w:val="3"/>
            <w:shd w:val="clear" w:color="auto" w:fill="84B8DA"/>
          </w:tcPr>
          <w:p w14:paraId="3ED2ED34"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4DF52AA" w14:textId="77777777" w:rsidTr="00100C77">
        <w:tc>
          <w:tcPr>
            <w:tcW w:w="1734" w:type="pct"/>
            <w:shd w:val="clear" w:color="auto" w:fill="84B8DA"/>
          </w:tcPr>
          <w:p w14:paraId="5E624576" w14:textId="77777777" w:rsidR="00B84F80" w:rsidRPr="00E36DEB" w:rsidRDefault="00B84F80" w:rsidP="00100C77">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7B0FB0DB" w14:textId="77777777" w:rsidR="00B84F80" w:rsidRPr="00DF11B2" w:rsidRDefault="00492A40" w:rsidP="00100C77">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2400BE77" w14:textId="77777777" w:rsidR="00B84F80" w:rsidRPr="00DF11B2" w:rsidRDefault="00492A40" w:rsidP="00100C77">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4B97AD47" w14:textId="77777777" w:rsidR="00B84F80" w:rsidRDefault="00492A40" w:rsidP="00100C77">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AE455F4" w14:textId="77777777" w:rsidTr="00100C77">
        <w:tc>
          <w:tcPr>
            <w:tcW w:w="1734" w:type="pct"/>
            <w:shd w:val="clear" w:color="auto" w:fill="84B8DA"/>
          </w:tcPr>
          <w:p w14:paraId="5672FD60" w14:textId="77777777" w:rsidR="00B84F80" w:rsidRPr="00683A0C" w:rsidRDefault="00B84F80" w:rsidP="00100C77">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46F3FDE" w14:textId="77777777" w:rsidR="00B84F80" w:rsidRPr="00683A0C" w:rsidRDefault="00492A40" w:rsidP="00100C77">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0AF1E205" w14:textId="77777777" w:rsidR="00B84F80" w:rsidRPr="00683A0C" w:rsidRDefault="00492A40" w:rsidP="00100C77">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7C78A065" w14:textId="77777777" w:rsidR="00B84F80" w:rsidRPr="00683A0C" w:rsidRDefault="00492A40" w:rsidP="00100C77">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3AAE46F1" w14:textId="77777777" w:rsidR="00B84F80" w:rsidRPr="00683A0C" w:rsidRDefault="00B84F80" w:rsidP="00100C77">
            <w:pPr>
              <w:rPr>
                <w:rFonts w:cs="Arial"/>
                <w:b/>
                <w:szCs w:val="16"/>
              </w:rPr>
            </w:pPr>
            <w:r w:rsidRPr="00DF11B2">
              <w:rPr>
                <w:rFonts w:cs="Arial"/>
                <w:sz w:val="20"/>
                <w:szCs w:val="16"/>
              </w:rPr>
              <w:t>Other:</w:t>
            </w:r>
          </w:p>
        </w:tc>
      </w:tr>
      <w:tr w:rsidR="00170DA6" w:rsidRPr="00683A0C" w14:paraId="55DCCCC8" w14:textId="77777777" w:rsidTr="00100C77">
        <w:tc>
          <w:tcPr>
            <w:tcW w:w="1734" w:type="pct"/>
            <w:shd w:val="clear" w:color="auto" w:fill="84B8DA"/>
          </w:tcPr>
          <w:p w14:paraId="34C259A4" w14:textId="77777777" w:rsidR="00170DA6" w:rsidRPr="00E36DEB" w:rsidRDefault="00170DA6" w:rsidP="00100C77">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100C77">
            <w:pPr>
              <w:rPr>
                <w:rFonts w:ascii="Arial" w:hAnsi="Arial" w:cs="Arial"/>
                <w:sz w:val="20"/>
                <w:szCs w:val="16"/>
              </w:rPr>
            </w:pPr>
            <w:r w:rsidRPr="00683A0C">
              <w:rPr>
                <w:rFonts w:ascii="Arial" w:hAnsi="Arial" w:cs="Arial"/>
                <w:sz w:val="20"/>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sz w:val="20"/>
                <w:szCs w:val="20"/>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49593486" w14:textId="77777777" w:rsidR="00170DA6" w:rsidRPr="00683A0C" w:rsidRDefault="00492A40"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E40DDD4" w14:textId="77777777" w:rsidR="00170DA6" w:rsidRPr="00E36DEB" w:rsidRDefault="00492A40"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A3922E4" w14:textId="77777777" w:rsidTr="00100C77">
        <w:tc>
          <w:tcPr>
            <w:tcW w:w="1734" w:type="pct"/>
            <w:shd w:val="clear" w:color="auto" w:fill="84B8DA"/>
          </w:tcPr>
          <w:p w14:paraId="07E97DDE" w14:textId="77777777" w:rsidR="00170DA6" w:rsidRPr="001765A2" w:rsidRDefault="00170DA6" w:rsidP="00100C77">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100C77">
        <w:tc>
          <w:tcPr>
            <w:tcW w:w="1734" w:type="pct"/>
            <w:shd w:val="clear" w:color="auto" w:fill="84B8DA"/>
          </w:tcPr>
          <w:p w14:paraId="6CFC4D35" w14:textId="77777777" w:rsidR="00170DA6" w:rsidRPr="001765A2" w:rsidRDefault="00170DA6" w:rsidP="00100C77">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100C77">
        <w:tc>
          <w:tcPr>
            <w:tcW w:w="1734" w:type="pct"/>
            <w:shd w:val="clear" w:color="auto" w:fill="84B8DA"/>
          </w:tcPr>
          <w:p w14:paraId="2B8F8D91" w14:textId="77777777" w:rsidR="00170DA6" w:rsidRPr="001765A2" w:rsidRDefault="00170DA6" w:rsidP="00100C77">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100C77">
        <w:tc>
          <w:tcPr>
            <w:tcW w:w="5000" w:type="pct"/>
            <w:gridSpan w:val="3"/>
            <w:shd w:val="clear" w:color="auto" w:fill="84B8DA"/>
          </w:tcPr>
          <w:p w14:paraId="50F82A53"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25705D05" w14:textId="77777777" w:rsidTr="00100C77">
        <w:tc>
          <w:tcPr>
            <w:tcW w:w="1734" w:type="pct"/>
            <w:shd w:val="clear" w:color="auto" w:fill="84B8DA"/>
          </w:tcPr>
          <w:p w14:paraId="55A00F19"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78701236" w14:textId="77777777" w:rsidR="00170DA6" w:rsidRPr="00683A0C" w:rsidRDefault="00492A40" w:rsidP="00100C7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7E77A38A" w14:textId="567FE461" w:rsidR="00170DA6" w:rsidRPr="00683A0C" w:rsidRDefault="00492A40" w:rsidP="00100C77">
            <w:pPr>
              <w:tabs>
                <w:tab w:val="right" w:pos="6224"/>
              </w:tabs>
              <w:rPr>
                <w:rFonts w:ascii="Arial" w:hAnsi="Arial" w:cs="Arial"/>
                <w:sz w:val="20"/>
                <w:szCs w:val="16"/>
              </w:rPr>
            </w:pPr>
            <w:sdt>
              <w:sdtPr>
                <w:rPr>
                  <w:rFonts w:cs="Arial"/>
                  <w:color w:val="000000" w:themeColor="text1"/>
                </w:rPr>
                <w:id w:val="337426193"/>
                <w14:checkbox>
                  <w14:checked w14:val="1"/>
                  <w14:checkedState w14:val="2612" w14:font="MS Gothic"/>
                  <w14:uncheckedState w14:val="2610" w14:font="MS Gothic"/>
                </w14:checkbox>
              </w:sdtPr>
              <w:sdtEndPr/>
              <w:sdtContent>
                <w:r w:rsidR="006227B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4EC9E423" w14:textId="77777777" w:rsidR="00170DA6" w:rsidRPr="00683A0C" w:rsidRDefault="00492A40" w:rsidP="00100C7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3241E80F" w14:textId="77777777" w:rsidR="00170DA6" w:rsidRPr="00683A0C" w:rsidRDefault="00492A40" w:rsidP="00100C7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4961167D" w14:textId="77777777" w:rsidTr="00100C77">
        <w:tc>
          <w:tcPr>
            <w:tcW w:w="1734" w:type="pct"/>
            <w:shd w:val="clear" w:color="auto" w:fill="84B8DA"/>
          </w:tcPr>
          <w:p w14:paraId="62AD4CED"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D6CFE36" w14:textId="77777777" w:rsidR="00170DA6" w:rsidRPr="00683A0C" w:rsidRDefault="00170DA6" w:rsidP="00100C77">
            <w:pPr>
              <w:rPr>
                <w:rFonts w:ascii="Arial" w:hAnsi="Arial" w:cs="Arial"/>
                <w:sz w:val="20"/>
                <w:szCs w:val="16"/>
              </w:rPr>
            </w:pPr>
            <w:r w:rsidRPr="00683A0C">
              <w:rPr>
                <w:rFonts w:ascii="Arial" w:hAnsi="Arial" w:cs="Arial"/>
                <w:sz w:val="20"/>
                <w:szCs w:val="16"/>
              </w:rPr>
              <w:t>XX/XX/XXXX</w:t>
            </w:r>
          </w:p>
        </w:tc>
      </w:tr>
      <w:tr w:rsidR="00170DA6" w:rsidRPr="00683A0C" w14:paraId="3EABDFAB" w14:textId="77777777" w:rsidTr="00100C77">
        <w:tc>
          <w:tcPr>
            <w:tcW w:w="1734" w:type="pct"/>
            <w:shd w:val="clear" w:color="auto" w:fill="84B8DA"/>
          </w:tcPr>
          <w:p w14:paraId="2CA88E15" w14:textId="77777777" w:rsidR="00170DA6" w:rsidRPr="00683A0C" w:rsidRDefault="00170DA6" w:rsidP="00100C7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95F78D8" w14:textId="77777777" w:rsidR="00170DA6" w:rsidRPr="00683A0C" w:rsidRDefault="00170DA6" w:rsidP="00100C77">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37F3EB6" w14:textId="77777777" w:rsidTr="00100C77">
        <w:tc>
          <w:tcPr>
            <w:tcW w:w="1734" w:type="pct"/>
            <w:tcBorders>
              <w:bottom w:val="single" w:sz="4" w:space="0" w:color="auto"/>
            </w:tcBorders>
            <w:shd w:val="clear" w:color="auto" w:fill="84B8DA"/>
          </w:tcPr>
          <w:p w14:paraId="62B07DDC"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100C77">
            <w:pPr>
              <w:rPr>
                <w:rFonts w:ascii="Arial" w:hAnsi="Arial" w:cs="Arial"/>
                <w:sz w:val="20"/>
                <w:szCs w:val="16"/>
              </w:rPr>
            </w:pPr>
            <w:r w:rsidRPr="00683A0C">
              <w:rPr>
                <w:rFonts w:ascii="Arial" w:hAnsi="Arial" w:cs="Arial"/>
                <w:sz w:val="20"/>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6"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84F80" w:rsidRPr="00762849" w14:paraId="15E294B7" w14:textId="77777777" w:rsidTr="00100C77">
        <w:trPr>
          <w:trHeight w:val="611"/>
        </w:trPr>
        <w:tc>
          <w:tcPr>
            <w:tcW w:w="902" w:type="pct"/>
            <w:shd w:val="clear" w:color="auto" w:fill="84B8DA"/>
            <w:vAlign w:val="center"/>
          </w:tcPr>
          <w:p w14:paraId="6D5E1E1F"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lastRenderedPageBreak/>
              <w:t>Version</w:t>
            </w:r>
          </w:p>
        </w:tc>
        <w:tc>
          <w:tcPr>
            <w:tcW w:w="835" w:type="pct"/>
            <w:shd w:val="clear" w:color="auto" w:fill="84B8DA"/>
            <w:vAlign w:val="center"/>
          </w:tcPr>
          <w:p w14:paraId="4EB672AA"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859B0B6"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3DCFE80"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401C39CF"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C285E9D" w14:textId="77777777" w:rsidTr="00100C77">
        <w:tc>
          <w:tcPr>
            <w:tcW w:w="902" w:type="pct"/>
          </w:tcPr>
          <w:p w14:paraId="306FF424" w14:textId="77777777" w:rsidR="00B84F80" w:rsidRPr="007B4360" w:rsidRDefault="00B84F80" w:rsidP="00100C77">
            <w:pPr>
              <w:jc w:val="center"/>
              <w:rPr>
                <w:rFonts w:ascii="Arial" w:hAnsi="Arial" w:cs="Arial"/>
                <w:sz w:val="20"/>
                <w:szCs w:val="20"/>
              </w:rPr>
            </w:pPr>
          </w:p>
        </w:tc>
        <w:tc>
          <w:tcPr>
            <w:tcW w:w="835" w:type="pct"/>
          </w:tcPr>
          <w:p w14:paraId="51F5E3BE" w14:textId="77777777" w:rsidR="00B84F80" w:rsidRPr="007B4360" w:rsidRDefault="00B84F80" w:rsidP="00100C77">
            <w:pPr>
              <w:jc w:val="center"/>
              <w:rPr>
                <w:rFonts w:ascii="Arial" w:hAnsi="Arial" w:cs="Arial"/>
                <w:sz w:val="20"/>
                <w:szCs w:val="20"/>
              </w:rPr>
            </w:pPr>
          </w:p>
        </w:tc>
        <w:tc>
          <w:tcPr>
            <w:tcW w:w="556" w:type="pct"/>
          </w:tcPr>
          <w:p w14:paraId="612EC19E" w14:textId="77777777" w:rsidR="00B84F80" w:rsidRPr="007B4360" w:rsidRDefault="00B84F80" w:rsidP="00100C77">
            <w:pPr>
              <w:jc w:val="center"/>
              <w:rPr>
                <w:rFonts w:ascii="Arial" w:hAnsi="Arial" w:cs="Arial"/>
                <w:sz w:val="20"/>
                <w:szCs w:val="20"/>
              </w:rPr>
            </w:pPr>
          </w:p>
        </w:tc>
        <w:tc>
          <w:tcPr>
            <w:tcW w:w="763" w:type="pct"/>
          </w:tcPr>
          <w:p w14:paraId="59C6C32E" w14:textId="77777777" w:rsidR="00B84F80" w:rsidRPr="007B4360" w:rsidRDefault="00B84F80" w:rsidP="00100C77">
            <w:pPr>
              <w:jc w:val="center"/>
              <w:rPr>
                <w:rFonts w:ascii="Arial" w:hAnsi="Arial" w:cs="Arial"/>
                <w:sz w:val="20"/>
                <w:szCs w:val="20"/>
              </w:rPr>
            </w:pPr>
          </w:p>
        </w:tc>
        <w:tc>
          <w:tcPr>
            <w:tcW w:w="1944" w:type="pct"/>
          </w:tcPr>
          <w:p w14:paraId="393AB46C" w14:textId="77777777" w:rsidR="00B84F80" w:rsidRPr="007B4360" w:rsidRDefault="00B84F80" w:rsidP="00100C77">
            <w:pPr>
              <w:jc w:val="center"/>
              <w:rPr>
                <w:rFonts w:ascii="Arial" w:hAnsi="Arial" w:cs="Arial"/>
                <w:sz w:val="20"/>
                <w:szCs w:val="20"/>
              </w:rPr>
            </w:pPr>
          </w:p>
        </w:tc>
      </w:tr>
    </w:tbl>
    <w:p w14:paraId="53C27C88" w14:textId="77777777" w:rsidR="00B84F80" w:rsidRDefault="00B84F80"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100C77">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100C77">
            <w:pPr>
              <w:jc w:val="center"/>
              <w:rPr>
                <w:rFonts w:cs="Arial"/>
                <w:sz w:val="20"/>
              </w:rPr>
            </w:pPr>
            <w:r>
              <w:rPr>
                <w:rFonts w:cs="Arial"/>
                <w:sz w:val="20"/>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70C541DD" w14:textId="77777777" w:rsidR="00B84F80" w:rsidRPr="009C19BA" w:rsidRDefault="00653296" w:rsidP="00100C77">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A7C9BF1" w14:textId="77777777" w:rsidR="00B84F80" w:rsidRPr="009C19BA" w:rsidRDefault="00B84F80" w:rsidP="00100C77">
            <w:pPr>
              <w:jc w:val="center"/>
              <w:rPr>
                <w:rFonts w:cs="Arial"/>
                <w:sz w:val="20"/>
              </w:rPr>
            </w:pPr>
            <w:r w:rsidRPr="009C19BA">
              <w:rPr>
                <w:rFonts w:cs="Arial"/>
                <w:sz w:val="20"/>
              </w:rPr>
              <w:t>Emma Smith</w:t>
            </w:r>
          </w:p>
        </w:tc>
        <w:tc>
          <w:tcPr>
            <w:tcW w:w="1934" w:type="pct"/>
            <w:shd w:val="clear" w:color="auto" w:fill="FFFFFF" w:themeFill="background1"/>
            <w:vAlign w:val="center"/>
          </w:tcPr>
          <w:p w14:paraId="797752AD" w14:textId="77777777" w:rsidR="00B84F80" w:rsidRPr="009C19BA" w:rsidRDefault="00653296" w:rsidP="00100C77">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12A7B9B" w14:textId="77777777" w:rsidR="006550CC" w:rsidRPr="00611C25" w:rsidRDefault="006550CC" w:rsidP="006A724E">
      <w:pPr>
        <w:rPr>
          <w:rFonts w:asciiTheme="minorHAnsi" w:hAnsiTheme="minorHAnsi" w:cstheme="minorHAnsi"/>
          <w:b/>
        </w:rPr>
      </w:pPr>
    </w:p>
    <w:sectPr w:rsidR="006550CC" w:rsidRPr="00611C25" w:rsidSect="00883321">
      <w:headerReference w:type="even" r:id="rId17"/>
      <w:head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AB34A" w14:textId="77777777" w:rsidR="00492A40" w:rsidRDefault="00492A40" w:rsidP="00913EF2">
      <w:pPr>
        <w:spacing w:after="0" w:line="240" w:lineRule="auto"/>
      </w:pPr>
      <w:r>
        <w:separator/>
      </w:r>
    </w:p>
  </w:endnote>
  <w:endnote w:type="continuationSeparator" w:id="0">
    <w:p w14:paraId="621F6A34" w14:textId="77777777" w:rsidR="00492A40" w:rsidRDefault="00492A40"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100C77" w:rsidRDefault="00100C77">
    <w:pPr>
      <w:pStyle w:val="Footer"/>
    </w:pPr>
    <w:r>
      <w:t>CP3.0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C1DAD" w14:textId="77777777" w:rsidR="00492A40" w:rsidRDefault="00492A40" w:rsidP="00913EF2">
      <w:pPr>
        <w:spacing w:after="0" w:line="240" w:lineRule="auto"/>
      </w:pPr>
      <w:r>
        <w:separator/>
      </w:r>
    </w:p>
  </w:footnote>
  <w:footnote w:type="continuationSeparator" w:id="0">
    <w:p w14:paraId="17F4C788" w14:textId="77777777" w:rsidR="00492A40" w:rsidRDefault="00492A40"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100C77" w:rsidRDefault="00492A40">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100C77" w:rsidRDefault="00492A40">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100C77" w:rsidRDefault="00492A40">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A42AF"/>
    <w:rsid w:val="000C79EE"/>
    <w:rsid w:val="000D66D3"/>
    <w:rsid w:val="000E3D49"/>
    <w:rsid w:val="00100C77"/>
    <w:rsid w:val="001232E4"/>
    <w:rsid w:val="0013201B"/>
    <w:rsid w:val="00135E59"/>
    <w:rsid w:val="00146769"/>
    <w:rsid w:val="00160739"/>
    <w:rsid w:val="00170DA6"/>
    <w:rsid w:val="001765A2"/>
    <w:rsid w:val="00186FB8"/>
    <w:rsid w:val="00192B0D"/>
    <w:rsid w:val="001B0D3E"/>
    <w:rsid w:val="001E1088"/>
    <w:rsid w:val="00214089"/>
    <w:rsid w:val="00222760"/>
    <w:rsid w:val="002260EF"/>
    <w:rsid w:val="002427E0"/>
    <w:rsid w:val="00262459"/>
    <w:rsid w:val="002B5CD2"/>
    <w:rsid w:val="002E2C40"/>
    <w:rsid w:val="00325330"/>
    <w:rsid w:val="00332990"/>
    <w:rsid w:val="00356A89"/>
    <w:rsid w:val="003612A8"/>
    <w:rsid w:val="003B40D3"/>
    <w:rsid w:val="003C3FD8"/>
    <w:rsid w:val="003C63DC"/>
    <w:rsid w:val="003D4B81"/>
    <w:rsid w:val="003E32EB"/>
    <w:rsid w:val="003E4B7C"/>
    <w:rsid w:val="004013FB"/>
    <w:rsid w:val="00403557"/>
    <w:rsid w:val="004167E4"/>
    <w:rsid w:val="00424610"/>
    <w:rsid w:val="00456196"/>
    <w:rsid w:val="0048665F"/>
    <w:rsid w:val="004872D4"/>
    <w:rsid w:val="00492A40"/>
    <w:rsid w:val="004935D2"/>
    <w:rsid w:val="0049471D"/>
    <w:rsid w:val="004D7946"/>
    <w:rsid w:val="004E7EC9"/>
    <w:rsid w:val="004F2636"/>
    <w:rsid w:val="004F5B68"/>
    <w:rsid w:val="00530351"/>
    <w:rsid w:val="005433F6"/>
    <w:rsid w:val="005448E9"/>
    <w:rsid w:val="00590A4B"/>
    <w:rsid w:val="005D3A53"/>
    <w:rsid w:val="005D6962"/>
    <w:rsid w:val="005F0DDF"/>
    <w:rsid w:val="005F23B2"/>
    <w:rsid w:val="005F2C1E"/>
    <w:rsid w:val="005F62AB"/>
    <w:rsid w:val="00611C25"/>
    <w:rsid w:val="00615A1F"/>
    <w:rsid w:val="006227B9"/>
    <w:rsid w:val="00653296"/>
    <w:rsid w:val="006550CC"/>
    <w:rsid w:val="00671608"/>
    <w:rsid w:val="00672736"/>
    <w:rsid w:val="00694E1F"/>
    <w:rsid w:val="006A724E"/>
    <w:rsid w:val="006E4337"/>
    <w:rsid w:val="006F6DC7"/>
    <w:rsid w:val="00703D81"/>
    <w:rsid w:val="00703E45"/>
    <w:rsid w:val="00723301"/>
    <w:rsid w:val="00763AA0"/>
    <w:rsid w:val="0079225D"/>
    <w:rsid w:val="007A30C3"/>
    <w:rsid w:val="007B4360"/>
    <w:rsid w:val="007C5A34"/>
    <w:rsid w:val="007D7EAF"/>
    <w:rsid w:val="007E1FCD"/>
    <w:rsid w:val="007E2C7C"/>
    <w:rsid w:val="007F0246"/>
    <w:rsid w:val="00815942"/>
    <w:rsid w:val="00816C17"/>
    <w:rsid w:val="00831A0E"/>
    <w:rsid w:val="00831BA8"/>
    <w:rsid w:val="00835814"/>
    <w:rsid w:val="00883321"/>
    <w:rsid w:val="008921BB"/>
    <w:rsid w:val="008A02DC"/>
    <w:rsid w:val="008A04D1"/>
    <w:rsid w:val="008A14FF"/>
    <w:rsid w:val="008D0E52"/>
    <w:rsid w:val="008D199D"/>
    <w:rsid w:val="008D217D"/>
    <w:rsid w:val="008D4B55"/>
    <w:rsid w:val="008E3A3A"/>
    <w:rsid w:val="008E74CF"/>
    <w:rsid w:val="00913EF2"/>
    <w:rsid w:val="009233C3"/>
    <w:rsid w:val="00991C15"/>
    <w:rsid w:val="009B0C30"/>
    <w:rsid w:val="009C19BA"/>
    <w:rsid w:val="009C272A"/>
    <w:rsid w:val="009D0DF1"/>
    <w:rsid w:val="00A1080B"/>
    <w:rsid w:val="00A12A31"/>
    <w:rsid w:val="00A13A1E"/>
    <w:rsid w:val="00A20C75"/>
    <w:rsid w:val="00A21454"/>
    <w:rsid w:val="00A30220"/>
    <w:rsid w:val="00A74C4A"/>
    <w:rsid w:val="00AB7515"/>
    <w:rsid w:val="00AC1AA5"/>
    <w:rsid w:val="00AC2008"/>
    <w:rsid w:val="00AC5A48"/>
    <w:rsid w:val="00AC6F36"/>
    <w:rsid w:val="00AD6B73"/>
    <w:rsid w:val="00AE75F1"/>
    <w:rsid w:val="00B014E9"/>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64FDF"/>
    <w:rsid w:val="00C878FD"/>
    <w:rsid w:val="00C90516"/>
    <w:rsid w:val="00C94205"/>
    <w:rsid w:val="00CE18FF"/>
    <w:rsid w:val="00CF0A56"/>
    <w:rsid w:val="00D0145E"/>
    <w:rsid w:val="00D22D52"/>
    <w:rsid w:val="00D339C9"/>
    <w:rsid w:val="00D50E9A"/>
    <w:rsid w:val="00D5333F"/>
    <w:rsid w:val="00D75456"/>
    <w:rsid w:val="00D953A9"/>
    <w:rsid w:val="00DD59C5"/>
    <w:rsid w:val="00DE2B5B"/>
    <w:rsid w:val="00E45364"/>
    <w:rsid w:val="00E947C6"/>
    <w:rsid w:val="00EA3B18"/>
    <w:rsid w:val="00EA4555"/>
    <w:rsid w:val="00ED63F4"/>
    <w:rsid w:val="00EE26AB"/>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 w:id="20670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a.finn@nationalgrid.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aul.orsler@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rren.Lond@nationalgrid.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AEC108-E1B3-4E23-BC4D-69482896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2018-10-29T17:33:00Z</dcterms:created>
  <dcterms:modified xsi:type="dcterms:W3CDTF">2018-10-29T17:33:00Z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1690080179</vt:i4>
  </property>
  <property fmtid="{D5CDD505-2E9C-101B-9397-08002B2CF9AE}" pid="4" name="_NewReviewCycle">
    <vt:lpwstr/>
  </property>
  <property fmtid="{D5CDD505-2E9C-101B-9397-08002B2CF9AE}" pid="5" name="_EmailSubject">
    <vt:lpwstr>NTS Change Proposals</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-613240456</vt:i4>
  </property>
  <property fmtid="{D5CDD505-2E9C-101B-9397-08002B2CF9AE}" pid="9" name="_ReviewingToolsShownOnce">
    <vt:lpwstr/>
  </property>
</Properties>
</file>