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F3DF6" w14:textId="77777777"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743F3ED0" wp14:editId="743F3ED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F3DF7"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743F3DF8"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61A23">
        <w:rPr>
          <w:rFonts w:cs="Arial"/>
          <w:b/>
          <w:color w:val="3E5AA8" w:themeColor="accent1"/>
          <w:sz w:val="22"/>
          <w:szCs w:val="22"/>
        </w:rPr>
        <w:t>XRN4695</w:t>
      </w:r>
    </w:p>
    <w:p w14:paraId="743F3DF9" w14:textId="77777777"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14:paraId="743F3DFB" w14:textId="77777777" w:rsidTr="006D4E5F">
        <w:trPr>
          <w:trHeight w:val="251"/>
        </w:trPr>
        <w:tc>
          <w:tcPr>
            <w:tcW w:w="5000" w:type="pct"/>
            <w:gridSpan w:val="2"/>
            <w:shd w:val="clear" w:color="auto" w:fill="D6DCF0" w:themeFill="accent1" w:themeFillTint="33"/>
          </w:tcPr>
          <w:p w14:paraId="743F3DFA" w14:textId="77777777" w:rsidR="006A724E" w:rsidRPr="00683A0C" w:rsidRDefault="006A724E" w:rsidP="00BB5A00">
            <w:pPr>
              <w:jc w:val="center"/>
              <w:rPr>
                <w:rFonts w:ascii="Arial" w:hAnsi="Arial" w:cs="Arial"/>
                <w:b/>
                <w:sz w:val="20"/>
                <w:szCs w:val="16"/>
              </w:rPr>
            </w:pPr>
          </w:p>
        </w:tc>
      </w:tr>
      <w:tr w:rsidR="006A724E" w:rsidRPr="00683A0C" w14:paraId="743F3DFE" w14:textId="77777777" w:rsidTr="00BB5A00">
        <w:tc>
          <w:tcPr>
            <w:tcW w:w="1516" w:type="pct"/>
          </w:tcPr>
          <w:p w14:paraId="743F3DFC"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14:paraId="743F3DFD" w14:textId="77777777" w:rsidR="006A724E" w:rsidRPr="00683A0C" w:rsidRDefault="00161A23" w:rsidP="000638CB">
            <w:pPr>
              <w:rPr>
                <w:rFonts w:ascii="Arial" w:hAnsi="Arial" w:cs="Arial"/>
                <w:sz w:val="20"/>
                <w:szCs w:val="16"/>
              </w:rPr>
            </w:pPr>
            <w:r w:rsidRPr="000C3857">
              <w:rPr>
                <w:rFonts w:ascii="Arial" w:hAnsi="Arial" w:cs="Arial"/>
                <w:sz w:val="20"/>
                <w:szCs w:val="16"/>
              </w:rPr>
              <w:t>Investigating c</w:t>
            </w:r>
            <w:r>
              <w:rPr>
                <w:rFonts w:ascii="Arial" w:hAnsi="Arial" w:cs="Arial"/>
                <w:sz w:val="20"/>
                <w:szCs w:val="16"/>
              </w:rPr>
              <w:t>auses and contributors to levels and volatility</w:t>
            </w:r>
            <w:r w:rsidRPr="000C3857">
              <w:rPr>
                <w:rFonts w:ascii="Arial" w:hAnsi="Arial" w:cs="Arial"/>
                <w:sz w:val="20"/>
                <w:szCs w:val="16"/>
              </w:rPr>
              <w:t xml:space="preserve"> of Unidentified Gas</w:t>
            </w:r>
          </w:p>
        </w:tc>
      </w:tr>
      <w:tr w:rsidR="006A724E" w:rsidRPr="00683A0C" w14:paraId="743F3E01" w14:textId="77777777" w:rsidTr="00BB5A00">
        <w:tc>
          <w:tcPr>
            <w:tcW w:w="1516" w:type="pct"/>
          </w:tcPr>
          <w:p w14:paraId="743F3DFF"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14:paraId="743F3E00" w14:textId="77777777" w:rsidR="006A724E" w:rsidRPr="00683A0C" w:rsidRDefault="006D4E5F" w:rsidP="00BB5A00">
            <w:pPr>
              <w:rPr>
                <w:rFonts w:ascii="Arial" w:hAnsi="Arial" w:cs="Arial"/>
                <w:sz w:val="20"/>
                <w:szCs w:val="16"/>
              </w:rPr>
            </w:pPr>
            <w:r>
              <w:rPr>
                <w:rFonts w:ascii="Arial" w:hAnsi="Arial" w:cs="Arial"/>
                <w:sz w:val="20"/>
                <w:szCs w:val="16"/>
              </w:rPr>
              <w:t>05/06</w:t>
            </w:r>
            <w:r w:rsidR="00122563">
              <w:rPr>
                <w:rFonts w:ascii="Arial" w:hAnsi="Arial" w:cs="Arial"/>
                <w:sz w:val="20"/>
                <w:szCs w:val="16"/>
              </w:rPr>
              <w:t>/2018</w:t>
            </w:r>
          </w:p>
        </w:tc>
      </w:tr>
      <w:tr w:rsidR="006A724E" w:rsidRPr="00683A0C" w14:paraId="743F3E04" w14:textId="77777777" w:rsidTr="00BB5A00">
        <w:tc>
          <w:tcPr>
            <w:tcW w:w="1516" w:type="pct"/>
          </w:tcPr>
          <w:p w14:paraId="743F3E02"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14:paraId="743F3E03" w14:textId="77777777" w:rsidR="006A724E" w:rsidRPr="00683A0C" w:rsidRDefault="00122563" w:rsidP="00BB5A00">
            <w:pPr>
              <w:rPr>
                <w:rFonts w:ascii="Arial" w:hAnsi="Arial" w:cs="Arial"/>
                <w:sz w:val="20"/>
                <w:szCs w:val="16"/>
              </w:rPr>
            </w:pPr>
            <w:r>
              <w:rPr>
                <w:rFonts w:ascii="Arial" w:hAnsi="Arial" w:cs="Arial"/>
                <w:sz w:val="20"/>
                <w:szCs w:val="16"/>
              </w:rPr>
              <w:t>Xoserve</w:t>
            </w:r>
          </w:p>
        </w:tc>
      </w:tr>
      <w:tr w:rsidR="006A724E" w:rsidRPr="00683A0C" w14:paraId="743F3E07" w14:textId="77777777" w:rsidTr="00BB5A00">
        <w:tc>
          <w:tcPr>
            <w:tcW w:w="1516" w:type="pct"/>
            <w:tcBorders>
              <w:bottom w:val="single" w:sz="4" w:space="0" w:color="auto"/>
            </w:tcBorders>
          </w:tcPr>
          <w:p w14:paraId="743F3E05"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14:paraId="743F3E06" w14:textId="77777777" w:rsidR="006A724E" w:rsidRPr="006D4E5F" w:rsidRDefault="002C2AA0" w:rsidP="00BB5A00">
            <w:pPr>
              <w:rPr>
                <w:rFonts w:ascii="Arial" w:hAnsi="Arial" w:cs="Arial"/>
                <w:sz w:val="20"/>
                <w:szCs w:val="20"/>
              </w:rPr>
            </w:pPr>
            <w:r>
              <w:rPr>
                <w:rFonts w:ascii="Arial" w:hAnsi="Arial" w:cs="Arial"/>
                <w:sz w:val="20"/>
                <w:szCs w:val="20"/>
              </w:rPr>
              <w:t>Rachel Hinsley</w:t>
            </w:r>
          </w:p>
        </w:tc>
      </w:tr>
      <w:tr w:rsidR="006A724E" w:rsidRPr="00683A0C" w14:paraId="743F3E0B" w14:textId="77777777" w:rsidTr="00BB5A00">
        <w:tc>
          <w:tcPr>
            <w:tcW w:w="1516" w:type="pct"/>
            <w:tcBorders>
              <w:bottom w:val="single" w:sz="4" w:space="0" w:color="auto"/>
            </w:tcBorders>
          </w:tcPr>
          <w:p w14:paraId="743F3E08"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14:paraId="743F3E09" w14:textId="77777777" w:rsidR="006A724E" w:rsidRPr="002C2AA0" w:rsidRDefault="00374B8C" w:rsidP="006D4E5F">
            <w:pPr>
              <w:rPr>
                <w:rFonts w:ascii="Arial" w:hAnsi="Arial" w:cs="Arial"/>
                <w:sz w:val="20"/>
                <w:szCs w:val="20"/>
              </w:rPr>
            </w:pPr>
            <w:hyperlink r:id="rId13" w:history="1">
              <w:r w:rsidR="002C2AA0" w:rsidRPr="002C2AA0">
                <w:rPr>
                  <w:rStyle w:val="Hyperlink"/>
                  <w:rFonts w:cs="Arial"/>
                  <w:sz w:val="20"/>
                  <w:szCs w:val="20"/>
                </w:rPr>
                <w:t>Rachel.hinsley@xoserve.com</w:t>
              </w:r>
            </w:hyperlink>
          </w:p>
          <w:p w14:paraId="743F3E0A" w14:textId="77777777" w:rsidR="002C2AA0" w:rsidRPr="006D4E5F" w:rsidRDefault="002C2AA0" w:rsidP="006D4E5F">
            <w:pPr>
              <w:rPr>
                <w:rFonts w:ascii="Arial" w:hAnsi="Arial" w:cs="Arial"/>
                <w:sz w:val="20"/>
                <w:szCs w:val="20"/>
              </w:rPr>
            </w:pPr>
            <w:r>
              <w:rPr>
                <w:rFonts w:ascii="Arial" w:hAnsi="Arial" w:cs="Arial"/>
                <w:sz w:val="20"/>
                <w:szCs w:val="20"/>
              </w:rPr>
              <w:t>0121 623 2854</w:t>
            </w:r>
          </w:p>
        </w:tc>
      </w:tr>
      <w:tr w:rsidR="006A724E" w:rsidRPr="00683A0C" w14:paraId="743F3E0E" w14:textId="77777777" w:rsidTr="00BB5A00">
        <w:tc>
          <w:tcPr>
            <w:tcW w:w="1516" w:type="pct"/>
            <w:tcBorders>
              <w:bottom w:val="single" w:sz="4" w:space="0" w:color="auto"/>
            </w:tcBorders>
          </w:tcPr>
          <w:p w14:paraId="743F3E0C" w14:textId="77777777"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14:paraId="743F3E0D" w14:textId="77777777" w:rsidR="006A724E" w:rsidRPr="006D4E5F" w:rsidRDefault="00122563" w:rsidP="00BB5A00">
            <w:pPr>
              <w:rPr>
                <w:rFonts w:ascii="Arial" w:hAnsi="Arial" w:cs="Arial"/>
                <w:sz w:val="20"/>
                <w:szCs w:val="20"/>
              </w:rPr>
            </w:pPr>
            <w:r w:rsidRPr="006D4E5F">
              <w:rPr>
                <w:rFonts w:ascii="Arial" w:hAnsi="Arial" w:cs="Arial"/>
                <w:sz w:val="20"/>
                <w:szCs w:val="20"/>
              </w:rPr>
              <w:t>Fiona Cottam</w:t>
            </w:r>
          </w:p>
        </w:tc>
      </w:tr>
      <w:tr w:rsidR="006A724E" w:rsidRPr="00683A0C" w14:paraId="743F3E12" w14:textId="77777777" w:rsidTr="00BB5A00">
        <w:tc>
          <w:tcPr>
            <w:tcW w:w="1516" w:type="pct"/>
            <w:tcBorders>
              <w:bottom w:val="single" w:sz="4" w:space="0" w:color="auto"/>
            </w:tcBorders>
          </w:tcPr>
          <w:p w14:paraId="743F3E0F"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14:paraId="743F3E10" w14:textId="77777777" w:rsidR="006A724E" w:rsidRDefault="00374B8C" w:rsidP="00BB5A00">
            <w:pPr>
              <w:rPr>
                <w:rStyle w:val="Hyperlink"/>
                <w:rFonts w:cs="Arial"/>
                <w:sz w:val="20"/>
                <w:szCs w:val="20"/>
              </w:rPr>
            </w:pPr>
            <w:hyperlink r:id="rId14" w:history="1">
              <w:r w:rsidR="00122563" w:rsidRPr="006D4E5F">
                <w:rPr>
                  <w:rStyle w:val="Hyperlink"/>
                  <w:rFonts w:cs="Arial"/>
                  <w:sz w:val="20"/>
                  <w:szCs w:val="20"/>
                </w:rPr>
                <w:t>Fiona.cottam@xoserve.com</w:t>
              </w:r>
            </w:hyperlink>
            <w:r w:rsidR="00E771BE" w:rsidRPr="006D4E5F">
              <w:rPr>
                <w:rStyle w:val="Hyperlink"/>
                <w:rFonts w:cs="Arial"/>
                <w:sz w:val="20"/>
                <w:szCs w:val="20"/>
              </w:rPr>
              <w:t xml:space="preserve"> </w:t>
            </w:r>
          </w:p>
          <w:p w14:paraId="743F3E11" w14:textId="77777777" w:rsidR="002C2AA0" w:rsidRPr="006D4E5F" w:rsidRDefault="002C2AA0" w:rsidP="00BB5A00">
            <w:pPr>
              <w:rPr>
                <w:rFonts w:ascii="Arial" w:hAnsi="Arial" w:cs="Arial"/>
                <w:sz w:val="20"/>
                <w:szCs w:val="20"/>
              </w:rPr>
            </w:pPr>
            <w:r w:rsidRPr="002C2AA0">
              <w:rPr>
                <w:rFonts w:ascii="Arial" w:hAnsi="Arial" w:cs="Arial"/>
                <w:sz w:val="20"/>
                <w:szCs w:val="20"/>
              </w:rPr>
              <w:t>0121 623 2695</w:t>
            </w:r>
          </w:p>
        </w:tc>
      </w:tr>
      <w:tr w:rsidR="006A724E" w:rsidRPr="00683A0C" w14:paraId="743F3E15" w14:textId="77777777" w:rsidTr="00BB5A00">
        <w:tc>
          <w:tcPr>
            <w:tcW w:w="1516" w:type="pct"/>
            <w:tcBorders>
              <w:bottom w:val="single" w:sz="4" w:space="0" w:color="auto"/>
            </w:tcBorders>
          </w:tcPr>
          <w:p w14:paraId="743F3E13"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14:paraId="743F3E14" w14:textId="77777777" w:rsidR="006A724E" w:rsidRPr="00683A0C" w:rsidRDefault="006A724E" w:rsidP="00122563">
            <w:pPr>
              <w:rPr>
                <w:rFonts w:ascii="Arial" w:hAnsi="Arial" w:cs="Arial"/>
                <w:sz w:val="20"/>
                <w:szCs w:val="16"/>
              </w:rPr>
            </w:pPr>
            <w:r w:rsidRPr="00683A0C">
              <w:rPr>
                <w:rFonts w:ascii="Arial" w:hAnsi="Arial" w:cs="Arial"/>
                <w:sz w:val="20"/>
                <w:szCs w:val="16"/>
              </w:rPr>
              <w:t xml:space="preserve">Proposal </w:t>
            </w:r>
          </w:p>
        </w:tc>
      </w:tr>
      <w:tr w:rsidR="006A724E" w:rsidRPr="00683A0C" w14:paraId="743F3E17" w14:textId="77777777" w:rsidTr="00BB5A00">
        <w:tc>
          <w:tcPr>
            <w:tcW w:w="5000" w:type="pct"/>
            <w:gridSpan w:val="2"/>
            <w:shd w:val="clear" w:color="auto" w:fill="D6DCF0" w:themeFill="accent1" w:themeFillTint="33"/>
          </w:tcPr>
          <w:p w14:paraId="743F3E16"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14:paraId="743F3E1A" w14:textId="77777777" w:rsidTr="00BB5A00">
        <w:tc>
          <w:tcPr>
            <w:tcW w:w="1516" w:type="pct"/>
            <w:tcBorders>
              <w:bottom w:val="single" w:sz="4" w:space="0" w:color="auto"/>
            </w:tcBorders>
          </w:tcPr>
          <w:p w14:paraId="743F3E18" w14:textId="77777777" w:rsidR="006A724E" w:rsidRPr="00683A0C" w:rsidRDefault="006A724E" w:rsidP="00BB5A00">
            <w:pPr>
              <w:rPr>
                <w:rFonts w:ascii="Arial" w:hAnsi="Arial" w:cs="Arial"/>
                <w:b/>
                <w:sz w:val="20"/>
                <w:szCs w:val="16"/>
              </w:rPr>
            </w:pPr>
            <w:r w:rsidRPr="00683A0C">
              <w:rPr>
                <w:rFonts w:ascii="Arial" w:hAnsi="Arial" w:cs="Arial"/>
                <w:b/>
                <w:sz w:val="20"/>
                <w:szCs w:val="16"/>
              </w:rPr>
              <w:t>Customer Class(es)</w:t>
            </w:r>
          </w:p>
        </w:tc>
        <w:tc>
          <w:tcPr>
            <w:tcW w:w="3484" w:type="pct"/>
            <w:tcBorders>
              <w:bottom w:val="single" w:sz="4" w:space="0" w:color="auto"/>
            </w:tcBorders>
          </w:tcPr>
          <w:p w14:paraId="743F3E19" w14:textId="77777777" w:rsidR="006A724E" w:rsidRPr="00683A0C" w:rsidRDefault="006A724E" w:rsidP="00BB5A00">
            <w:pPr>
              <w:rPr>
                <w:rFonts w:ascii="Arial" w:hAnsi="Arial" w:cs="Arial"/>
                <w:sz w:val="20"/>
                <w:szCs w:val="16"/>
              </w:rPr>
            </w:pPr>
            <w:r w:rsidRPr="00683A0C">
              <w:rPr>
                <w:rFonts w:ascii="Arial" w:hAnsi="Arial" w:cs="Arial"/>
                <w:sz w:val="20"/>
                <w:szCs w:val="16"/>
              </w:rPr>
              <w:t>Shipper</w:t>
            </w:r>
          </w:p>
        </w:tc>
      </w:tr>
      <w:tr w:rsidR="006A724E" w:rsidRPr="00683A0C" w14:paraId="743F3E1C" w14:textId="77777777" w:rsidTr="00BB5A00">
        <w:tc>
          <w:tcPr>
            <w:tcW w:w="5000" w:type="pct"/>
            <w:gridSpan w:val="2"/>
            <w:shd w:val="clear" w:color="auto" w:fill="D6DCF0" w:themeFill="accent1" w:themeFillTint="33"/>
          </w:tcPr>
          <w:p w14:paraId="743F3E1B"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14:paraId="743F3E2B" w14:textId="77777777" w:rsidTr="00BB5A00">
        <w:trPr>
          <w:trHeight w:val="826"/>
        </w:trPr>
        <w:tc>
          <w:tcPr>
            <w:tcW w:w="5000" w:type="pct"/>
            <w:gridSpan w:val="2"/>
            <w:tcBorders>
              <w:bottom w:val="single" w:sz="4" w:space="0" w:color="auto"/>
            </w:tcBorders>
          </w:tcPr>
          <w:p w14:paraId="743F3E1D" w14:textId="77777777" w:rsidR="00161A23" w:rsidRDefault="00122563" w:rsidP="00161A23">
            <w:pPr>
              <w:rPr>
                <w:rFonts w:ascii="Arial" w:hAnsi="Arial" w:cs="Arial"/>
                <w:sz w:val="20"/>
                <w:szCs w:val="16"/>
              </w:rPr>
            </w:pPr>
            <w:r w:rsidRPr="00122563">
              <w:rPr>
                <w:rFonts w:ascii="Arial" w:hAnsi="Arial" w:cs="Arial"/>
                <w:sz w:val="20"/>
                <w:szCs w:val="16"/>
              </w:rPr>
              <w:t>Nexus implementation was 1st June 2017. One year into the new allocation process the absolute level and volatility of UIG remains a</w:t>
            </w:r>
            <w:r>
              <w:rPr>
                <w:rFonts w:ascii="Arial" w:hAnsi="Arial" w:cs="Arial"/>
                <w:sz w:val="20"/>
                <w:szCs w:val="16"/>
              </w:rPr>
              <w:t xml:space="preserve"> significant customer challenge. Initially following implementation a team was set up within Xoserve to support the industry in investigating and tackling any known issues contributing to UIG. </w:t>
            </w:r>
          </w:p>
          <w:p w14:paraId="743F3E1E" w14:textId="77777777" w:rsidR="00161A23" w:rsidRDefault="00161A23" w:rsidP="00161A23">
            <w:pPr>
              <w:rPr>
                <w:rFonts w:ascii="Arial" w:hAnsi="Arial" w:cs="Arial"/>
                <w:sz w:val="20"/>
                <w:szCs w:val="16"/>
              </w:rPr>
            </w:pPr>
          </w:p>
          <w:p w14:paraId="743F3E1F" w14:textId="77777777" w:rsidR="00161A23" w:rsidRDefault="00161A23" w:rsidP="00161A23">
            <w:pPr>
              <w:rPr>
                <w:rFonts w:ascii="Arial" w:hAnsi="Arial" w:cs="Arial"/>
                <w:sz w:val="20"/>
                <w:szCs w:val="16"/>
              </w:rPr>
            </w:pPr>
            <w:r>
              <w:rPr>
                <w:rFonts w:ascii="Arial" w:hAnsi="Arial" w:cs="Arial"/>
                <w:sz w:val="20"/>
                <w:szCs w:val="16"/>
              </w:rPr>
              <w:t xml:space="preserve">This Change Proposal proposes to add an additional service line into the DSC to enable Xoserve access to investigate, using resources and technology, </w:t>
            </w:r>
            <w:r w:rsidRPr="000C3857">
              <w:rPr>
                <w:rFonts w:ascii="Arial" w:hAnsi="Arial" w:cs="Arial"/>
                <w:sz w:val="20"/>
                <w:szCs w:val="16"/>
              </w:rPr>
              <w:t>c</w:t>
            </w:r>
            <w:r>
              <w:rPr>
                <w:rFonts w:ascii="Arial" w:hAnsi="Arial" w:cs="Arial"/>
                <w:sz w:val="20"/>
                <w:szCs w:val="16"/>
              </w:rPr>
              <w:t>auses and contributors to levels and volatility</w:t>
            </w:r>
            <w:r w:rsidRPr="000C3857">
              <w:rPr>
                <w:rFonts w:ascii="Arial" w:hAnsi="Arial" w:cs="Arial"/>
                <w:sz w:val="20"/>
                <w:szCs w:val="16"/>
              </w:rPr>
              <w:t xml:space="preserve"> of Unidentified Gas</w:t>
            </w:r>
            <w:r>
              <w:rPr>
                <w:rFonts w:ascii="Arial" w:hAnsi="Arial" w:cs="Arial"/>
                <w:sz w:val="20"/>
                <w:szCs w:val="16"/>
              </w:rPr>
              <w:t>. Xoserve is to provide monthly update reports and recommend proposals and subsequent changes or modifications for the industry.</w:t>
            </w:r>
          </w:p>
          <w:p w14:paraId="743F3E20" w14:textId="77777777" w:rsidR="00161A23" w:rsidRDefault="00161A23" w:rsidP="00161A23">
            <w:pPr>
              <w:rPr>
                <w:rFonts w:ascii="Arial" w:hAnsi="Arial" w:cs="Arial"/>
                <w:sz w:val="20"/>
                <w:szCs w:val="16"/>
              </w:rPr>
            </w:pPr>
          </w:p>
          <w:p w14:paraId="743F3E21" w14:textId="77777777" w:rsidR="00161A23" w:rsidRDefault="00161A23" w:rsidP="00161A23">
            <w:pPr>
              <w:rPr>
                <w:rFonts w:ascii="Arial" w:hAnsi="Arial" w:cs="Arial"/>
                <w:sz w:val="20"/>
                <w:szCs w:val="16"/>
              </w:rPr>
            </w:pPr>
            <w:r>
              <w:rPr>
                <w:rFonts w:ascii="Arial" w:hAnsi="Arial" w:cs="Arial"/>
                <w:sz w:val="20"/>
                <w:szCs w:val="16"/>
              </w:rPr>
              <w:t xml:space="preserve">This service will be a Direct Service Non-code Service, under Service Area 3 Record, submit data in compliance with UNC.  </w:t>
            </w:r>
          </w:p>
          <w:p w14:paraId="743F3E22" w14:textId="77777777" w:rsidR="00161A23" w:rsidRDefault="00161A23" w:rsidP="00161A23">
            <w:pPr>
              <w:rPr>
                <w:rFonts w:ascii="Arial" w:hAnsi="Arial" w:cs="Arial"/>
                <w:sz w:val="20"/>
                <w:szCs w:val="16"/>
              </w:rPr>
            </w:pPr>
          </w:p>
          <w:p w14:paraId="743F3E23" w14:textId="77777777" w:rsidR="00161A23" w:rsidRDefault="00161A23" w:rsidP="00161A23">
            <w:pPr>
              <w:rPr>
                <w:rFonts w:ascii="Arial" w:hAnsi="Arial" w:cs="Arial"/>
                <w:sz w:val="20"/>
                <w:szCs w:val="16"/>
              </w:rPr>
            </w:pPr>
            <w:r>
              <w:rPr>
                <w:rFonts w:ascii="Arial" w:hAnsi="Arial" w:cs="Arial"/>
                <w:sz w:val="20"/>
                <w:szCs w:val="16"/>
              </w:rPr>
              <w:t>The proposed draft service line is attached:</w:t>
            </w:r>
          </w:p>
          <w:p w14:paraId="743F3E24" w14:textId="77777777" w:rsidR="00161A23" w:rsidRDefault="00161A23" w:rsidP="00161A23">
            <w:pPr>
              <w:rPr>
                <w:rFonts w:ascii="Arial" w:hAnsi="Arial" w:cs="Arial"/>
                <w:sz w:val="20"/>
                <w:szCs w:val="16"/>
              </w:rPr>
            </w:pPr>
          </w:p>
          <w:bookmarkStart w:id="1" w:name="_MON_1589800123"/>
          <w:bookmarkEnd w:id="1"/>
          <w:p w14:paraId="743F3E25" w14:textId="77777777" w:rsidR="00161A23" w:rsidRPr="00683A0C" w:rsidRDefault="00374B8C" w:rsidP="00161A23">
            <w:pPr>
              <w:rPr>
                <w:rFonts w:ascii="Arial" w:hAnsi="Arial" w:cs="Arial"/>
                <w:sz w:val="20"/>
                <w:szCs w:val="16"/>
              </w:rPr>
            </w:pPr>
            <w:r>
              <w:rPr>
                <w:rFonts w:ascii="Arial" w:eastAsiaTheme="minorHAnsi" w:hAnsi="Arial" w:cs="Arial"/>
                <w:noProof/>
                <w:sz w:val="20"/>
                <w:szCs w:val="16"/>
                <w:lang w:eastAsia="en-US"/>
              </w:rPr>
              <w:object w:dxaOrig="2069" w:dyaOrig="1339" w14:anchorId="743F3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02.65pt;height:66.65pt;mso-width-percent:0;mso-height-percent:0;mso-width-percent:0;mso-height-percent:0" o:ole="">
                  <v:imagedata r:id="rId15" o:title=""/>
                </v:shape>
                <o:OLEObject Type="Embed" ProgID="Excel.Sheet.12" ShapeID="_x0000_i1027" DrawAspect="Icon" ObjectID="_1592207942" r:id="rId16"/>
              </w:object>
            </w:r>
          </w:p>
          <w:p w14:paraId="743F3E26" w14:textId="77777777" w:rsidR="00122563" w:rsidRDefault="00122563" w:rsidP="00BB5A00">
            <w:pPr>
              <w:rPr>
                <w:rFonts w:ascii="Arial" w:hAnsi="Arial" w:cs="Arial"/>
                <w:sz w:val="20"/>
                <w:szCs w:val="16"/>
              </w:rPr>
            </w:pPr>
          </w:p>
          <w:p w14:paraId="743F3E27" w14:textId="77777777" w:rsidR="006A724E" w:rsidRDefault="008A3CC1" w:rsidP="00BB5A00">
            <w:pPr>
              <w:rPr>
                <w:rFonts w:ascii="Arial" w:hAnsi="Arial" w:cs="Arial"/>
                <w:sz w:val="20"/>
                <w:szCs w:val="16"/>
              </w:rPr>
            </w:pPr>
            <w:r>
              <w:rPr>
                <w:rFonts w:ascii="Arial" w:hAnsi="Arial" w:cs="Arial"/>
                <w:sz w:val="20"/>
                <w:szCs w:val="16"/>
              </w:rPr>
              <w:t xml:space="preserve">The focus </w:t>
            </w:r>
            <w:r w:rsidR="00161A23">
              <w:rPr>
                <w:rFonts w:ascii="Arial" w:hAnsi="Arial" w:cs="Arial"/>
                <w:sz w:val="20"/>
                <w:szCs w:val="16"/>
              </w:rPr>
              <w:t xml:space="preserve">will be </w:t>
            </w:r>
            <w:r>
              <w:rPr>
                <w:rFonts w:ascii="Arial" w:hAnsi="Arial" w:cs="Arial"/>
                <w:sz w:val="20"/>
                <w:szCs w:val="16"/>
              </w:rPr>
              <w:t xml:space="preserve">on the areas below: </w:t>
            </w:r>
          </w:p>
          <w:p w14:paraId="743F3E28" w14:textId="77777777" w:rsidR="008A3CC1" w:rsidRPr="008A3CC1" w:rsidRDefault="008A3CC1" w:rsidP="008A3CC1">
            <w:pPr>
              <w:numPr>
                <w:ilvl w:val="0"/>
                <w:numId w:val="1"/>
              </w:numPr>
              <w:spacing w:before="120" w:after="100" w:afterAutospacing="1"/>
              <w:ind w:left="360"/>
              <w:rPr>
                <w:rFonts w:ascii="Arial" w:hAnsi="Arial" w:cs="Arial"/>
                <w:sz w:val="20"/>
                <w:szCs w:val="16"/>
              </w:rPr>
            </w:pPr>
            <w:r w:rsidRPr="008A3CC1">
              <w:rPr>
                <w:rFonts w:ascii="Arial" w:hAnsi="Arial" w:cs="Arial"/>
                <w:b/>
                <w:sz w:val="20"/>
                <w:szCs w:val="16"/>
              </w:rPr>
              <w:t>Cause and effect</w:t>
            </w:r>
            <w:r w:rsidRPr="008A3CC1">
              <w:rPr>
                <w:rFonts w:ascii="Arial" w:hAnsi="Arial" w:cs="Arial"/>
                <w:sz w:val="20"/>
                <w:szCs w:val="16"/>
              </w:rPr>
              <w:t xml:space="preserve">: </w:t>
            </w:r>
            <w:r w:rsidR="005D6E8D">
              <w:rPr>
                <w:rFonts w:ascii="Arial" w:hAnsi="Arial" w:cs="Arial"/>
                <w:sz w:val="20"/>
                <w:szCs w:val="16"/>
              </w:rPr>
              <w:t xml:space="preserve">Investigation of </w:t>
            </w:r>
            <w:r w:rsidRPr="008A3CC1">
              <w:rPr>
                <w:rFonts w:ascii="Arial" w:hAnsi="Arial" w:cs="Arial"/>
                <w:sz w:val="20"/>
                <w:szCs w:val="16"/>
              </w:rPr>
              <w:t xml:space="preserve">UIG </w:t>
            </w:r>
            <w:r w:rsidR="005D6E8D">
              <w:rPr>
                <w:rFonts w:ascii="Arial" w:hAnsi="Arial" w:cs="Arial"/>
                <w:sz w:val="20"/>
                <w:szCs w:val="16"/>
              </w:rPr>
              <w:t xml:space="preserve">to date </w:t>
            </w:r>
            <w:r w:rsidRPr="008A3CC1">
              <w:rPr>
                <w:rFonts w:ascii="Arial" w:hAnsi="Arial" w:cs="Arial"/>
                <w:sz w:val="20"/>
                <w:szCs w:val="16"/>
              </w:rPr>
              <w:t xml:space="preserve">to </w:t>
            </w:r>
            <w:r w:rsidR="005D6E8D">
              <w:rPr>
                <w:rFonts w:ascii="Arial" w:hAnsi="Arial" w:cs="Arial"/>
                <w:sz w:val="20"/>
                <w:szCs w:val="16"/>
              </w:rPr>
              <w:t>identify</w:t>
            </w:r>
            <w:r w:rsidR="005D6E8D" w:rsidRPr="008A3CC1">
              <w:rPr>
                <w:rFonts w:ascii="Arial" w:hAnsi="Arial" w:cs="Arial"/>
                <w:sz w:val="20"/>
                <w:szCs w:val="16"/>
              </w:rPr>
              <w:t xml:space="preserve"> direct</w:t>
            </w:r>
            <w:r w:rsidRPr="008A3CC1">
              <w:rPr>
                <w:rFonts w:ascii="Arial" w:hAnsi="Arial" w:cs="Arial"/>
                <w:sz w:val="20"/>
                <w:szCs w:val="16"/>
              </w:rPr>
              <w:t xml:space="preserve"> cause and effect.</w:t>
            </w:r>
            <w:r>
              <w:rPr>
                <w:rFonts w:ascii="Arial" w:hAnsi="Arial" w:cs="Arial"/>
                <w:sz w:val="20"/>
                <w:szCs w:val="16"/>
              </w:rPr>
              <w:t xml:space="preserve"> </w:t>
            </w:r>
            <w:r w:rsidR="005D6E8D">
              <w:rPr>
                <w:rFonts w:ascii="Arial" w:hAnsi="Arial" w:cs="Arial"/>
                <w:sz w:val="20"/>
                <w:szCs w:val="16"/>
              </w:rPr>
              <w:t xml:space="preserve">Development of a predictive model based on history to date, which can be shared with all interested parties.  </w:t>
            </w:r>
            <w:r>
              <w:rPr>
                <w:rFonts w:ascii="Arial" w:hAnsi="Arial" w:cs="Arial"/>
                <w:sz w:val="20"/>
                <w:szCs w:val="16"/>
              </w:rPr>
              <w:t xml:space="preserve">This will </w:t>
            </w:r>
            <w:r w:rsidRPr="008A3CC1">
              <w:rPr>
                <w:rFonts w:ascii="Arial" w:hAnsi="Arial" w:cs="Arial"/>
                <w:sz w:val="20"/>
                <w:szCs w:val="16"/>
              </w:rPr>
              <w:t>drive greater understanding, visibility and control of UIG across the industry.</w:t>
            </w:r>
          </w:p>
          <w:p w14:paraId="743F3E29" w14:textId="77777777" w:rsidR="008A3CC1" w:rsidRPr="008A3CC1" w:rsidRDefault="008A3CC1" w:rsidP="008A3CC1">
            <w:pPr>
              <w:numPr>
                <w:ilvl w:val="0"/>
                <w:numId w:val="1"/>
              </w:numPr>
              <w:spacing w:before="120" w:after="100" w:afterAutospacing="1"/>
              <w:ind w:left="360"/>
              <w:rPr>
                <w:rFonts w:ascii="Arial" w:hAnsi="Arial" w:cs="Arial"/>
                <w:sz w:val="20"/>
                <w:szCs w:val="16"/>
              </w:rPr>
            </w:pPr>
            <w:r w:rsidRPr="008A3CC1">
              <w:rPr>
                <w:rFonts w:ascii="Arial" w:hAnsi="Arial" w:cs="Arial"/>
                <w:b/>
                <w:sz w:val="20"/>
                <w:szCs w:val="16"/>
              </w:rPr>
              <w:t>Improve UIG model accuracy</w:t>
            </w:r>
            <w:r w:rsidRPr="008A3CC1">
              <w:rPr>
                <w:rFonts w:ascii="Arial" w:hAnsi="Arial" w:cs="Arial"/>
                <w:sz w:val="20"/>
                <w:szCs w:val="16"/>
              </w:rPr>
              <w:t xml:space="preserve">: </w:t>
            </w:r>
            <w:r>
              <w:rPr>
                <w:rFonts w:ascii="Arial" w:hAnsi="Arial" w:cs="Arial"/>
                <w:sz w:val="20"/>
                <w:szCs w:val="16"/>
              </w:rPr>
              <w:t xml:space="preserve">Assessment of whether it is possible to </w:t>
            </w:r>
            <w:r w:rsidRPr="008A3CC1">
              <w:rPr>
                <w:rFonts w:ascii="Arial" w:hAnsi="Arial" w:cs="Arial"/>
                <w:sz w:val="20"/>
                <w:szCs w:val="16"/>
              </w:rPr>
              <w:t>improv</w:t>
            </w:r>
            <w:r>
              <w:rPr>
                <w:rFonts w:ascii="Arial" w:hAnsi="Arial" w:cs="Arial"/>
                <w:sz w:val="20"/>
                <w:szCs w:val="16"/>
              </w:rPr>
              <w:t xml:space="preserve">e the predictive accuracy of the </w:t>
            </w:r>
            <w:r w:rsidR="005D6E8D">
              <w:rPr>
                <w:rFonts w:ascii="Arial" w:hAnsi="Arial" w:cs="Arial"/>
                <w:sz w:val="20"/>
                <w:szCs w:val="16"/>
              </w:rPr>
              <w:t>NDM Algorithm through additional inputs or increased number of profiles</w:t>
            </w:r>
            <w:r w:rsidR="00161A23">
              <w:rPr>
                <w:rFonts w:ascii="Arial" w:hAnsi="Arial" w:cs="Arial"/>
                <w:sz w:val="20"/>
                <w:szCs w:val="16"/>
              </w:rPr>
              <w:t xml:space="preserve"> and the use of relevant technology</w:t>
            </w:r>
            <w:r w:rsidRPr="008A3CC1">
              <w:rPr>
                <w:rFonts w:ascii="Arial" w:hAnsi="Arial" w:cs="Arial"/>
                <w:sz w:val="20"/>
                <w:szCs w:val="16"/>
              </w:rPr>
              <w:t xml:space="preserve">. </w:t>
            </w:r>
          </w:p>
          <w:p w14:paraId="743F3E2A" w14:textId="77777777" w:rsidR="006A724E" w:rsidRPr="00683A0C" w:rsidRDefault="008A3CC1" w:rsidP="002C2AA0">
            <w:pPr>
              <w:numPr>
                <w:ilvl w:val="0"/>
                <w:numId w:val="1"/>
              </w:numPr>
              <w:spacing w:before="120"/>
              <w:ind w:left="360"/>
              <w:rPr>
                <w:rFonts w:ascii="Arial" w:hAnsi="Arial" w:cs="Arial"/>
                <w:sz w:val="20"/>
                <w:szCs w:val="16"/>
              </w:rPr>
            </w:pPr>
            <w:r w:rsidRPr="008A3CC1">
              <w:rPr>
                <w:rFonts w:ascii="Arial" w:hAnsi="Arial" w:cs="Arial"/>
                <w:b/>
                <w:sz w:val="20"/>
                <w:szCs w:val="16"/>
              </w:rPr>
              <w:t>Personalised action plans (per customer)</w:t>
            </w:r>
            <w:r w:rsidRPr="008A3CC1">
              <w:rPr>
                <w:rFonts w:ascii="Arial" w:hAnsi="Arial" w:cs="Arial"/>
                <w:sz w:val="20"/>
                <w:szCs w:val="16"/>
              </w:rPr>
              <w:t xml:space="preserve">: The development of specific actions plans for all customers who may be unknowingly contributing to UIG; that is helpful and supportive with increased pace of impact. </w:t>
            </w:r>
          </w:p>
        </w:tc>
      </w:tr>
      <w:tr w:rsidR="006A724E" w:rsidRPr="00683A0C" w14:paraId="743F3E2E" w14:textId="77777777" w:rsidTr="00BB5A00">
        <w:tc>
          <w:tcPr>
            <w:tcW w:w="1516" w:type="pct"/>
            <w:tcBorders>
              <w:bottom w:val="single" w:sz="4" w:space="0" w:color="auto"/>
            </w:tcBorders>
            <w:shd w:val="clear" w:color="auto" w:fill="auto"/>
          </w:tcPr>
          <w:p w14:paraId="743F3E2C" w14:textId="77777777" w:rsidR="006A724E" w:rsidRPr="00683A0C" w:rsidRDefault="006A724E" w:rsidP="00BB5A00">
            <w:pPr>
              <w:rPr>
                <w:rFonts w:ascii="Arial" w:hAnsi="Arial" w:cs="Arial"/>
                <w:b/>
                <w:sz w:val="20"/>
                <w:szCs w:val="16"/>
              </w:rPr>
            </w:pPr>
            <w:r w:rsidRPr="00683A0C">
              <w:rPr>
                <w:rFonts w:ascii="Arial" w:hAnsi="Arial" w:cs="Arial"/>
                <w:b/>
                <w:sz w:val="20"/>
                <w:szCs w:val="16"/>
              </w:rPr>
              <w:lastRenderedPageBreak/>
              <w:t>Proposed Release</w:t>
            </w:r>
          </w:p>
        </w:tc>
        <w:tc>
          <w:tcPr>
            <w:tcW w:w="3484" w:type="pct"/>
            <w:tcBorders>
              <w:bottom w:val="single" w:sz="4" w:space="0" w:color="auto"/>
            </w:tcBorders>
            <w:shd w:val="clear" w:color="auto" w:fill="auto"/>
          </w:tcPr>
          <w:p w14:paraId="743F3E2D" w14:textId="77777777" w:rsidR="006A724E" w:rsidRPr="00683A0C" w:rsidRDefault="00122563" w:rsidP="00BB5A00">
            <w:pPr>
              <w:rPr>
                <w:rFonts w:ascii="Arial" w:hAnsi="Arial" w:cs="Arial"/>
                <w:b/>
                <w:sz w:val="20"/>
                <w:szCs w:val="16"/>
              </w:rPr>
            </w:pPr>
            <w:r>
              <w:rPr>
                <w:rFonts w:ascii="Arial" w:hAnsi="Arial" w:cs="Arial"/>
                <w:b/>
                <w:sz w:val="20"/>
                <w:szCs w:val="16"/>
              </w:rPr>
              <w:t>NA</w:t>
            </w:r>
          </w:p>
        </w:tc>
      </w:tr>
      <w:tr w:rsidR="006A724E" w:rsidRPr="00683A0C" w14:paraId="743F3E31" w14:textId="77777777" w:rsidTr="00BB5A00">
        <w:tc>
          <w:tcPr>
            <w:tcW w:w="1516" w:type="pct"/>
            <w:tcBorders>
              <w:bottom w:val="single" w:sz="4" w:space="0" w:color="auto"/>
            </w:tcBorders>
            <w:shd w:val="clear" w:color="auto" w:fill="auto"/>
          </w:tcPr>
          <w:p w14:paraId="743F3E2F"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14:paraId="743F3E30" w14:textId="77777777" w:rsidR="006A724E" w:rsidRPr="00683A0C" w:rsidRDefault="006A724E" w:rsidP="00122563">
            <w:pPr>
              <w:rPr>
                <w:rFonts w:ascii="Arial" w:hAnsi="Arial" w:cs="Arial"/>
                <w:b/>
                <w:sz w:val="20"/>
                <w:szCs w:val="16"/>
              </w:rPr>
            </w:pPr>
            <w:r w:rsidRPr="00683A0C">
              <w:rPr>
                <w:rFonts w:ascii="Arial" w:hAnsi="Arial" w:cs="Arial"/>
                <w:b/>
                <w:sz w:val="20"/>
                <w:szCs w:val="16"/>
              </w:rPr>
              <w:t xml:space="preserve">10WD </w:t>
            </w:r>
          </w:p>
        </w:tc>
      </w:tr>
      <w:tr w:rsidR="006A724E" w:rsidRPr="00683A0C" w14:paraId="743F3E33" w14:textId="77777777" w:rsidTr="00BB5A00">
        <w:tc>
          <w:tcPr>
            <w:tcW w:w="5000" w:type="pct"/>
            <w:gridSpan w:val="2"/>
            <w:tcBorders>
              <w:bottom w:val="single" w:sz="4" w:space="0" w:color="auto"/>
            </w:tcBorders>
            <w:shd w:val="clear" w:color="auto" w:fill="D6DCF0" w:themeFill="accent1" w:themeFillTint="33"/>
          </w:tcPr>
          <w:p w14:paraId="743F3E32"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14:paraId="743F3E35" w14:textId="77777777" w:rsidTr="00BB5A00">
        <w:tc>
          <w:tcPr>
            <w:tcW w:w="5000" w:type="pct"/>
            <w:gridSpan w:val="2"/>
            <w:shd w:val="clear" w:color="auto" w:fill="auto"/>
          </w:tcPr>
          <w:p w14:paraId="743F3E34" w14:textId="77777777" w:rsidR="006A724E" w:rsidRPr="00683A0C" w:rsidRDefault="008A3CC1" w:rsidP="006D4E5F">
            <w:pPr>
              <w:rPr>
                <w:rFonts w:ascii="Arial" w:hAnsi="Arial" w:cs="Arial"/>
                <w:b/>
                <w:sz w:val="20"/>
                <w:szCs w:val="16"/>
              </w:rPr>
            </w:pPr>
            <w:r w:rsidRPr="008A3CC1">
              <w:rPr>
                <w:rFonts w:ascii="Arial" w:hAnsi="Arial" w:cs="Arial"/>
                <w:sz w:val="20"/>
                <w:szCs w:val="16"/>
              </w:rPr>
              <w:t xml:space="preserve">The development of a more predictive UIG model will support the Shipper community </w:t>
            </w:r>
            <w:r w:rsidR="0050116F">
              <w:rPr>
                <w:rFonts w:ascii="Arial" w:hAnsi="Arial" w:cs="Arial"/>
                <w:sz w:val="20"/>
                <w:szCs w:val="16"/>
              </w:rPr>
              <w:t>to predict UIG charges</w:t>
            </w:r>
            <w:r w:rsidR="000638CB">
              <w:rPr>
                <w:rFonts w:ascii="Arial" w:hAnsi="Arial" w:cs="Arial"/>
                <w:sz w:val="20"/>
                <w:szCs w:val="16"/>
              </w:rPr>
              <w:t xml:space="preserve"> and </w:t>
            </w:r>
            <w:r w:rsidR="005D6E8D">
              <w:rPr>
                <w:rFonts w:ascii="Arial" w:hAnsi="Arial" w:cs="Arial"/>
                <w:sz w:val="20"/>
                <w:szCs w:val="16"/>
              </w:rPr>
              <w:t xml:space="preserve">explain </w:t>
            </w:r>
            <w:r w:rsidR="000638CB">
              <w:rPr>
                <w:rFonts w:ascii="Arial" w:hAnsi="Arial" w:cs="Arial"/>
                <w:sz w:val="20"/>
                <w:szCs w:val="16"/>
              </w:rPr>
              <w:t>volatility</w:t>
            </w:r>
            <w:r w:rsidR="0050116F">
              <w:rPr>
                <w:rFonts w:ascii="Arial" w:hAnsi="Arial" w:cs="Arial"/>
                <w:sz w:val="20"/>
                <w:szCs w:val="16"/>
              </w:rPr>
              <w:t xml:space="preserve">. </w:t>
            </w:r>
            <w:r w:rsidR="005D6E8D">
              <w:rPr>
                <w:rFonts w:ascii="Arial" w:hAnsi="Arial" w:cs="Arial"/>
                <w:sz w:val="20"/>
                <w:szCs w:val="16"/>
              </w:rPr>
              <w:t xml:space="preserve">Any enhancements to the NDM Algorithm should be focused on reducing the level or volatility of daily UIG.   </w:t>
            </w:r>
            <w:r w:rsidR="00161A23">
              <w:rPr>
                <w:rFonts w:ascii="Arial" w:hAnsi="Arial" w:cs="Arial"/>
                <w:sz w:val="20"/>
                <w:szCs w:val="16"/>
              </w:rPr>
              <w:t xml:space="preserve">Using </w:t>
            </w:r>
            <w:r w:rsidR="0050116F">
              <w:rPr>
                <w:rFonts w:ascii="Arial" w:hAnsi="Arial" w:cs="Arial"/>
                <w:sz w:val="20"/>
                <w:szCs w:val="16"/>
              </w:rPr>
              <w:t>dedicated resource</w:t>
            </w:r>
            <w:r w:rsidR="00161A23">
              <w:rPr>
                <w:rFonts w:ascii="Arial" w:hAnsi="Arial" w:cs="Arial"/>
                <w:sz w:val="20"/>
                <w:szCs w:val="16"/>
              </w:rPr>
              <w:t xml:space="preserve"> and technology, Xoserve can commit </w:t>
            </w:r>
            <w:r w:rsidR="0050116F">
              <w:rPr>
                <w:rFonts w:ascii="Arial" w:hAnsi="Arial" w:cs="Arial"/>
                <w:sz w:val="20"/>
                <w:szCs w:val="16"/>
              </w:rPr>
              <w:t>time and analysis to identify any known causes and how to tackle them thus driving forwards im</w:t>
            </w:r>
            <w:r w:rsidR="00D90DD8">
              <w:rPr>
                <w:rFonts w:ascii="Arial" w:hAnsi="Arial" w:cs="Arial"/>
                <w:sz w:val="20"/>
                <w:szCs w:val="16"/>
              </w:rPr>
              <w:t>provements across the industry</w:t>
            </w:r>
            <w:r w:rsidR="000638CB">
              <w:rPr>
                <w:rFonts w:ascii="Arial" w:hAnsi="Arial" w:cs="Arial"/>
                <w:sz w:val="20"/>
                <w:szCs w:val="16"/>
              </w:rPr>
              <w:t xml:space="preserve"> and creating more stability. </w:t>
            </w:r>
          </w:p>
        </w:tc>
      </w:tr>
      <w:tr w:rsidR="006A724E" w:rsidRPr="00683A0C" w14:paraId="743F3E37" w14:textId="77777777" w:rsidTr="00BB5A00">
        <w:tc>
          <w:tcPr>
            <w:tcW w:w="5000" w:type="pct"/>
            <w:gridSpan w:val="2"/>
            <w:shd w:val="clear" w:color="auto" w:fill="D6DCF0" w:themeFill="accent1" w:themeFillTint="33"/>
          </w:tcPr>
          <w:p w14:paraId="743F3E36" w14:textId="77777777" w:rsidR="006A724E" w:rsidRPr="00683A0C" w:rsidRDefault="006A724E" w:rsidP="00BB5A00">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6A724E" w:rsidRPr="00683A0C" w14:paraId="743F3E39" w14:textId="77777777" w:rsidTr="00BB5A00">
        <w:tc>
          <w:tcPr>
            <w:tcW w:w="5000" w:type="pct"/>
            <w:gridSpan w:val="2"/>
          </w:tcPr>
          <w:p w14:paraId="743F3E38" w14:textId="77777777" w:rsidR="006A724E" w:rsidRPr="000638CB" w:rsidRDefault="000638CB" w:rsidP="000638CB">
            <w:pPr>
              <w:rPr>
                <w:rFonts w:ascii="Arial" w:hAnsi="Arial" w:cs="Arial"/>
                <w:sz w:val="20"/>
                <w:szCs w:val="16"/>
              </w:rPr>
            </w:pPr>
            <w:r w:rsidRPr="000638CB">
              <w:rPr>
                <w:rFonts w:ascii="Arial" w:hAnsi="Arial" w:cs="Arial"/>
                <w:sz w:val="20"/>
                <w:szCs w:val="16"/>
              </w:rPr>
              <w:t>NA</w:t>
            </w:r>
          </w:p>
        </w:tc>
      </w:tr>
      <w:tr w:rsidR="006A724E" w:rsidRPr="00683A0C" w14:paraId="743F3E3C" w14:textId="77777777" w:rsidTr="00BB5A00">
        <w:tc>
          <w:tcPr>
            <w:tcW w:w="1516" w:type="pct"/>
          </w:tcPr>
          <w:p w14:paraId="743F3E3A"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14:paraId="743F3E3B" w14:textId="77777777" w:rsidR="006A724E" w:rsidRPr="00683A0C" w:rsidRDefault="000638CB" w:rsidP="00BB5A00">
            <w:pPr>
              <w:rPr>
                <w:rFonts w:ascii="Arial" w:hAnsi="Arial" w:cs="Arial"/>
                <w:sz w:val="20"/>
                <w:szCs w:val="16"/>
              </w:rPr>
            </w:pPr>
            <w:r>
              <w:rPr>
                <w:rFonts w:ascii="Arial" w:hAnsi="Arial" w:cs="Arial"/>
                <w:sz w:val="20"/>
                <w:szCs w:val="16"/>
              </w:rPr>
              <w:t>NA</w:t>
            </w:r>
          </w:p>
        </w:tc>
      </w:tr>
      <w:tr w:rsidR="006A724E" w:rsidRPr="00683A0C" w14:paraId="743F3E3F" w14:textId="77777777" w:rsidTr="00BB5A00">
        <w:tc>
          <w:tcPr>
            <w:tcW w:w="1516" w:type="pct"/>
            <w:tcBorders>
              <w:bottom w:val="single" w:sz="4" w:space="0" w:color="auto"/>
            </w:tcBorders>
          </w:tcPr>
          <w:p w14:paraId="743F3E3D"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Recommended Release</w:t>
            </w:r>
          </w:p>
        </w:tc>
        <w:tc>
          <w:tcPr>
            <w:tcW w:w="3484" w:type="pct"/>
            <w:tcBorders>
              <w:bottom w:val="single" w:sz="4" w:space="0" w:color="auto"/>
            </w:tcBorders>
          </w:tcPr>
          <w:p w14:paraId="743F3E3E" w14:textId="77777777" w:rsidR="006A724E" w:rsidRPr="00683A0C" w:rsidRDefault="000638CB" w:rsidP="00BB5A00">
            <w:pPr>
              <w:rPr>
                <w:rFonts w:ascii="Arial" w:hAnsi="Arial" w:cs="Arial"/>
                <w:sz w:val="20"/>
                <w:szCs w:val="16"/>
              </w:rPr>
            </w:pPr>
            <w:r>
              <w:rPr>
                <w:rFonts w:ascii="Arial" w:hAnsi="Arial" w:cs="Arial"/>
                <w:sz w:val="20"/>
                <w:szCs w:val="16"/>
              </w:rPr>
              <w:t>NA</w:t>
            </w:r>
          </w:p>
        </w:tc>
      </w:tr>
      <w:tr w:rsidR="006A724E" w:rsidRPr="00683A0C" w14:paraId="743F3E41" w14:textId="77777777" w:rsidTr="00BB5A00">
        <w:tc>
          <w:tcPr>
            <w:tcW w:w="5000" w:type="pct"/>
            <w:gridSpan w:val="2"/>
            <w:shd w:val="clear" w:color="auto" w:fill="D6DCF0" w:themeFill="accent1" w:themeFillTint="33"/>
          </w:tcPr>
          <w:p w14:paraId="743F3E40"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5: DSC Consultation  </w:t>
            </w:r>
          </w:p>
        </w:tc>
      </w:tr>
      <w:tr w:rsidR="006A724E" w:rsidRPr="00683A0C" w14:paraId="743F3E44" w14:textId="77777777" w:rsidTr="00BB5A00">
        <w:tc>
          <w:tcPr>
            <w:tcW w:w="1516" w:type="pct"/>
          </w:tcPr>
          <w:p w14:paraId="743F3E42" w14:textId="77777777" w:rsidR="006A724E" w:rsidRPr="00683A0C" w:rsidRDefault="006A724E" w:rsidP="00BB5A00">
            <w:pPr>
              <w:rPr>
                <w:rFonts w:ascii="Arial" w:hAnsi="Arial" w:cs="Arial"/>
                <w:b/>
                <w:sz w:val="20"/>
                <w:szCs w:val="16"/>
              </w:rPr>
            </w:pPr>
            <w:r w:rsidRPr="00683A0C">
              <w:rPr>
                <w:rFonts w:ascii="Arial" w:hAnsi="Arial" w:cs="Arial"/>
                <w:b/>
                <w:sz w:val="20"/>
                <w:szCs w:val="16"/>
              </w:rPr>
              <w:t>Issued</w:t>
            </w:r>
          </w:p>
        </w:tc>
        <w:tc>
          <w:tcPr>
            <w:tcW w:w="3484" w:type="pct"/>
          </w:tcPr>
          <w:p w14:paraId="743F3E43" w14:textId="77777777" w:rsidR="006A724E" w:rsidRPr="00683A0C" w:rsidRDefault="00161A23" w:rsidP="00BB5A00">
            <w:pPr>
              <w:rPr>
                <w:rFonts w:ascii="Arial" w:hAnsi="Arial" w:cs="Arial"/>
                <w:sz w:val="20"/>
                <w:szCs w:val="16"/>
              </w:rPr>
            </w:pPr>
            <w:r>
              <w:rPr>
                <w:rFonts w:ascii="Arial" w:hAnsi="Arial" w:cs="Arial"/>
                <w:sz w:val="20"/>
                <w:szCs w:val="16"/>
              </w:rPr>
              <w:t>NA</w:t>
            </w:r>
          </w:p>
        </w:tc>
      </w:tr>
      <w:tr w:rsidR="006A724E" w:rsidRPr="00683A0C" w14:paraId="743F3E47" w14:textId="77777777" w:rsidTr="00BB5A00">
        <w:tc>
          <w:tcPr>
            <w:tcW w:w="1516" w:type="pct"/>
          </w:tcPr>
          <w:p w14:paraId="743F3E45"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14:paraId="743F3E46" w14:textId="77777777" w:rsidR="006A724E" w:rsidRPr="00683A0C" w:rsidRDefault="006A724E" w:rsidP="00BB5A00">
            <w:pPr>
              <w:rPr>
                <w:rFonts w:ascii="Arial" w:hAnsi="Arial" w:cs="Arial"/>
                <w:sz w:val="20"/>
                <w:szCs w:val="16"/>
              </w:rPr>
            </w:pPr>
          </w:p>
        </w:tc>
      </w:tr>
      <w:tr w:rsidR="006A724E" w:rsidRPr="00683A0C" w14:paraId="743F3E4A" w14:textId="77777777" w:rsidTr="00BB5A00">
        <w:tc>
          <w:tcPr>
            <w:tcW w:w="1516" w:type="pct"/>
            <w:tcBorders>
              <w:bottom w:val="single" w:sz="4" w:space="0" w:color="auto"/>
            </w:tcBorders>
          </w:tcPr>
          <w:p w14:paraId="743F3E48" w14:textId="77777777"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14:paraId="743F3E49" w14:textId="77777777" w:rsidR="006A724E" w:rsidRPr="00683A0C" w:rsidRDefault="006A724E" w:rsidP="00BB5A00">
            <w:pPr>
              <w:rPr>
                <w:rFonts w:ascii="Arial" w:hAnsi="Arial" w:cs="Arial"/>
                <w:sz w:val="20"/>
                <w:szCs w:val="16"/>
              </w:rPr>
            </w:pPr>
          </w:p>
        </w:tc>
      </w:tr>
      <w:tr w:rsidR="006A724E" w:rsidRPr="00683A0C" w14:paraId="743F3E4D" w14:textId="77777777" w:rsidTr="00BB5A00">
        <w:tc>
          <w:tcPr>
            <w:tcW w:w="1516" w:type="pct"/>
            <w:tcBorders>
              <w:bottom w:val="single" w:sz="4" w:space="0" w:color="auto"/>
            </w:tcBorders>
          </w:tcPr>
          <w:p w14:paraId="743F3E4B" w14:textId="77777777"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14:paraId="743F3E4C" w14:textId="77777777" w:rsidR="006A724E" w:rsidRPr="00683A0C" w:rsidRDefault="006A724E" w:rsidP="00BB5A00">
            <w:pPr>
              <w:rPr>
                <w:rFonts w:ascii="Arial" w:hAnsi="Arial" w:cs="Arial"/>
                <w:sz w:val="20"/>
                <w:szCs w:val="16"/>
              </w:rPr>
            </w:pPr>
          </w:p>
        </w:tc>
      </w:tr>
      <w:tr w:rsidR="006A724E" w:rsidRPr="00683A0C" w14:paraId="743F3E4F" w14:textId="77777777" w:rsidTr="00BB5A00">
        <w:tc>
          <w:tcPr>
            <w:tcW w:w="5000" w:type="pct"/>
            <w:gridSpan w:val="2"/>
            <w:tcBorders>
              <w:bottom w:val="single" w:sz="4" w:space="0" w:color="auto"/>
            </w:tcBorders>
            <w:shd w:val="clear" w:color="auto" w:fill="D6DCF0" w:themeFill="accent1" w:themeFillTint="33"/>
          </w:tcPr>
          <w:p w14:paraId="743F3E4E"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161A23" w:rsidRPr="00683A0C" w14:paraId="743F3E53" w14:textId="77777777" w:rsidTr="00BB5A00">
        <w:tc>
          <w:tcPr>
            <w:tcW w:w="1516" w:type="pct"/>
            <w:tcBorders>
              <w:bottom w:val="single" w:sz="4" w:space="0" w:color="auto"/>
            </w:tcBorders>
          </w:tcPr>
          <w:p w14:paraId="743F3E50" w14:textId="77777777" w:rsidR="00161A23" w:rsidRPr="00683A0C" w:rsidRDefault="00161A23"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14:paraId="743F3E51" w14:textId="77777777" w:rsidR="00161A23" w:rsidRPr="00683A0C" w:rsidRDefault="00161A23" w:rsidP="00806A12">
            <w:pPr>
              <w:rPr>
                <w:rFonts w:ascii="Arial" w:hAnsi="Arial" w:cs="Arial"/>
                <w:sz w:val="20"/>
                <w:szCs w:val="16"/>
              </w:rPr>
            </w:pPr>
            <w:r w:rsidRPr="00683A0C">
              <w:rPr>
                <w:rFonts w:ascii="Arial" w:hAnsi="Arial" w:cs="Arial"/>
                <w:sz w:val="20"/>
                <w:szCs w:val="16"/>
              </w:rPr>
              <w:t xml:space="preserve">Shipper                                                            </w:t>
            </w:r>
            <w:r>
              <w:rPr>
                <w:rFonts w:ascii="Arial" w:hAnsi="Arial" w:cs="Arial"/>
                <w:sz w:val="20"/>
                <w:szCs w:val="16"/>
              </w:rPr>
              <w:t>100%</w:t>
            </w:r>
          </w:p>
          <w:p w14:paraId="743F3E52" w14:textId="77777777" w:rsidR="00161A23" w:rsidRPr="00683A0C" w:rsidRDefault="00161A23" w:rsidP="00BB5A00">
            <w:pPr>
              <w:rPr>
                <w:rFonts w:ascii="Arial" w:hAnsi="Arial" w:cs="Arial"/>
                <w:sz w:val="20"/>
                <w:szCs w:val="16"/>
              </w:rPr>
            </w:pPr>
          </w:p>
        </w:tc>
      </w:tr>
      <w:tr w:rsidR="00161A23" w:rsidRPr="00683A0C" w14:paraId="743F3E56" w14:textId="77777777" w:rsidTr="00BB5A00">
        <w:tc>
          <w:tcPr>
            <w:tcW w:w="1516" w:type="pct"/>
            <w:tcBorders>
              <w:bottom w:val="single" w:sz="4" w:space="0" w:color="auto"/>
            </w:tcBorders>
          </w:tcPr>
          <w:p w14:paraId="743F3E54" w14:textId="77777777" w:rsidR="00161A23" w:rsidRPr="00683A0C" w:rsidRDefault="00161A23"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14:paraId="743F3E55" w14:textId="77777777" w:rsidR="00161A23" w:rsidRPr="00683A0C" w:rsidRDefault="00161A23" w:rsidP="00BB5A00">
            <w:pPr>
              <w:rPr>
                <w:rFonts w:ascii="Arial" w:hAnsi="Arial" w:cs="Arial"/>
                <w:sz w:val="20"/>
                <w:szCs w:val="16"/>
              </w:rPr>
            </w:pPr>
            <w:r>
              <w:rPr>
                <w:rFonts w:ascii="Arial" w:hAnsi="Arial" w:cs="Arial"/>
                <w:sz w:val="20"/>
                <w:szCs w:val="16"/>
              </w:rPr>
              <w:t>3</w:t>
            </w:r>
          </w:p>
        </w:tc>
      </w:tr>
      <w:tr w:rsidR="00161A23" w:rsidRPr="00683A0C" w14:paraId="743F3E59" w14:textId="77777777" w:rsidTr="00BB5A00">
        <w:tc>
          <w:tcPr>
            <w:tcW w:w="1516" w:type="pct"/>
            <w:tcBorders>
              <w:bottom w:val="single" w:sz="4" w:space="0" w:color="auto"/>
            </w:tcBorders>
          </w:tcPr>
          <w:p w14:paraId="743F3E57" w14:textId="77777777" w:rsidR="00161A23" w:rsidRPr="00683A0C" w:rsidRDefault="00161A23"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14:paraId="743F3E58" w14:textId="77777777" w:rsidR="00161A23" w:rsidRPr="00683A0C" w:rsidRDefault="00161A23" w:rsidP="00BB5A00">
            <w:pPr>
              <w:rPr>
                <w:rFonts w:ascii="Arial" w:hAnsi="Arial" w:cs="Arial"/>
                <w:sz w:val="20"/>
                <w:szCs w:val="16"/>
              </w:rPr>
            </w:pPr>
            <w:r>
              <w:rPr>
                <w:rFonts w:ascii="Arial" w:hAnsi="Arial" w:cs="Arial"/>
                <w:sz w:val="20"/>
                <w:szCs w:val="16"/>
              </w:rPr>
              <w:t>TBC</w:t>
            </w:r>
          </w:p>
        </w:tc>
      </w:tr>
      <w:tr w:rsidR="00161A23" w:rsidRPr="00683A0C" w14:paraId="743F3E5C" w14:textId="77777777" w:rsidTr="00BB5A00">
        <w:tc>
          <w:tcPr>
            <w:tcW w:w="1516" w:type="pct"/>
            <w:tcBorders>
              <w:bottom w:val="single" w:sz="4" w:space="0" w:color="auto"/>
            </w:tcBorders>
          </w:tcPr>
          <w:p w14:paraId="743F3E5A" w14:textId="77777777" w:rsidR="00161A23" w:rsidRPr="00683A0C" w:rsidRDefault="00161A23"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14:paraId="743F3E5B" w14:textId="77777777" w:rsidR="00161A23" w:rsidRPr="00683A0C" w:rsidRDefault="00161A23" w:rsidP="00BB5A00">
            <w:pPr>
              <w:rPr>
                <w:rFonts w:ascii="Arial" w:hAnsi="Arial" w:cs="Arial"/>
                <w:sz w:val="20"/>
                <w:szCs w:val="16"/>
              </w:rPr>
            </w:pPr>
            <w:r>
              <w:rPr>
                <w:rFonts w:ascii="Arial" w:hAnsi="Arial" w:cs="Arial"/>
                <w:sz w:val="20"/>
                <w:szCs w:val="16"/>
              </w:rPr>
              <w:t>There is £350,000 allocated to UIG within the change budget that can be utilised; additional funding will be requested through ChMC</w:t>
            </w:r>
          </w:p>
        </w:tc>
      </w:tr>
      <w:tr w:rsidR="00161A23" w:rsidRPr="00683A0C" w14:paraId="743F3E5E" w14:textId="77777777" w:rsidTr="00BB5A00">
        <w:tc>
          <w:tcPr>
            <w:tcW w:w="5000" w:type="pct"/>
            <w:gridSpan w:val="2"/>
            <w:shd w:val="clear" w:color="auto" w:fill="D6DCF0" w:themeFill="accent1" w:themeFillTint="33"/>
          </w:tcPr>
          <w:p w14:paraId="743F3E5D" w14:textId="77777777" w:rsidR="00161A23" w:rsidRPr="00683A0C" w:rsidRDefault="00161A23" w:rsidP="00BB5A00">
            <w:pPr>
              <w:rPr>
                <w:rFonts w:ascii="Arial" w:hAnsi="Arial" w:cs="Arial"/>
                <w:sz w:val="20"/>
                <w:szCs w:val="16"/>
              </w:rPr>
            </w:pPr>
            <w:r w:rsidRPr="00683A0C">
              <w:rPr>
                <w:rFonts w:ascii="Arial" w:hAnsi="Arial" w:cs="Arial"/>
                <w:b/>
                <w:sz w:val="20"/>
                <w:szCs w:val="16"/>
              </w:rPr>
              <w:t>Section 7: DSC Voting Outcome</w:t>
            </w:r>
          </w:p>
        </w:tc>
      </w:tr>
      <w:tr w:rsidR="00161A23" w:rsidRPr="00683A0C" w14:paraId="743F3E64" w14:textId="77777777" w:rsidTr="00BB5A00">
        <w:tc>
          <w:tcPr>
            <w:tcW w:w="1516" w:type="pct"/>
          </w:tcPr>
          <w:p w14:paraId="743F3E5F" w14:textId="77777777" w:rsidR="00161A23" w:rsidRPr="00683A0C" w:rsidRDefault="00161A23"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14:paraId="743F3E60" w14:textId="77777777" w:rsidR="00161A23" w:rsidRPr="00683A0C" w:rsidRDefault="00161A23"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14:paraId="743F3E61" w14:textId="77777777" w:rsidR="00161A23" w:rsidRPr="00683A0C" w:rsidRDefault="00161A23"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743F3E62" w14:textId="77777777" w:rsidR="00161A23" w:rsidRPr="00683A0C" w:rsidRDefault="00161A23"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743F3E63" w14:textId="77777777" w:rsidR="00161A23" w:rsidRPr="00683A0C" w:rsidRDefault="00161A23"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161A23" w:rsidRPr="00683A0C" w14:paraId="743F3E67" w14:textId="77777777" w:rsidTr="00BB5A00">
        <w:tc>
          <w:tcPr>
            <w:tcW w:w="1516" w:type="pct"/>
          </w:tcPr>
          <w:p w14:paraId="743F3E65" w14:textId="77777777" w:rsidR="00161A23" w:rsidRPr="00683A0C" w:rsidRDefault="00161A23"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14:paraId="743F3E66" w14:textId="77777777" w:rsidR="00161A23" w:rsidRPr="00683A0C" w:rsidRDefault="00161A23" w:rsidP="00BB5A00">
            <w:pPr>
              <w:rPr>
                <w:rFonts w:ascii="Arial" w:hAnsi="Arial" w:cs="Arial"/>
                <w:sz w:val="20"/>
                <w:szCs w:val="16"/>
              </w:rPr>
            </w:pPr>
            <w:r w:rsidRPr="00683A0C">
              <w:rPr>
                <w:rFonts w:ascii="Arial" w:hAnsi="Arial" w:cs="Arial"/>
                <w:sz w:val="20"/>
                <w:szCs w:val="16"/>
              </w:rPr>
              <w:t>XX/XX/XXXX</w:t>
            </w:r>
          </w:p>
        </w:tc>
      </w:tr>
      <w:tr w:rsidR="00161A23" w:rsidRPr="00683A0C" w14:paraId="743F3E6A" w14:textId="77777777" w:rsidTr="00BB5A00">
        <w:tc>
          <w:tcPr>
            <w:tcW w:w="1516" w:type="pct"/>
          </w:tcPr>
          <w:p w14:paraId="743F3E68" w14:textId="77777777" w:rsidR="00161A23" w:rsidRPr="00683A0C" w:rsidRDefault="00161A23" w:rsidP="00BB5A00">
            <w:pPr>
              <w:rPr>
                <w:rFonts w:ascii="Arial" w:hAnsi="Arial" w:cs="Arial"/>
                <w:b/>
                <w:sz w:val="20"/>
                <w:szCs w:val="16"/>
              </w:rPr>
            </w:pPr>
            <w:r w:rsidRPr="00683A0C">
              <w:rPr>
                <w:rFonts w:ascii="Arial" w:hAnsi="Arial" w:cs="Arial"/>
                <w:b/>
                <w:sz w:val="20"/>
                <w:szCs w:val="16"/>
              </w:rPr>
              <w:t>Release Date</w:t>
            </w:r>
          </w:p>
        </w:tc>
        <w:tc>
          <w:tcPr>
            <w:tcW w:w="3484" w:type="pct"/>
          </w:tcPr>
          <w:p w14:paraId="743F3E69" w14:textId="77777777" w:rsidR="00161A23" w:rsidRPr="00683A0C" w:rsidRDefault="00161A23" w:rsidP="00BB5A00">
            <w:pPr>
              <w:rPr>
                <w:rFonts w:ascii="Arial" w:hAnsi="Arial" w:cs="Arial"/>
                <w:sz w:val="20"/>
                <w:szCs w:val="16"/>
              </w:rPr>
            </w:pPr>
            <w:r w:rsidRPr="00683A0C">
              <w:rPr>
                <w:rFonts w:ascii="Arial" w:hAnsi="Arial" w:cs="Arial"/>
                <w:sz w:val="20"/>
                <w:szCs w:val="16"/>
              </w:rPr>
              <w:t>Release X: Feb / Jun / Nov XX or Adhoc DD/MM/YYYY or NA</w:t>
            </w:r>
          </w:p>
        </w:tc>
      </w:tr>
      <w:tr w:rsidR="00161A23" w:rsidRPr="00683A0C" w14:paraId="743F3E6D" w14:textId="77777777" w:rsidTr="00BB5A00">
        <w:tc>
          <w:tcPr>
            <w:tcW w:w="1516" w:type="pct"/>
            <w:tcBorders>
              <w:bottom w:val="single" w:sz="4" w:space="0" w:color="auto"/>
            </w:tcBorders>
          </w:tcPr>
          <w:p w14:paraId="743F3E6B" w14:textId="77777777" w:rsidR="00161A23" w:rsidRPr="00683A0C" w:rsidRDefault="00161A23"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14:paraId="743F3E6C" w14:textId="77777777" w:rsidR="00161A23" w:rsidRPr="00683A0C" w:rsidRDefault="00161A23" w:rsidP="00BB5A00">
            <w:pPr>
              <w:rPr>
                <w:rFonts w:ascii="Arial" w:hAnsi="Arial" w:cs="Arial"/>
                <w:sz w:val="20"/>
                <w:szCs w:val="16"/>
              </w:rPr>
            </w:pPr>
            <w:r w:rsidRPr="00683A0C">
              <w:rPr>
                <w:rFonts w:ascii="Arial" w:hAnsi="Arial" w:cs="Arial"/>
                <w:sz w:val="20"/>
                <w:szCs w:val="16"/>
              </w:rPr>
              <w:t xml:space="preserve">Approved for Release X / Rejected </w:t>
            </w:r>
          </w:p>
        </w:tc>
      </w:tr>
    </w:tbl>
    <w:p w14:paraId="743F3E6E" w14:textId="77777777" w:rsidR="006A724E" w:rsidRDefault="006A724E" w:rsidP="006A724E">
      <w:pPr>
        <w:pStyle w:val="XoParagraph"/>
      </w:pPr>
    </w:p>
    <w:p w14:paraId="743F3E6F"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7" w:history="1">
        <w:r w:rsidRPr="005D3A53">
          <w:rPr>
            <w:rStyle w:val="Hyperlink"/>
            <w:rFonts w:cs="Arial"/>
            <w:b/>
            <w:color w:val="0070C0"/>
            <w:sz w:val="22"/>
            <w:szCs w:val="22"/>
          </w:rPr>
          <w:t>.box.xoserve.portfoliooffice@xoserve.com</w:t>
        </w:r>
      </w:hyperlink>
    </w:p>
    <w:p w14:paraId="743F3E70" w14:textId="77777777" w:rsidR="006A724E" w:rsidRPr="00883321" w:rsidRDefault="006A724E" w:rsidP="006A724E">
      <w:pPr>
        <w:pStyle w:val="XoParagraph"/>
      </w:pPr>
    </w:p>
    <w:p w14:paraId="743F3E71" w14:textId="77777777" w:rsidR="005D3A53" w:rsidRDefault="005D3A53" w:rsidP="006A724E"/>
    <w:p w14:paraId="743F3E72" w14:textId="77777777" w:rsidR="005D3A53" w:rsidRDefault="005D3A53"/>
    <w:p w14:paraId="743F3E73" w14:textId="77777777" w:rsidR="007B4360" w:rsidRDefault="007B4360"/>
    <w:p w14:paraId="743F3E74" w14:textId="77777777" w:rsidR="007B4360" w:rsidRDefault="007B4360"/>
    <w:p w14:paraId="743F3E75" w14:textId="77777777" w:rsidR="007B4360" w:rsidRDefault="007B4360"/>
    <w:p w14:paraId="743F3E76" w14:textId="77777777" w:rsidR="007B4360" w:rsidRDefault="007B4360"/>
    <w:p w14:paraId="743F3E77" w14:textId="77777777" w:rsidR="007B4360" w:rsidRDefault="007B4360"/>
    <w:p w14:paraId="743F3E78" w14:textId="77777777" w:rsidR="007B4360" w:rsidRDefault="007B4360"/>
    <w:p w14:paraId="743F3E79" w14:textId="77777777" w:rsidR="007B4360" w:rsidRDefault="007B4360"/>
    <w:p w14:paraId="743F3E7A" w14:textId="77777777" w:rsidR="007B4360" w:rsidRDefault="007B4360"/>
    <w:p w14:paraId="743F3E7B" w14:textId="77777777" w:rsidR="007B4360" w:rsidRDefault="007B4360"/>
    <w:p w14:paraId="743F3E7C" w14:textId="77777777" w:rsidR="007B4360" w:rsidRDefault="007B4360"/>
    <w:p w14:paraId="743F3E7D" w14:textId="77777777" w:rsidR="00214089" w:rsidRDefault="005D3A53" w:rsidP="006A724E">
      <w:pPr>
        <w:rPr>
          <w:b/>
          <w:sz w:val="28"/>
          <w:szCs w:val="28"/>
        </w:rPr>
      </w:pPr>
      <w:r>
        <w:rPr>
          <w:b/>
          <w:sz w:val="28"/>
          <w:szCs w:val="28"/>
        </w:rPr>
        <w:t xml:space="preserve">Document Control </w:t>
      </w:r>
    </w:p>
    <w:p w14:paraId="743F3E7E" w14:textId="77777777" w:rsidR="005D3A53" w:rsidRDefault="005D3A53" w:rsidP="006A724E">
      <w:pPr>
        <w:rPr>
          <w:b/>
        </w:rPr>
      </w:pPr>
      <w:r>
        <w:rPr>
          <w:b/>
        </w:rPr>
        <w:t xml:space="preserve">Details </w:t>
      </w:r>
    </w:p>
    <w:tbl>
      <w:tblPr>
        <w:tblStyle w:val="TableGrid"/>
        <w:tblW w:w="9260" w:type="dxa"/>
        <w:tblLook w:val="04A0" w:firstRow="1" w:lastRow="0" w:firstColumn="1" w:lastColumn="0" w:noHBand="0" w:noVBand="1"/>
      </w:tblPr>
      <w:tblGrid>
        <w:gridCol w:w="1504"/>
        <w:gridCol w:w="1974"/>
        <w:gridCol w:w="1450"/>
        <w:gridCol w:w="2051"/>
        <w:gridCol w:w="2281"/>
      </w:tblGrid>
      <w:tr w:rsidR="005D3A53" w:rsidRPr="00762849" w14:paraId="743F3E84" w14:textId="77777777" w:rsidTr="00BB5A00">
        <w:trPr>
          <w:trHeight w:val="518"/>
        </w:trPr>
        <w:tc>
          <w:tcPr>
            <w:tcW w:w="1504" w:type="dxa"/>
            <w:shd w:val="clear" w:color="auto" w:fill="C3D7ED" w:themeFill="text2" w:themeFillTint="33"/>
            <w:vAlign w:val="center"/>
          </w:tcPr>
          <w:p w14:paraId="743F3E7F"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Title</w:t>
            </w:r>
          </w:p>
        </w:tc>
        <w:tc>
          <w:tcPr>
            <w:tcW w:w="1974" w:type="dxa"/>
            <w:shd w:val="clear" w:color="auto" w:fill="C3D7ED" w:themeFill="text2" w:themeFillTint="33"/>
            <w:vAlign w:val="center"/>
          </w:tcPr>
          <w:p w14:paraId="743F3E8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450" w:type="dxa"/>
            <w:shd w:val="clear" w:color="auto" w:fill="C3D7ED" w:themeFill="text2" w:themeFillTint="33"/>
            <w:vAlign w:val="center"/>
          </w:tcPr>
          <w:p w14:paraId="743F3E8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Owner</w:t>
            </w:r>
          </w:p>
        </w:tc>
        <w:tc>
          <w:tcPr>
            <w:tcW w:w="2051" w:type="dxa"/>
            <w:shd w:val="clear" w:color="auto" w:fill="C3D7ED" w:themeFill="text2" w:themeFillTint="33"/>
            <w:vAlign w:val="center"/>
          </w:tcPr>
          <w:p w14:paraId="743F3E8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Review Frequency</w:t>
            </w:r>
          </w:p>
        </w:tc>
        <w:tc>
          <w:tcPr>
            <w:tcW w:w="2281" w:type="dxa"/>
            <w:shd w:val="clear" w:color="auto" w:fill="C3D7ED" w:themeFill="text2" w:themeFillTint="33"/>
            <w:vAlign w:val="center"/>
          </w:tcPr>
          <w:p w14:paraId="743F3E83"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Next Review Date</w:t>
            </w:r>
          </w:p>
        </w:tc>
      </w:tr>
      <w:tr w:rsidR="005D3A53" w:rsidRPr="005D3A53" w14:paraId="743F3E8A" w14:textId="77777777" w:rsidTr="00BB5A00">
        <w:trPr>
          <w:trHeight w:val="259"/>
        </w:trPr>
        <w:tc>
          <w:tcPr>
            <w:tcW w:w="1504" w:type="dxa"/>
          </w:tcPr>
          <w:p w14:paraId="743F3E85" w14:textId="77777777"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XRN Template </w:t>
            </w:r>
          </w:p>
        </w:tc>
        <w:tc>
          <w:tcPr>
            <w:tcW w:w="1974" w:type="dxa"/>
          </w:tcPr>
          <w:p w14:paraId="743F3E86" w14:textId="77777777" w:rsidR="005D3A53" w:rsidRPr="007B4360" w:rsidRDefault="005D3A53" w:rsidP="00BB5A00">
            <w:pPr>
              <w:jc w:val="center"/>
              <w:rPr>
                <w:rFonts w:ascii="Arial" w:hAnsi="Arial" w:cs="Arial"/>
                <w:sz w:val="20"/>
                <w:szCs w:val="20"/>
              </w:rPr>
            </w:pPr>
          </w:p>
        </w:tc>
        <w:tc>
          <w:tcPr>
            <w:tcW w:w="1450" w:type="dxa"/>
          </w:tcPr>
          <w:p w14:paraId="743F3E87" w14:textId="77777777"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Emma Smith </w:t>
            </w:r>
          </w:p>
        </w:tc>
        <w:tc>
          <w:tcPr>
            <w:tcW w:w="2051" w:type="dxa"/>
          </w:tcPr>
          <w:p w14:paraId="743F3E88" w14:textId="77777777" w:rsidR="005D3A53" w:rsidRPr="007B4360" w:rsidRDefault="005D3A53" w:rsidP="00BB5A00">
            <w:pPr>
              <w:jc w:val="center"/>
              <w:rPr>
                <w:rFonts w:ascii="Arial" w:hAnsi="Arial" w:cs="Arial"/>
                <w:sz w:val="20"/>
                <w:szCs w:val="20"/>
              </w:rPr>
            </w:pPr>
          </w:p>
        </w:tc>
        <w:tc>
          <w:tcPr>
            <w:tcW w:w="2281" w:type="dxa"/>
          </w:tcPr>
          <w:p w14:paraId="743F3E89" w14:textId="77777777" w:rsidR="005D3A53" w:rsidRPr="007B4360" w:rsidRDefault="005D3A53" w:rsidP="00BB5A00">
            <w:pPr>
              <w:jc w:val="center"/>
              <w:rPr>
                <w:rFonts w:ascii="Arial" w:hAnsi="Arial" w:cs="Arial"/>
                <w:sz w:val="20"/>
                <w:szCs w:val="20"/>
              </w:rPr>
            </w:pPr>
          </w:p>
        </w:tc>
      </w:tr>
    </w:tbl>
    <w:p w14:paraId="743F3E8B" w14:textId="77777777" w:rsidR="005D3A53" w:rsidRDefault="005D3A53" w:rsidP="006A724E">
      <w:pPr>
        <w:rPr>
          <w:b/>
        </w:rPr>
      </w:pPr>
    </w:p>
    <w:p w14:paraId="743F3E8C" w14:textId="77777777" w:rsidR="005D3A53" w:rsidRDefault="005D3A53" w:rsidP="006A724E">
      <w:pPr>
        <w:rPr>
          <w:b/>
        </w:rPr>
      </w:pPr>
      <w:r>
        <w:rPr>
          <w:b/>
        </w:rPr>
        <w:t xml:space="preserve">Version History </w:t>
      </w:r>
    </w:p>
    <w:tbl>
      <w:tblPr>
        <w:tblStyle w:val="TableGrid"/>
        <w:tblW w:w="5000" w:type="pct"/>
        <w:tblLook w:val="04A0" w:firstRow="1" w:lastRow="0" w:firstColumn="1" w:lastColumn="0" w:noHBand="0" w:noVBand="1"/>
      </w:tblPr>
      <w:tblGrid>
        <w:gridCol w:w="1363"/>
        <w:gridCol w:w="1680"/>
        <w:gridCol w:w="1217"/>
        <w:gridCol w:w="1538"/>
        <w:gridCol w:w="3444"/>
      </w:tblGrid>
      <w:tr w:rsidR="005D3A53" w:rsidRPr="00762849" w14:paraId="743F3E92" w14:textId="77777777" w:rsidTr="00BB5A00">
        <w:trPr>
          <w:trHeight w:val="611"/>
        </w:trPr>
        <w:tc>
          <w:tcPr>
            <w:tcW w:w="749" w:type="pct"/>
            <w:shd w:val="clear" w:color="auto" w:fill="C3D7ED" w:themeFill="text2" w:themeFillTint="33"/>
            <w:vAlign w:val="center"/>
          </w:tcPr>
          <w:p w14:paraId="743F3E8D"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920" w:type="pct"/>
            <w:shd w:val="clear" w:color="auto" w:fill="C3D7ED" w:themeFill="text2" w:themeFillTint="33"/>
            <w:vAlign w:val="center"/>
          </w:tcPr>
          <w:p w14:paraId="743F3E8E"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Status</w:t>
            </w:r>
          </w:p>
        </w:tc>
        <w:tc>
          <w:tcPr>
            <w:tcW w:w="614" w:type="pct"/>
            <w:shd w:val="clear" w:color="auto" w:fill="C3D7ED" w:themeFill="text2" w:themeFillTint="33"/>
            <w:vAlign w:val="center"/>
          </w:tcPr>
          <w:p w14:paraId="743F3E8F"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Date</w:t>
            </w:r>
          </w:p>
        </w:tc>
        <w:tc>
          <w:tcPr>
            <w:tcW w:w="843" w:type="pct"/>
            <w:shd w:val="clear" w:color="auto" w:fill="C3D7ED" w:themeFill="text2" w:themeFillTint="33"/>
            <w:vAlign w:val="center"/>
          </w:tcPr>
          <w:p w14:paraId="743F3E9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Author(s)</w:t>
            </w:r>
          </w:p>
        </w:tc>
        <w:tc>
          <w:tcPr>
            <w:tcW w:w="1874" w:type="pct"/>
            <w:shd w:val="clear" w:color="auto" w:fill="C3D7ED" w:themeFill="text2" w:themeFillTint="33"/>
            <w:vAlign w:val="center"/>
          </w:tcPr>
          <w:p w14:paraId="743F3E9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Summary of Changes</w:t>
            </w:r>
          </w:p>
        </w:tc>
      </w:tr>
      <w:tr w:rsidR="005D3A53" w:rsidRPr="007B4360" w14:paraId="743F3E98" w14:textId="77777777" w:rsidTr="00BB5A00">
        <w:tc>
          <w:tcPr>
            <w:tcW w:w="749" w:type="pct"/>
          </w:tcPr>
          <w:p w14:paraId="743F3E93" w14:textId="77777777" w:rsidR="005D3A53" w:rsidRPr="007B4360" w:rsidRDefault="004B225D" w:rsidP="00BB5A00">
            <w:pPr>
              <w:jc w:val="center"/>
              <w:rPr>
                <w:rFonts w:ascii="Arial" w:hAnsi="Arial" w:cs="Arial"/>
                <w:sz w:val="20"/>
                <w:szCs w:val="20"/>
              </w:rPr>
            </w:pPr>
            <w:r>
              <w:rPr>
                <w:rFonts w:ascii="Arial" w:hAnsi="Arial" w:cs="Arial"/>
                <w:sz w:val="20"/>
                <w:szCs w:val="20"/>
              </w:rPr>
              <w:t>0.</w:t>
            </w:r>
            <w:r w:rsidR="007B4360" w:rsidRPr="007B4360">
              <w:rPr>
                <w:rFonts w:ascii="Arial" w:hAnsi="Arial" w:cs="Arial"/>
                <w:sz w:val="20"/>
                <w:szCs w:val="20"/>
              </w:rPr>
              <w:t xml:space="preserve">1 </w:t>
            </w:r>
          </w:p>
        </w:tc>
        <w:tc>
          <w:tcPr>
            <w:tcW w:w="920" w:type="pct"/>
          </w:tcPr>
          <w:p w14:paraId="743F3E94"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Draft </w:t>
            </w:r>
          </w:p>
        </w:tc>
        <w:tc>
          <w:tcPr>
            <w:tcW w:w="614" w:type="pct"/>
          </w:tcPr>
          <w:p w14:paraId="743F3E95"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29/03/18 </w:t>
            </w:r>
          </w:p>
        </w:tc>
        <w:tc>
          <w:tcPr>
            <w:tcW w:w="843" w:type="pct"/>
          </w:tcPr>
          <w:p w14:paraId="743F3E96" w14:textId="77777777" w:rsidR="005D3A53" w:rsidRPr="007B4360" w:rsidRDefault="005D3A53" w:rsidP="00BB5A00">
            <w:pPr>
              <w:jc w:val="center"/>
              <w:rPr>
                <w:rFonts w:ascii="Arial" w:hAnsi="Arial" w:cs="Arial"/>
                <w:sz w:val="20"/>
                <w:szCs w:val="20"/>
              </w:rPr>
            </w:pPr>
          </w:p>
        </w:tc>
        <w:tc>
          <w:tcPr>
            <w:tcW w:w="1874" w:type="pct"/>
          </w:tcPr>
          <w:p w14:paraId="743F3E97" w14:textId="77777777" w:rsidR="005D3A53" w:rsidRPr="007B4360" w:rsidRDefault="005D3A53" w:rsidP="00BB5A00">
            <w:pPr>
              <w:jc w:val="center"/>
              <w:rPr>
                <w:rFonts w:ascii="Arial" w:hAnsi="Arial" w:cs="Arial"/>
                <w:sz w:val="20"/>
                <w:szCs w:val="20"/>
              </w:rPr>
            </w:pPr>
          </w:p>
        </w:tc>
      </w:tr>
      <w:tr w:rsidR="005D3A53" w:rsidRPr="007B4360" w14:paraId="743F3E9E" w14:textId="77777777" w:rsidTr="00BB5A00">
        <w:tc>
          <w:tcPr>
            <w:tcW w:w="749" w:type="pct"/>
          </w:tcPr>
          <w:p w14:paraId="743F3E99" w14:textId="77777777" w:rsidR="005D3A53" w:rsidRPr="007B4360" w:rsidRDefault="004B225D" w:rsidP="00BB5A00">
            <w:pPr>
              <w:jc w:val="center"/>
              <w:rPr>
                <w:rFonts w:ascii="Arial" w:hAnsi="Arial" w:cs="Arial"/>
                <w:sz w:val="20"/>
                <w:szCs w:val="20"/>
              </w:rPr>
            </w:pPr>
            <w:r>
              <w:rPr>
                <w:rFonts w:ascii="Arial" w:hAnsi="Arial" w:cs="Arial"/>
                <w:sz w:val="20"/>
                <w:szCs w:val="20"/>
              </w:rPr>
              <w:t>0.2</w:t>
            </w:r>
          </w:p>
        </w:tc>
        <w:tc>
          <w:tcPr>
            <w:tcW w:w="920" w:type="pct"/>
          </w:tcPr>
          <w:p w14:paraId="743F3E9A" w14:textId="77777777" w:rsidR="005D3A53" w:rsidRPr="007B4360" w:rsidRDefault="004B225D" w:rsidP="00BB5A00">
            <w:pPr>
              <w:jc w:val="center"/>
              <w:rPr>
                <w:rFonts w:ascii="Arial" w:hAnsi="Arial" w:cs="Arial"/>
                <w:sz w:val="20"/>
                <w:szCs w:val="20"/>
              </w:rPr>
            </w:pPr>
            <w:r>
              <w:rPr>
                <w:rFonts w:ascii="Arial" w:hAnsi="Arial" w:cs="Arial"/>
                <w:sz w:val="20"/>
                <w:szCs w:val="20"/>
              </w:rPr>
              <w:t>Draft</w:t>
            </w:r>
          </w:p>
        </w:tc>
        <w:tc>
          <w:tcPr>
            <w:tcW w:w="614" w:type="pct"/>
          </w:tcPr>
          <w:p w14:paraId="743F3E9B" w14:textId="77777777" w:rsidR="005D3A53" w:rsidRPr="007B4360" w:rsidRDefault="004B225D" w:rsidP="00BB5A00">
            <w:pPr>
              <w:jc w:val="center"/>
              <w:rPr>
                <w:rFonts w:ascii="Arial" w:hAnsi="Arial" w:cs="Arial"/>
                <w:sz w:val="20"/>
                <w:szCs w:val="20"/>
              </w:rPr>
            </w:pPr>
            <w:r>
              <w:rPr>
                <w:rFonts w:ascii="Arial" w:hAnsi="Arial" w:cs="Arial"/>
                <w:sz w:val="20"/>
                <w:szCs w:val="20"/>
              </w:rPr>
              <w:t>06/06/2018</w:t>
            </w:r>
          </w:p>
        </w:tc>
        <w:tc>
          <w:tcPr>
            <w:tcW w:w="843" w:type="pct"/>
          </w:tcPr>
          <w:p w14:paraId="743F3E9C" w14:textId="77777777" w:rsidR="005D3A53" w:rsidRPr="007B4360" w:rsidRDefault="005D3A53" w:rsidP="00BB5A00">
            <w:pPr>
              <w:jc w:val="center"/>
              <w:rPr>
                <w:rFonts w:ascii="Arial" w:hAnsi="Arial" w:cs="Arial"/>
                <w:sz w:val="20"/>
                <w:szCs w:val="20"/>
              </w:rPr>
            </w:pPr>
          </w:p>
        </w:tc>
        <w:tc>
          <w:tcPr>
            <w:tcW w:w="1874" w:type="pct"/>
          </w:tcPr>
          <w:p w14:paraId="743F3E9D" w14:textId="77777777" w:rsidR="005D3A53" w:rsidRPr="007B4360" w:rsidRDefault="005D3A53" w:rsidP="00BB5A00">
            <w:pPr>
              <w:jc w:val="center"/>
              <w:rPr>
                <w:rFonts w:ascii="Arial" w:hAnsi="Arial" w:cs="Arial"/>
                <w:sz w:val="20"/>
                <w:szCs w:val="20"/>
              </w:rPr>
            </w:pPr>
          </w:p>
        </w:tc>
      </w:tr>
      <w:tr w:rsidR="005D3A53" w:rsidRPr="007B4360" w14:paraId="743F3EA4" w14:textId="77777777" w:rsidTr="00BB5A00">
        <w:tc>
          <w:tcPr>
            <w:tcW w:w="749" w:type="pct"/>
          </w:tcPr>
          <w:p w14:paraId="743F3E9F" w14:textId="77777777" w:rsidR="005D3A53" w:rsidRPr="007B4360" w:rsidRDefault="005D3A53" w:rsidP="00BB5A00">
            <w:pPr>
              <w:jc w:val="center"/>
              <w:rPr>
                <w:rFonts w:ascii="Arial" w:hAnsi="Arial" w:cs="Arial"/>
                <w:sz w:val="20"/>
                <w:szCs w:val="20"/>
              </w:rPr>
            </w:pPr>
          </w:p>
        </w:tc>
        <w:tc>
          <w:tcPr>
            <w:tcW w:w="920" w:type="pct"/>
          </w:tcPr>
          <w:p w14:paraId="743F3EA0" w14:textId="77777777" w:rsidR="005D3A53" w:rsidRPr="007B4360" w:rsidRDefault="005D3A53" w:rsidP="00BB5A00">
            <w:pPr>
              <w:jc w:val="center"/>
              <w:rPr>
                <w:rFonts w:ascii="Arial" w:hAnsi="Arial" w:cs="Arial"/>
                <w:sz w:val="20"/>
                <w:szCs w:val="20"/>
              </w:rPr>
            </w:pPr>
          </w:p>
        </w:tc>
        <w:tc>
          <w:tcPr>
            <w:tcW w:w="614" w:type="pct"/>
          </w:tcPr>
          <w:p w14:paraId="743F3EA1" w14:textId="77777777" w:rsidR="005D3A53" w:rsidRPr="007B4360" w:rsidRDefault="005D3A53" w:rsidP="00BB5A00">
            <w:pPr>
              <w:jc w:val="center"/>
              <w:rPr>
                <w:rFonts w:ascii="Arial" w:hAnsi="Arial" w:cs="Arial"/>
                <w:sz w:val="20"/>
                <w:szCs w:val="20"/>
              </w:rPr>
            </w:pPr>
          </w:p>
        </w:tc>
        <w:tc>
          <w:tcPr>
            <w:tcW w:w="843" w:type="pct"/>
          </w:tcPr>
          <w:p w14:paraId="743F3EA2" w14:textId="77777777" w:rsidR="005D3A53" w:rsidRPr="007B4360" w:rsidRDefault="005D3A53" w:rsidP="00BB5A00">
            <w:pPr>
              <w:jc w:val="center"/>
              <w:rPr>
                <w:rFonts w:ascii="Arial" w:hAnsi="Arial" w:cs="Arial"/>
                <w:sz w:val="20"/>
                <w:szCs w:val="20"/>
              </w:rPr>
            </w:pPr>
          </w:p>
        </w:tc>
        <w:tc>
          <w:tcPr>
            <w:tcW w:w="1874" w:type="pct"/>
          </w:tcPr>
          <w:p w14:paraId="743F3EA3" w14:textId="77777777" w:rsidR="005D3A53" w:rsidRPr="007B4360" w:rsidRDefault="005D3A53" w:rsidP="00BB5A00">
            <w:pPr>
              <w:jc w:val="center"/>
              <w:rPr>
                <w:rFonts w:ascii="Arial" w:hAnsi="Arial" w:cs="Arial"/>
                <w:sz w:val="20"/>
                <w:szCs w:val="20"/>
              </w:rPr>
            </w:pPr>
          </w:p>
        </w:tc>
      </w:tr>
      <w:tr w:rsidR="005D3A53" w:rsidRPr="007B4360" w14:paraId="743F3EAA" w14:textId="77777777" w:rsidTr="00BB5A00">
        <w:tc>
          <w:tcPr>
            <w:tcW w:w="749" w:type="pct"/>
          </w:tcPr>
          <w:p w14:paraId="743F3EA5" w14:textId="77777777" w:rsidR="005D3A53" w:rsidRPr="007B4360" w:rsidRDefault="005D3A53" w:rsidP="00BB5A00">
            <w:pPr>
              <w:jc w:val="center"/>
              <w:rPr>
                <w:rFonts w:ascii="Arial" w:hAnsi="Arial" w:cs="Arial"/>
                <w:color w:val="FF0000"/>
                <w:sz w:val="20"/>
                <w:szCs w:val="20"/>
              </w:rPr>
            </w:pPr>
          </w:p>
        </w:tc>
        <w:tc>
          <w:tcPr>
            <w:tcW w:w="920" w:type="pct"/>
          </w:tcPr>
          <w:p w14:paraId="743F3EA6" w14:textId="77777777" w:rsidR="005D3A53" w:rsidRPr="007B4360" w:rsidRDefault="005D3A53" w:rsidP="00BB5A00">
            <w:pPr>
              <w:jc w:val="center"/>
              <w:rPr>
                <w:rFonts w:ascii="Arial" w:hAnsi="Arial" w:cs="Arial"/>
                <w:color w:val="FF0000"/>
                <w:sz w:val="20"/>
                <w:szCs w:val="20"/>
              </w:rPr>
            </w:pPr>
          </w:p>
        </w:tc>
        <w:tc>
          <w:tcPr>
            <w:tcW w:w="614" w:type="pct"/>
          </w:tcPr>
          <w:p w14:paraId="743F3EA7" w14:textId="77777777" w:rsidR="005D3A53" w:rsidRPr="007B4360" w:rsidRDefault="005D3A53" w:rsidP="00BB5A00">
            <w:pPr>
              <w:jc w:val="center"/>
              <w:rPr>
                <w:rFonts w:ascii="Arial" w:hAnsi="Arial" w:cs="Arial"/>
                <w:color w:val="FF0000"/>
                <w:sz w:val="20"/>
                <w:szCs w:val="20"/>
              </w:rPr>
            </w:pPr>
          </w:p>
        </w:tc>
        <w:tc>
          <w:tcPr>
            <w:tcW w:w="843" w:type="pct"/>
          </w:tcPr>
          <w:p w14:paraId="743F3EA8" w14:textId="77777777" w:rsidR="005D3A53" w:rsidRPr="007B4360" w:rsidRDefault="005D3A53" w:rsidP="00BB5A00">
            <w:pPr>
              <w:jc w:val="center"/>
              <w:rPr>
                <w:rFonts w:ascii="Arial" w:hAnsi="Arial" w:cs="Arial"/>
                <w:color w:val="FF0000"/>
                <w:sz w:val="20"/>
                <w:szCs w:val="20"/>
              </w:rPr>
            </w:pPr>
          </w:p>
        </w:tc>
        <w:tc>
          <w:tcPr>
            <w:tcW w:w="1874" w:type="pct"/>
          </w:tcPr>
          <w:p w14:paraId="743F3EA9" w14:textId="77777777" w:rsidR="005D3A53" w:rsidRPr="007B4360" w:rsidRDefault="005D3A53" w:rsidP="00BB5A00">
            <w:pPr>
              <w:rPr>
                <w:rFonts w:ascii="Arial" w:hAnsi="Arial" w:cs="Arial"/>
                <w:color w:val="FF0000"/>
                <w:sz w:val="20"/>
                <w:szCs w:val="20"/>
              </w:rPr>
            </w:pPr>
          </w:p>
        </w:tc>
      </w:tr>
    </w:tbl>
    <w:p w14:paraId="743F3EAB" w14:textId="77777777" w:rsidR="005D3A53" w:rsidRPr="007B4360" w:rsidRDefault="005D3A53" w:rsidP="006A724E">
      <w:pPr>
        <w:rPr>
          <w:b/>
        </w:rPr>
      </w:pPr>
    </w:p>
    <w:p w14:paraId="743F3EAC" w14:textId="77777777" w:rsidR="005D3A53" w:rsidRDefault="005D3A53" w:rsidP="006A724E">
      <w:pPr>
        <w:rPr>
          <w:b/>
        </w:rPr>
      </w:pPr>
      <w:r>
        <w:rPr>
          <w:b/>
        </w:rPr>
        <w:t xml:space="preserve">Reviewers </w:t>
      </w:r>
    </w:p>
    <w:tbl>
      <w:tblPr>
        <w:tblStyle w:val="TableGrid"/>
        <w:tblW w:w="0" w:type="auto"/>
        <w:tblLook w:val="04A0" w:firstRow="1" w:lastRow="0" w:firstColumn="1" w:lastColumn="0" w:noHBand="0" w:noVBand="1"/>
      </w:tblPr>
      <w:tblGrid>
        <w:gridCol w:w="1848"/>
        <w:gridCol w:w="1848"/>
        <w:gridCol w:w="1848"/>
        <w:gridCol w:w="1849"/>
        <w:gridCol w:w="1849"/>
      </w:tblGrid>
      <w:tr w:rsidR="005D3A53" w:rsidRPr="00230196" w14:paraId="743F3EB4" w14:textId="77777777" w:rsidTr="00BB5A00">
        <w:trPr>
          <w:trHeight w:val="597"/>
        </w:trPr>
        <w:tc>
          <w:tcPr>
            <w:tcW w:w="1848" w:type="dxa"/>
            <w:shd w:val="clear" w:color="auto" w:fill="C3D7ED" w:themeFill="text2" w:themeFillTint="33"/>
            <w:vAlign w:val="center"/>
          </w:tcPr>
          <w:p w14:paraId="743F3EAD"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848" w:type="dxa"/>
            <w:shd w:val="clear" w:color="auto" w:fill="C3D7ED" w:themeFill="text2" w:themeFillTint="33"/>
            <w:vAlign w:val="center"/>
          </w:tcPr>
          <w:p w14:paraId="743F3EAE"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Name</w:t>
            </w:r>
          </w:p>
        </w:tc>
        <w:tc>
          <w:tcPr>
            <w:tcW w:w="1848" w:type="dxa"/>
            <w:shd w:val="clear" w:color="auto" w:fill="C3D7ED" w:themeFill="text2" w:themeFillTint="33"/>
            <w:vAlign w:val="center"/>
          </w:tcPr>
          <w:p w14:paraId="743F3EAF"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Role</w:t>
            </w:r>
          </w:p>
        </w:tc>
        <w:tc>
          <w:tcPr>
            <w:tcW w:w="1849" w:type="dxa"/>
            <w:shd w:val="clear" w:color="auto" w:fill="C3D7ED" w:themeFill="text2" w:themeFillTint="33"/>
            <w:vAlign w:val="center"/>
          </w:tcPr>
          <w:p w14:paraId="743F3EB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Business Area</w:t>
            </w:r>
          </w:p>
        </w:tc>
        <w:tc>
          <w:tcPr>
            <w:tcW w:w="1849" w:type="dxa"/>
            <w:shd w:val="clear" w:color="auto" w:fill="C3D7ED" w:themeFill="text2" w:themeFillTint="33"/>
            <w:vAlign w:val="center"/>
          </w:tcPr>
          <w:p w14:paraId="743F3EB1" w14:textId="77777777" w:rsidR="005D3A53" w:rsidRPr="007B4360" w:rsidRDefault="005D3A53" w:rsidP="00BB5A00">
            <w:pPr>
              <w:jc w:val="center"/>
              <w:rPr>
                <w:rFonts w:ascii="Arial" w:hAnsi="Arial" w:cs="Arial"/>
                <w:b/>
                <w:sz w:val="20"/>
                <w:szCs w:val="20"/>
              </w:rPr>
            </w:pPr>
          </w:p>
          <w:p w14:paraId="743F3EB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 xml:space="preserve">Date </w:t>
            </w:r>
          </w:p>
          <w:p w14:paraId="743F3EB3" w14:textId="77777777" w:rsidR="005D3A53" w:rsidRPr="007B4360" w:rsidRDefault="005D3A53" w:rsidP="00BB5A00">
            <w:pPr>
              <w:jc w:val="center"/>
              <w:rPr>
                <w:rFonts w:ascii="Arial" w:hAnsi="Arial" w:cs="Arial"/>
                <w:b/>
                <w:sz w:val="20"/>
                <w:szCs w:val="20"/>
              </w:rPr>
            </w:pPr>
          </w:p>
        </w:tc>
      </w:tr>
      <w:tr w:rsidR="005D3A53" w:rsidRPr="00230196" w14:paraId="743F3EBA" w14:textId="77777777" w:rsidTr="00BB5A00">
        <w:tc>
          <w:tcPr>
            <w:tcW w:w="1848" w:type="dxa"/>
          </w:tcPr>
          <w:p w14:paraId="743F3EB5" w14:textId="77777777" w:rsidR="005D3A53" w:rsidRPr="007B4360" w:rsidRDefault="005D3A53" w:rsidP="00BB5A00">
            <w:pPr>
              <w:rPr>
                <w:rFonts w:ascii="Arial" w:hAnsi="Arial" w:cs="Arial"/>
                <w:sz w:val="20"/>
                <w:szCs w:val="20"/>
              </w:rPr>
            </w:pPr>
          </w:p>
        </w:tc>
        <w:tc>
          <w:tcPr>
            <w:tcW w:w="1848" w:type="dxa"/>
          </w:tcPr>
          <w:p w14:paraId="743F3EB6" w14:textId="77777777" w:rsidR="005D3A53" w:rsidRPr="007B4360" w:rsidRDefault="005D3A53" w:rsidP="00BB5A00">
            <w:pPr>
              <w:rPr>
                <w:rFonts w:ascii="Arial" w:hAnsi="Arial" w:cs="Arial"/>
                <w:sz w:val="20"/>
                <w:szCs w:val="20"/>
              </w:rPr>
            </w:pPr>
          </w:p>
        </w:tc>
        <w:tc>
          <w:tcPr>
            <w:tcW w:w="1848" w:type="dxa"/>
          </w:tcPr>
          <w:p w14:paraId="743F3EB7" w14:textId="77777777" w:rsidR="005D3A53" w:rsidRPr="007B4360" w:rsidRDefault="005D3A53" w:rsidP="00BB5A00">
            <w:pPr>
              <w:rPr>
                <w:rFonts w:ascii="Arial" w:hAnsi="Arial" w:cs="Arial"/>
                <w:sz w:val="20"/>
                <w:szCs w:val="20"/>
              </w:rPr>
            </w:pPr>
          </w:p>
        </w:tc>
        <w:tc>
          <w:tcPr>
            <w:tcW w:w="1849" w:type="dxa"/>
          </w:tcPr>
          <w:p w14:paraId="743F3EB8" w14:textId="77777777" w:rsidR="005D3A53" w:rsidRPr="007B4360" w:rsidRDefault="005D3A53" w:rsidP="00BB5A00">
            <w:pPr>
              <w:jc w:val="center"/>
              <w:rPr>
                <w:rFonts w:ascii="Arial" w:hAnsi="Arial" w:cs="Arial"/>
                <w:sz w:val="20"/>
                <w:szCs w:val="20"/>
              </w:rPr>
            </w:pPr>
          </w:p>
        </w:tc>
        <w:tc>
          <w:tcPr>
            <w:tcW w:w="1849" w:type="dxa"/>
          </w:tcPr>
          <w:p w14:paraId="743F3EB9" w14:textId="77777777" w:rsidR="005D3A53" w:rsidRPr="007B4360" w:rsidRDefault="005D3A53" w:rsidP="00BB5A00">
            <w:pPr>
              <w:jc w:val="center"/>
              <w:rPr>
                <w:rFonts w:ascii="Arial" w:hAnsi="Arial" w:cs="Arial"/>
                <w:sz w:val="20"/>
                <w:szCs w:val="20"/>
              </w:rPr>
            </w:pPr>
          </w:p>
        </w:tc>
      </w:tr>
      <w:tr w:rsidR="005D3A53" w:rsidRPr="00230196" w14:paraId="743F3EC0" w14:textId="77777777" w:rsidTr="00BB5A00">
        <w:tc>
          <w:tcPr>
            <w:tcW w:w="1848" w:type="dxa"/>
          </w:tcPr>
          <w:p w14:paraId="743F3EBB" w14:textId="77777777" w:rsidR="005D3A53" w:rsidRPr="007B4360" w:rsidRDefault="005D3A53" w:rsidP="00BB5A00">
            <w:pPr>
              <w:rPr>
                <w:rFonts w:ascii="Arial" w:hAnsi="Arial" w:cs="Arial"/>
                <w:sz w:val="20"/>
                <w:szCs w:val="20"/>
              </w:rPr>
            </w:pPr>
          </w:p>
        </w:tc>
        <w:tc>
          <w:tcPr>
            <w:tcW w:w="1848" w:type="dxa"/>
          </w:tcPr>
          <w:p w14:paraId="743F3EBC" w14:textId="77777777" w:rsidR="005D3A53" w:rsidRPr="007B4360" w:rsidRDefault="005D3A53" w:rsidP="00BB5A00">
            <w:pPr>
              <w:rPr>
                <w:rFonts w:ascii="Arial" w:hAnsi="Arial" w:cs="Arial"/>
                <w:sz w:val="20"/>
                <w:szCs w:val="20"/>
              </w:rPr>
            </w:pPr>
          </w:p>
        </w:tc>
        <w:tc>
          <w:tcPr>
            <w:tcW w:w="1848" w:type="dxa"/>
          </w:tcPr>
          <w:p w14:paraId="743F3EBD" w14:textId="77777777" w:rsidR="005D3A53" w:rsidRPr="007B4360" w:rsidRDefault="005D3A53" w:rsidP="00BB5A00">
            <w:pPr>
              <w:rPr>
                <w:rFonts w:ascii="Arial" w:hAnsi="Arial" w:cs="Arial"/>
                <w:sz w:val="20"/>
                <w:szCs w:val="20"/>
              </w:rPr>
            </w:pPr>
          </w:p>
        </w:tc>
        <w:tc>
          <w:tcPr>
            <w:tcW w:w="1849" w:type="dxa"/>
          </w:tcPr>
          <w:p w14:paraId="743F3EBE" w14:textId="77777777" w:rsidR="005D3A53" w:rsidRPr="007B4360" w:rsidRDefault="005D3A53" w:rsidP="00BB5A00">
            <w:pPr>
              <w:jc w:val="center"/>
              <w:rPr>
                <w:rFonts w:ascii="Arial" w:hAnsi="Arial" w:cs="Arial"/>
                <w:sz w:val="20"/>
                <w:szCs w:val="20"/>
              </w:rPr>
            </w:pPr>
          </w:p>
        </w:tc>
        <w:tc>
          <w:tcPr>
            <w:tcW w:w="1849" w:type="dxa"/>
          </w:tcPr>
          <w:p w14:paraId="743F3EBF" w14:textId="77777777" w:rsidR="005D3A53" w:rsidRPr="007B4360" w:rsidRDefault="005D3A53" w:rsidP="00BB5A00">
            <w:pPr>
              <w:jc w:val="center"/>
              <w:rPr>
                <w:rFonts w:ascii="Arial" w:hAnsi="Arial" w:cs="Arial"/>
                <w:sz w:val="20"/>
                <w:szCs w:val="20"/>
              </w:rPr>
            </w:pPr>
          </w:p>
        </w:tc>
      </w:tr>
    </w:tbl>
    <w:p w14:paraId="743F3EC1" w14:textId="77777777" w:rsidR="005D3A53" w:rsidRDefault="005D3A53" w:rsidP="006A724E">
      <w:pPr>
        <w:rPr>
          <w:b/>
        </w:rPr>
      </w:pPr>
    </w:p>
    <w:p w14:paraId="743F3EC2" w14:textId="77777777" w:rsidR="005D3A53" w:rsidRPr="007B4360" w:rsidRDefault="005D3A53" w:rsidP="006A724E">
      <w:pPr>
        <w:rPr>
          <w:b/>
        </w:rPr>
      </w:pPr>
      <w:r>
        <w:rPr>
          <w:b/>
        </w:rPr>
        <w:t xml:space="preserve">Approvers </w:t>
      </w:r>
    </w:p>
    <w:tbl>
      <w:tblPr>
        <w:tblStyle w:val="TableGrid"/>
        <w:tblW w:w="9322" w:type="dxa"/>
        <w:tblLook w:val="04A0" w:firstRow="1" w:lastRow="0" w:firstColumn="1" w:lastColumn="0" w:noHBand="0" w:noVBand="1"/>
      </w:tblPr>
      <w:tblGrid>
        <w:gridCol w:w="1884"/>
        <w:gridCol w:w="1884"/>
        <w:gridCol w:w="1884"/>
        <w:gridCol w:w="1885"/>
        <w:gridCol w:w="1785"/>
      </w:tblGrid>
      <w:tr w:rsidR="005D3A53" w:rsidRPr="007B4360" w14:paraId="743F3EC8" w14:textId="77777777" w:rsidTr="00BB5A00">
        <w:trPr>
          <w:trHeight w:val="263"/>
        </w:trPr>
        <w:tc>
          <w:tcPr>
            <w:tcW w:w="1884" w:type="dxa"/>
            <w:shd w:val="clear" w:color="auto" w:fill="C3D7ED" w:themeFill="text2" w:themeFillTint="33"/>
            <w:vAlign w:val="center"/>
          </w:tcPr>
          <w:p w14:paraId="743F3EC3"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Version</w:t>
            </w:r>
          </w:p>
        </w:tc>
        <w:tc>
          <w:tcPr>
            <w:tcW w:w="1884" w:type="dxa"/>
            <w:shd w:val="clear" w:color="auto" w:fill="C3D7ED" w:themeFill="text2" w:themeFillTint="33"/>
            <w:vAlign w:val="center"/>
          </w:tcPr>
          <w:p w14:paraId="743F3EC4"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Name</w:t>
            </w:r>
          </w:p>
        </w:tc>
        <w:tc>
          <w:tcPr>
            <w:tcW w:w="1884" w:type="dxa"/>
            <w:shd w:val="clear" w:color="auto" w:fill="C3D7ED" w:themeFill="text2" w:themeFillTint="33"/>
            <w:vAlign w:val="center"/>
          </w:tcPr>
          <w:p w14:paraId="743F3EC5"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Role</w:t>
            </w:r>
          </w:p>
        </w:tc>
        <w:tc>
          <w:tcPr>
            <w:tcW w:w="1885" w:type="dxa"/>
            <w:shd w:val="clear" w:color="auto" w:fill="C3D7ED" w:themeFill="text2" w:themeFillTint="33"/>
            <w:vAlign w:val="center"/>
          </w:tcPr>
          <w:p w14:paraId="743F3EC6"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Business Area</w:t>
            </w:r>
          </w:p>
        </w:tc>
        <w:tc>
          <w:tcPr>
            <w:tcW w:w="1785" w:type="dxa"/>
            <w:shd w:val="clear" w:color="auto" w:fill="C3D7ED" w:themeFill="text2" w:themeFillTint="33"/>
            <w:vAlign w:val="center"/>
          </w:tcPr>
          <w:p w14:paraId="743F3EC7"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Date</w:t>
            </w:r>
          </w:p>
        </w:tc>
      </w:tr>
      <w:tr w:rsidR="005D3A53" w:rsidRPr="007B4360" w14:paraId="743F3ECE" w14:textId="77777777" w:rsidTr="00BB5A00">
        <w:trPr>
          <w:trHeight w:val="263"/>
        </w:trPr>
        <w:tc>
          <w:tcPr>
            <w:tcW w:w="1884" w:type="dxa"/>
          </w:tcPr>
          <w:p w14:paraId="743F3EC9" w14:textId="77777777" w:rsidR="005D3A53" w:rsidRPr="007B4360" w:rsidRDefault="005D3A53" w:rsidP="00BB5A00">
            <w:pPr>
              <w:rPr>
                <w:rFonts w:ascii="Arial" w:hAnsi="Arial" w:cs="Arial"/>
                <w:sz w:val="20"/>
                <w:szCs w:val="20"/>
              </w:rPr>
            </w:pPr>
          </w:p>
        </w:tc>
        <w:tc>
          <w:tcPr>
            <w:tcW w:w="1884" w:type="dxa"/>
          </w:tcPr>
          <w:p w14:paraId="743F3ECA" w14:textId="77777777" w:rsidR="005D3A53" w:rsidRPr="007B4360" w:rsidRDefault="005D3A53" w:rsidP="00BB5A00">
            <w:pPr>
              <w:rPr>
                <w:rFonts w:ascii="Arial" w:hAnsi="Arial" w:cs="Arial"/>
                <w:sz w:val="20"/>
                <w:szCs w:val="20"/>
              </w:rPr>
            </w:pPr>
          </w:p>
        </w:tc>
        <w:tc>
          <w:tcPr>
            <w:tcW w:w="1884" w:type="dxa"/>
          </w:tcPr>
          <w:p w14:paraId="743F3ECB" w14:textId="77777777" w:rsidR="005D3A53" w:rsidRPr="007B4360" w:rsidRDefault="005D3A53" w:rsidP="00BB5A00">
            <w:pPr>
              <w:rPr>
                <w:rFonts w:ascii="Arial" w:hAnsi="Arial" w:cs="Arial"/>
                <w:sz w:val="20"/>
                <w:szCs w:val="20"/>
              </w:rPr>
            </w:pPr>
          </w:p>
        </w:tc>
        <w:tc>
          <w:tcPr>
            <w:tcW w:w="1885" w:type="dxa"/>
          </w:tcPr>
          <w:p w14:paraId="743F3ECC" w14:textId="77777777" w:rsidR="005D3A53" w:rsidRPr="007B4360" w:rsidRDefault="005D3A53" w:rsidP="00BB5A00">
            <w:pPr>
              <w:jc w:val="center"/>
              <w:rPr>
                <w:rFonts w:ascii="Arial" w:hAnsi="Arial" w:cs="Arial"/>
                <w:sz w:val="20"/>
                <w:szCs w:val="20"/>
              </w:rPr>
            </w:pPr>
          </w:p>
        </w:tc>
        <w:tc>
          <w:tcPr>
            <w:tcW w:w="1785" w:type="dxa"/>
          </w:tcPr>
          <w:p w14:paraId="743F3ECD" w14:textId="77777777" w:rsidR="005D3A53" w:rsidRPr="007B4360" w:rsidRDefault="005D3A53" w:rsidP="00BB5A00">
            <w:pPr>
              <w:jc w:val="center"/>
              <w:rPr>
                <w:rFonts w:ascii="Arial" w:hAnsi="Arial" w:cs="Arial"/>
                <w:sz w:val="20"/>
                <w:szCs w:val="20"/>
              </w:rPr>
            </w:pPr>
          </w:p>
        </w:tc>
      </w:tr>
    </w:tbl>
    <w:p w14:paraId="743F3ECF" w14:textId="77777777" w:rsidR="005D3A53" w:rsidRDefault="005D3A53" w:rsidP="006A724E">
      <w:pPr>
        <w:rPr>
          <w:b/>
        </w:rPr>
      </w:pPr>
    </w:p>
    <w:p w14:paraId="23C087E3" w14:textId="2D090B4C" w:rsidR="0071386F" w:rsidRDefault="0071386F" w:rsidP="006A724E">
      <w:pPr>
        <w:rPr>
          <w:b/>
        </w:rPr>
      </w:pPr>
    </w:p>
    <w:p w14:paraId="558366BC" w14:textId="77777777" w:rsidR="0071386F" w:rsidRDefault="0071386F" w:rsidP="006A724E">
      <w:pPr>
        <w:rPr>
          <w:b/>
        </w:rPr>
      </w:pPr>
    </w:p>
    <w:p w14:paraId="6D347672" w14:textId="77777777" w:rsidR="0071386F" w:rsidRDefault="0071386F" w:rsidP="006A724E">
      <w:pPr>
        <w:rPr>
          <w:b/>
        </w:rPr>
      </w:pPr>
    </w:p>
    <w:p w14:paraId="5EE8CF7C" w14:textId="77777777" w:rsidR="0071386F" w:rsidRDefault="0071386F" w:rsidP="006A724E">
      <w:pPr>
        <w:rPr>
          <w:b/>
        </w:rPr>
      </w:pPr>
    </w:p>
    <w:p w14:paraId="223D551E" w14:textId="77777777" w:rsidR="0071386F" w:rsidRDefault="0071386F" w:rsidP="006A724E">
      <w:pPr>
        <w:rPr>
          <w:b/>
        </w:rPr>
      </w:pPr>
    </w:p>
    <w:p w14:paraId="1939D5E6" w14:textId="77777777" w:rsidR="0071386F" w:rsidRDefault="0071386F" w:rsidP="006A724E">
      <w:pPr>
        <w:rPr>
          <w:b/>
        </w:rPr>
      </w:pPr>
    </w:p>
    <w:p w14:paraId="3042ACDB" w14:textId="77777777" w:rsidR="0071386F" w:rsidRDefault="0071386F" w:rsidP="006A724E">
      <w:pPr>
        <w:rPr>
          <w:b/>
        </w:rPr>
      </w:pPr>
    </w:p>
    <w:p w14:paraId="3335C031" w14:textId="77777777" w:rsidR="0071386F" w:rsidRDefault="0071386F" w:rsidP="006A724E">
      <w:pPr>
        <w:rPr>
          <w:b/>
        </w:rPr>
      </w:pPr>
    </w:p>
    <w:p w14:paraId="2A3C9DA2" w14:textId="77777777" w:rsidR="0071386F" w:rsidRDefault="0071386F" w:rsidP="006A724E">
      <w:pPr>
        <w:rPr>
          <w:b/>
        </w:rPr>
      </w:pPr>
    </w:p>
    <w:p w14:paraId="7B6F18DC" w14:textId="77777777" w:rsidR="0071386F" w:rsidRDefault="0071386F" w:rsidP="006A724E">
      <w:pPr>
        <w:rPr>
          <w:b/>
        </w:rPr>
      </w:pPr>
    </w:p>
    <w:p w14:paraId="451F3A62" w14:textId="77777777" w:rsidR="0071386F" w:rsidRDefault="0071386F" w:rsidP="0071386F">
      <w:r w:rsidRPr="002C756F">
        <w:rPr>
          <w:noProof/>
          <w:sz w:val="40"/>
          <w:szCs w:val="40"/>
          <w:lang w:eastAsia="en-GB"/>
        </w:rPr>
        <w:drawing>
          <wp:anchor distT="0" distB="0" distL="114300" distR="114300" simplePos="0" relativeHeight="251660288" behindDoc="1" locked="0" layoutInCell="1" allowOverlap="1" wp14:anchorId="5F1D630D" wp14:editId="056DD71F">
            <wp:simplePos x="0" y="0"/>
            <wp:positionH relativeFrom="column">
              <wp:posOffset>1255395</wp:posOffset>
            </wp:positionH>
            <wp:positionV relativeFrom="paragraph">
              <wp:posOffset>635</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FA3D5" w14:textId="77777777" w:rsidR="0071386F" w:rsidRDefault="0071386F" w:rsidP="0071386F">
      <w:pPr>
        <w:spacing w:after="0" w:line="240" w:lineRule="auto"/>
        <w:jc w:val="center"/>
        <w:rPr>
          <w:rFonts w:asciiTheme="majorHAnsi" w:hAnsiTheme="majorHAnsi" w:cstheme="majorHAnsi"/>
          <w:b/>
          <w:color w:val="3E5AA8"/>
          <w:sz w:val="60"/>
          <w:szCs w:val="60"/>
        </w:rPr>
      </w:pPr>
    </w:p>
    <w:p w14:paraId="250D013D" w14:textId="77777777" w:rsidR="0071386F" w:rsidRPr="00A9117A" w:rsidRDefault="0071386F" w:rsidP="0071386F">
      <w:pPr>
        <w:spacing w:after="0" w:line="240" w:lineRule="auto"/>
        <w:jc w:val="center"/>
        <w:rPr>
          <w:rFonts w:cs="Arial"/>
        </w:rPr>
      </w:pPr>
      <w:r w:rsidRPr="00146769">
        <w:rPr>
          <w:rFonts w:asciiTheme="majorHAnsi" w:hAnsiTheme="majorHAnsi" w:cstheme="majorHAnsi"/>
          <w:b/>
          <w:color w:val="3E5AA8"/>
          <w:sz w:val="60"/>
          <w:szCs w:val="60"/>
        </w:rPr>
        <w:t xml:space="preserve">DSC </w:t>
      </w:r>
      <w:r>
        <w:rPr>
          <w:rFonts w:asciiTheme="majorHAnsi" w:hAnsiTheme="majorHAnsi" w:cstheme="majorHAnsi"/>
          <w:b/>
          <w:color w:val="3E5AA8"/>
          <w:sz w:val="60"/>
          <w:szCs w:val="60"/>
        </w:rPr>
        <w:t>Business Evaluation Report (BER)</w:t>
      </w:r>
      <w:r w:rsidRPr="00A9117A">
        <w:rPr>
          <w:rFonts w:cs="Arial"/>
        </w:rPr>
        <w:t xml:space="preserve"> </w:t>
      </w:r>
    </w:p>
    <w:tbl>
      <w:tblPr>
        <w:tblStyle w:val="TableGrid"/>
        <w:tblW w:w="5504" w:type="pct"/>
        <w:tblInd w:w="-459" w:type="dxa"/>
        <w:tblLayout w:type="fixed"/>
        <w:tblLook w:val="04A0" w:firstRow="1" w:lastRow="0" w:firstColumn="1" w:lastColumn="0" w:noHBand="0" w:noVBand="1"/>
      </w:tblPr>
      <w:tblGrid>
        <w:gridCol w:w="4963"/>
        <w:gridCol w:w="5211"/>
      </w:tblGrid>
      <w:tr w:rsidR="0071386F" w:rsidRPr="00A9117A" w14:paraId="139AE648" w14:textId="77777777" w:rsidTr="007D1819">
        <w:tc>
          <w:tcPr>
            <w:tcW w:w="2439" w:type="pct"/>
            <w:shd w:val="clear" w:color="auto" w:fill="FFFFFF" w:themeFill="background1"/>
            <w:vAlign w:val="center"/>
          </w:tcPr>
          <w:p w14:paraId="7EF55959" w14:textId="77777777" w:rsidR="0071386F" w:rsidRPr="005F5F70" w:rsidRDefault="0071386F" w:rsidP="007D1819">
            <w:pPr>
              <w:rPr>
                <w:rFonts w:ascii="Arial" w:hAnsi="Arial" w:cs="Arial"/>
                <w:b/>
                <w:sz w:val="20"/>
                <w:szCs w:val="16"/>
              </w:rPr>
            </w:pPr>
            <w:r w:rsidRPr="005F5F70">
              <w:rPr>
                <w:rFonts w:ascii="Arial" w:hAnsi="Arial" w:cs="Arial"/>
                <w:b/>
                <w:sz w:val="20"/>
                <w:szCs w:val="16"/>
              </w:rPr>
              <w:t>Change Title</w:t>
            </w:r>
          </w:p>
        </w:tc>
        <w:tc>
          <w:tcPr>
            <w:tcW w:w="2561" w:type="pct"/>
          </w:tcPr>
          <w:p w14:paraId="2571A385" w14:textId="77777777" w:rsidR="0071386F" w:rsidRPr="00A9117A" w:rsidRDefault="0071386F" w:rsidP="007D1819">
            <w:pPr>
              <w:rPr>
                <w:rFonts w:ascii="Arial" w:hAnsi="Arial" w:cs="Arial"/>
                <w:sz w:val="20"/>
                <w:szCs w:val="16"/>
              </w:rPr>
            </w:pPr>
            <w:r w:rsidRPr="000C3857">
              <w:rPr>
                <w:rFonts w:ascii="Arial" w:hAnsi="Arial" w:cs="Arial"/>
                <w:sz w:val="20"/>
                <w:szCs w:val="16"/>
              </w:rPr>
              <w:t>Investigating c</w:t>
            </w:r>
            <w:r>
              <w:rPr>
                <w:rFonts w:ascii="Arial" w:hAnsi="Arial" w:cs="Arial"/>
                <w:sz w:val="20"/>
                <w:szCs w:val="16"/>
              </w:rPr>
              <w:t>auses and contributors to levels and volatility</w:t>
            </w:r>
            <w:r w:rsidRPr="000C3857">
              <w:rPr>
                <w:rFonts w:ascii="Arial" w:hAnsi="Arial" w:cs="Arial"/>
                <w:sz w:val="20"/>
                <w:szCs w:val="16"/>
              </w:rPr>
              <w:t xml:space="preserve"> of Unidentified Gas</w:t>
            </w:r>
          </w:p>
        </w:tc>
      </w:tr>
      <w:tr w:rsidR="0071386F" w:rsidRPr="00A9117A" w14:paraId="368B7410" w14:textId="77777777" w:rsidTr="007D1819">
        <w:tc>
          <w:tcPr>
            <w:tcW w:w="2439" w:type="pct"/>
            <w:shd w:val="clear" w:color="auto" w:fill="FFFFFF" w:themeFill="background1"/>
            <w:vAlign w:val="center"/>
          </w:tcPr>
          <w:p w14:paraId="38811E24" w14:textId="77777777" w:rsidR="0071386F" w:rsidRPr="005F5F70" w:rsidRDefault="0071386F" w:rsidP="007D1819">
            <w:pPr>
              <w:rPr>
                <w:rFonts w:ascii="Arial" w:hAnsi="Arial" w:cs="Arial"/>
                <w:b/>
                <w:sz w:val="20"/>
                <w:szCs w:val="16"/>
              </w:rPr>
            </w:pPr>
            <w:r>
              <w:rPr>
                <w:rFonts w:ascii="Arial" w:hAnsi="Arial" w:cs="Arial"/>
                <w:b/>
                <w:sz w:val="20"/>
                <w:szCs w:val="16"/>
              </w:rPr>
              <w:t>Xoserve reference n</w:t>
            </w:r>
            <w:r w:rsidRPr="005F5F70">
              <w:rPr>
                <w:rFonts w:ascii="Arial" w:hAnsi="Arial" w:cs="Arial"/>
                <w:b/>
                <w:sz w:val="20"/>
                <w:szCs w:val="16"/>
              </w:rPr>
              <w:t>umber</w:t>
            </w:r>
            <w:r>
              <w:rPr>
                <w:rFonts w:ascii="Arial" w:hAnsi="Arial" w:cs="Arial"/>
                <w:b/>
                <w:sz w:val="20"/>
                <w:szCs w:val="16"/>
              </w:rPr>
              <w:t xml:space="preserve"> (XRN)</w:t>
            </w:r>
          </w:p>
        </w:tc>
        <w:tc>
          <w:tcPr>
            <w:tcW w:w="2561" w:type="pct"/>
          </w:tcPr>
          <w:p w14:paraId="4C6E1794" w14:textId="77777777" w:rsidR="0071386F" w:rsidRPr="00A9117A" w:rsidRDefault="0071386F" w:rsidP="007D1819">
            <w:pPr>
              <w:rPr>
                <w:rFonts w:ascii="Arial" w:hAnsi="Arial" w:cs="Arial"/>
                <w:sz w:val="20"/>
                <w:szCs w:val="16"/>
              </w:rPr>
            </w:pPr>
            <w:r>
              <w:rPr>
                <w:rFonts w:ascii="Arial" w:hAnsi="Arial" w:cs="Arial"/>
                <w:sz w:val="20"/>
                <w:szCs w:val="16"/>
              </w:rPr>
              <w:t>4695</w:t>
            </w:r>
          </w:p>
        </w:tc>
      </w:tr>
      <w:tr w:rsidR="0071386F" w:rsidRPr="00A9117A" w14:paraId="56253FDF" w14:textId="77777777" w:rsidTr="007D1819">
        <w:tc>
          <w:tcPr>
            <w:tcW w:w="2439" w:type="pct"/>
            <w:tcBorders>
              <w:bottom w:val="single" w:sz="4" w:space="0" w:color="auto"/>
            </w:tcBorders>
            <w:shd w:val="clear" w:color="auto" w:fill="FFFFFF" w:themeFill="background1"/>
            <w:vAlign w:val="center"/>
          </w:tcPr>
          <w:p w14:paraId="1EF067DA" w14:textId="77777777" w:rsidR="0071386F" w:rsidRPr="005F5F70" w:rsidRDefault="0071386F" w:rsidP="007D1819">
            <w:pPr>
              <w:rPr>
                <w:rFonts w:ascii="Arial" w:hAnsi="Arial" w:cs="Arial"/>
                <w:b/>
                <w:sz w:val="20"/>
                <w:szCs w:val="16"/>
              </w:rPr>
            </w:pPr>
            <w:r w:rsidRPr="005F5F70">
              <w:rPr>
                <w:rFonts w:ascii="Arial" w:hAnsi="Arial" w:cs="Arial"/>
                <w:b/>
                <w:sz w:val="20"/>
                <w:szCs w:val="16"/>
              </w:rPr>
              <w:t>Xoserve Project Manager</w:t>
            </w:r>
          </w:p>
        </w:tc>
        <w:tc>
          <w:tcPr>
            <w:tcW w:w="2561" w:type="pct"/>
            <w:tcBorders>
              <w:bottom w:val="single" w:sz="4" w:space="0" w:color="auto"/>
            </w:tcBorders>
          </w:tcPr>
          <w:p w14:paraId="07CCC81A" w14:textId="77777777" w:rsidR="0071386F" w:rsidRPr="00A9117A" w:rsidRDefault="0071386F" w:rsidP="007D1819">
            <w:pPr>
              <w:rPr>
                <w:rFonts w:ascii="Arial" w:hAnsi="Arial" w:cs="Arial"/>
                <w:sz w:val="20"/>
                <w:szCs w:val="16"/>
              </w:rPr>
            </w:pPr>
            <w:r>
              <w:rPr>
                <w:rFonts w:ascii="Arial" w:hAnsi="Arial" w:cs="Arial"/>
                <w:sz w:val="20"/>
                <w:szCs w:val="16"/>
              </w:rPr>
              <w:t>Charlie Haley</w:t>
            </w:r>
          </w:p>
        </w:tc>
      </w:tr>
      <w:tr w:rsidR="0071386F" w:rsidRPr="00A9117A" w14:paraId="03F77D73" w14:textId="77777777" w:rsidTr="007D1819">
        <w:tc>
          <w:tcPr>
            <w:tcW w:w="2439" w:type="pct"/>
            <w:tcBorders>
              <w:bottom w:val="single" w:sz="4" w:space="0" w:color="auto"/>
            </w:tcBorders>
            <w:shd w:val="clear" w:color="auto" w:fill="FFFFFF" w:themeFill="background1"/>
            <w:vAlign w:val="center"/>
          </w:tcPr>
          <w:p w14:paraId="6E103137" w14:textId="77777777" w:rsidR="0071386F" w:rsidRPr="005F5F70" w:rsidRDefault="0071386F" w:rsidP="007D1819">
            <w:pPr>
              <w:rPr>
                <w:rFonts w:ascii="Arial" w:hAnsi="Arial" w:cs="Arial"/>
                <w:b/>
                <w:sz w:val="20"/>
                <w:szCs w:val="16"/>
              </w:rPr>
            </w:pPr>
            <w:r w:rsidRPr="005F5F70">
              <w:rPr>
                <w:rFonts w:ascii="Arial" w:hAnsi="Arial" w:cs="Arial"/>
                <w:b/>
                <w:sz w:val="20"/>
                <w:szCs w:val="16"/>
              </w:rPr>
              <w:t>Email address</w:t>
            </w:r>
          </w:p>
        </w:tc>
        <w:tc>
          <w:tcPr>
            <w:tcW w:w="2561" w:type="pct"/>
            <w:tcBorders>
              <w:bottom w:val="single" w:sz="4" w:space="0" w:color="auto"/>
            </w:tcBorders>
          </w:tcPr>
          <w:p w14:paraId="7E3CF7B3" w14:textId="77777777" w:rsidR="0071386F" w:rsidRPr="00A9117A" w:rsidRDefault="0071386F" w:rsidP="007D1819">
            <w:pPr>
              <w:rPr>
                <w:rFonts w:ascii="Arial" w:hAnsi="Arial" w:cs="Arial"/>
                <w:sz w:val="20"/>
                <w:szCs w:val="16"/>
              </w:rPr>
            </w:pPr>
            <w:r>
              <w:rPr>
                <w:rFonts w:ascii="Arial" w:hAnsi="Arial" w:cs="Arial"/>
                <w:sz w:val="20"/>
                <w:szCs w:val="16"/>
              </w:rPr>
              <w:t>Charlie.haley@xoserve.com</w:t>
            </w:r>
          </w:p>
        </w:tc>
      </w:tr>
      <w:tr w:rsidR="0071386F" w:rsidRPr="00A9117A" w14:paraId="5B425739" w14:textId="77777777" w:rsidTr="007D1819">
        <w:tc>
          <w:tcPr>
            <w:tcW w:w="2439" w:type="pct"/>
            <w:tcBorders>
              <w:bottom w:val="single" w:sz="4" w:space="0" w:color="auto"/>
            </w:tcBorders>
            <w:shd w:val="clear" w:color="auto" w:fill="FFFFFF" w:themeFill="background1"/>
            <w:vAlign w:val="center"/>
          </w:tcPr>
          <w:p w14:paraId="48945C26" w14:textId="77777777" w:rsidR="0071386F" w:rsidRPr="00D82754" w:rsidRDefault="0071386F" w:rsidP="007D1819">
            <w:pPr>
              <w:rPr>
                <w:rFonts w:ascii="Arial" w:hAnsi="Arial" w:cs="Arial"/>
                <w:b/>
                <w:sz w:val="20"/>
                <w:szCs w:val="16"/>
              </w:rPr>
            </w:pPr>
            <w:r w:rsidRPr="00D82754">
              <w:rPr>
                <w:rFonts w:ascii="Arial" w:hAnsi="Arial" w:cs="Arial"/>
                <w:b/>
                <w:sz w:val="20"/>
                <w:szCs w:val="16"/>
              </w:rPr>
              <w:t>Contact number</w:t>
            </w:r>
          </w:p>
        </w:tc>
        <w:tc>
          <w:tcPr>
            <w:tcW w:w="2561" w:type="pct"/>
            <w:tcBorders>
              <w:bottom w:val="single" w:sz="4" w:space="0" w:color="auto"/>
            </w:tcBorders>
          </w:tcPr>
          <w:p w14:paraId="7EA0008F" w14:textId="77777777" w:rsidR="0071386F" w:rsidRPr="00A9117A" w:rsidRDefault="0071386F" w:rsidP="007D1819">
            <w:pPr>
              <w:rPr>
                <w:rFonts w:cs="Arial"/>
                <w:szCs w:val="16"/>
              </w:rPr>
            </w:pPr>
            <w:r>
              <w:rPr>
                <w:rFonts w:cs="Arial"/>
                <w:szCs w:val="16"/>
              </w:rPr>
              <w:t>01216232620</w:t>
            </w:r>
          </w:p>
        </w:tc>
      </w:tr>
      <w:tr w:rsidR="0071386F" w:rsidRPr="00A9117A" w14:paraId="1FBB6635" w14:textId="77777777" w:rsidTr="007D1819">
        <w:tc>
          <w:tcPr>
            <w:tcW w:w="2439" w:type="pct"/>
            <w:tcBorders>
              <w:bottom w:val="single" w:sz="4" w:space="0" w:color="auto"/>
            </w:tcBorders>
            <w:shd w:val="clear" w:color="auto" w:fill="FFFFFF" w:themeFill="background1"/>
            <w:vAlign w:val="center"/>
          </w:tcPr>
          <w:p w14:paraId="1B19077E" w14:textId="77777777" w:rsidR="0071386F" w:rsidRPr="00D82754" w:rsidRDefault="0071386F" w:rsidP="007D1819">
            <w:pPr>
              <w:rPr>
                <w:rFonts w:ascii="Arial" w:hAnsi="Arial" w:cs="Arial"/>
                <w:b/>
                <w:sz w:val="20"/>
                <w:szCs w:val="16"/>
              </w:rPr>
            </w:pPr>
            <w:r w:rsidRPr="00D82754">
              <w:rPr>
                <w:rFonts w:ascii="Arial" w:hAnsi="Arial" w:cs="Arial"/>
                <w:b/>
                <w:sz w:val="20"/>
                <w:szCs w:val="16"/>
              </w:rPr>
              <w:t>Target Change Management Committee date</w:t>
            </w:r>
          </w:p>
        </w:tc>
        <w:tc>
          <w:tcPr>
            <w:tcW w:w="2561" w:type="pct"/>
            <w:tcBorders>
              <w:bottom w:val="single" w:sz="4" w:space="0" w:color="auto"/>
            </w:tcBorders>
          </w:tcPr>
          <w:p w14:paraId="2A4121D3" w14:textId="77777777" w:rsidR="0071386F" w:rsidRPr="00A9117A" w:rsidRDefault="0071386F" w:rsidP="007D1819">
            <w:pPr>
              <w:rPr>
                <w:rFonts w:cs="Arial"/>
                <w:szCs w:val="16"/>
              </w:rPr>
            </w:pPr>
            <w:r>
              <w:rPr>
                <w:rFonts w:cs="Arial"/>
                <w:szCs w:val="16"/>
              </w:rPr>
              <w:t>11/07/18</w:t>
            </w:r>
          </w:p>
        </w:tc>
      </w:tr>
      <w:tr w:rsidR="0071386F" w:rsidRPr="00683A0C" w14:paraId="64A7711B" w14:textId="77777777" w:rsidTr="007D1819">
        <w:tc>
          <w:tcPr>
            <w:tcW w:w="5000" w:type="pct"/>
            <w:gridSpan w:val="2"/>
            <w:tcBorders>
              <w:bottom w:val="single" w:sz="4" w:space="0" w:color="auto"/>
            </w:tcBorders>
            <w:shd w:val="clear" w:color="auto" w:fill="3E5AA8" w:themeFill="accent1"/>
            <w:vAlign w:val="center"/>
          </w:tcPr>
          <w:p w14:paraId="734CCED3" w14:textId="77777777" w:rsidR="0071386F" w:rsidRPr="00EB4BCB" w:rsidRDefault="0071386F" w:rsidP="007D1819">
            <w:pPr>
              <w:jc w:val="center"/>
              <w:rPr>
                <w:rFonts w:cs="Arial"/>
                <w:b/>
              </w:rPr>
            </w:pPr>
            <w:r w:rsidRPr="00F426FD">
              <w:rPr>
                <w:rFonts w:cs="Arial"/>
                <w:b/>
                <w:color w:val="FFFFFF" w:themeColor="background1"/>
                <w:sz w:val="20"/>
              </w:rPr>
              <w:t>Section 1: In Scope</w:t>
            </w:r>
          </w:p>
        </w:tc>
      </w:tr>
      <w:tr w:rsidR="0071386F" w:rsidRPr="00683A0C" w14:paraId="36D65B82" w14:textId="77777777" w:rsidTr="007D1819">
        <w:tc>
          <w:tcPr>
            <w:tcW w:w="5000" w:type="pct"/>
            <w:gridSpan w:val="2"/>
            <w:tcBorders>
              <w:bottom w:val="single" w:sz="4" w:space="0" w:color="auto"/>
            </w:tcBorders>
            <w:shd w:val="clear" w:color="auto" w:fill="FFFFFF" w:themeFill="background1"/>
          </w:tcPr>
          <w:p w14:paraId="06AB0DC7" w14:textId="77777777" w:rsidR="0071386F" w:rsidRDefault="0071386F" w:rsidP="007D1819">
            <w:pPr>
              <w:rPr>
                <w:rFonts w:cs="Arial"/>
                <w:sz w:val="20"/>
              </w:rPr>
            </w:pPr>
            <w:r>
              <w:rPr>
                <w:rFonts w:cs="Arial"/>
                <w:sz w:val="20"/>
              </w:rPr>
              <w:t xml:space="preserve">To create a task force to </w:t>
            </w:r>
            <w:r w:rsidRPr="00A500A3">
              <w:rPr>
                <w:rFonts w:cs="Arial"/>
                <w:sz w:val="20"/>
              </w:rPr>
              <w:t>investigate the causes and influencers of Unidentified Gas (UIG),</w:t>
            </w:r>
            <w:r>
              <w:rPr>
                <w:rFonts w:cs="Arial"/>
                <w:sz w:val="20"/>
              </w:rPr>
              <w:t xml:space="preserve"> </w:t>
            </w:r>
            <w:r w:rsidRPr="00A500A3">
              <w:rPr>
                <w:rFonts w:cs="Arial"/>
                <w:sz w:val="20"/>
              </w:rPr>
              <w:t xml:space="preserve">with a target of </w:t>
            </w:r>
            <w:r>
              <w:rPr>
                <w:rFonts w:cs="Arial"/>
                <w:sz w:val="20"/>
              </w:rPr>
              <w:t>identifying factors and initiatives that reduce</w:t>
            </w:r>
            <w:r w:rsidRPr="00A500A3">
              <w:rPr>
                <w:rFonts w:cs="Arial"/>
                <w:sz w:val="20"/>
              </w:rPr>
              <w:t xml:space="preserve"> the volatility and scale of UIG</w:t>
            </w:r>
            <w:r>
              <w:rPr>
                <w:rFonts w:cs="Arial"/>
                <w:sz w:val="20"/>
              </w:rPr>
              <w:t>,</w:t>
            </w:r>
            <w:r w:rsidRPr="00A500A3">
              <w:rPr>
                <w:rFonts w:cs="Arial"/>
                <w:sz w:val="20"/>
              </w:rPr>
              <w:t xml:space="preserve"> </w:t>
            </w:r>
            <w:r>
              <w:rPr>
                <w:rFonts w:cs="Arial"/>
                <w:sz w:val="20"/>
              </w:rPr>
              <w:t>along with</w:t>
            </w:r>
            <w:r w:rsidRPr="00A500A3">
              <w:rPr>
                <w:rFonts w:cs="Arial"/>
                <w:sz w:val="20"/>
              </w:rPr>
              <w:t xml:space="preserve"> developing a robust predictive</w:t>
            </w:r>
            <w:r>
              <w:rPr>
                <w:rFonts w:cs="Arial"/>
                <w:sz w:val="20"/>
              </w:rPr>
              <w:t xml:space="preserve"> </w:t>
            </w:r>
            <w:r w:rsidRPr="00A500A3">
              <w:rPr>
                <w:rFonts w:cs="Arial"/>
                <w:sz w:val="20"/>
              </w:rPr>
              <w:t>model for daily UIG for use by all parties</w:t>
            </w:r>
          </w:p>
          <w:p w14:paraId="6B3C2D29" w14:textId="77777777" w:rsidR="0071386F" w:rsidRDefault="0071386F" w:rsidP="007D1819">
            <w:pPr>
              <w:rPr>
                <w:rFonts w:cs="Arial"/>
                <w:sz w:val="20"/>
              </w:rPr>
            </w:pPr>
          </w:p>
          <w:p w14:paraId="7E9D5BA0" w14:textId="77777777" w:rsidR="0071386F" w:rsidRDefault="0071386F" w:rsidP="007D1819">
            <w:pPr>
              <w:rPr>
                <w:rFonts w:cs="Arial"/>
                <w:sz w:val="20"/>
              </w:rPr>
            </w:pPr>
          </w:p>
          <w:p w14:paraId="75D11251" w14:textId="77777777" w:rsidR="0071386F" w:rsidRPr="00EB4BCB" w:rsidRDefault="0071386F" w:rsidP="007D1819">
            <w:pPr>
              <w:rPr>
                <w:rFonts w:cs="Arial"/>
                <w:b/>
                <w:sz w:val="20"/>
                <w:u w:val="single"/>
              </w:rPr>
            </w:pPr>
            <w:r>
              <w:rPr>
                <w:rFonts w:cs="Arial"/>
                <w:b/>
                <w:sz w:val="20"/>
                <w:u w:val="single"/>
              </w:rPr>
              <w:t xml:space="preserve">Advanced Analytics - </w:t>
            </w:r>
            <w:r w:rsidRPr="00EB4BCB">
              <w:rPr>
                <w:rFonts w:cs="Arial"/>
                <w:b/>
                <w:sz w:val="20"/>
                <w:u w:val="single"/>
              </w:rPr>
              <w:t>Desired Outcomes</w:t>
            </w:r>
          </w:p>
          <w:p w14:paraId="70B89DBE" w14:textId="77777777" w:rsidR="0071386F" w:rsidRPr="00562615" w:rsidRDefault="0071386F" w:rsidP="007D1819">
            <w:pPr>
              <w:rPr>
                <w:rFonts w:cs="Arial"/>
                <w:sz w:val="20"/>
              </w:rPr>
            </w:pPr>
            <w:r w:rsidRPr="00562615">
              <w:rPr>
                <w:rFonts w:cs="Arial"/>
                <w:sz w:val="20"/>
              </w:rPr>
              <w:t>Detailed analysis utilising</w:t>
            </w:r>
            <w:r>
              <w:rPr>
                <w:rFonts w:cs="Arial"/>
                <w:sz w:val="20"/>
              </w:rPr>
              <w:t xml:space="preserve"> leveraging</w:t>
            </w:r>
            <w:r w:rsidRPr="00562615">
              <w:rPr>
                <w:rFonts w:cs="Arial"/>
                <w:sz w:val="20"/>
              </w:rPr>
              <w:t xml:space="preserve"> advanced analytics techniques and</w:t>
            </w:r>
            <w:r>
              <w:rPr>
                <w:rFonts w:cs="Arial"/>
                <w:sz w:val="20"/>
              </w:rPr>
              <w:t xml:space="preserve"> 3</w:t>
            </w:r>
            <w:r w:rsidRPr="00F148FA">
              <w:rPr>
                <w:rFonts w:cs="Arial"/>
                <w:sz w:val="20"/>
                <w:vertAlign w:val="superscript"/>
              </w:rPr>
              <w:t>rd</w:t>
            </w:r>
            <w:r>
              <w:rPr>
                <w:rFonts w:cs="Arial"/>
                <w:sz w:val="20"/>
              </w:rPr>
              <w:t xml:space="preserve"> party expert</w:t>
            </w:r>
            <w:r w:rsidRPr="00562615">
              <w:rPr>
                <w:rFonts w:cs="Arial"/>
                <w:sz w:val="20"/>
              </w:rPr>
              <w:t xml:space="preserve"> organisations in order to</w:t>
            </w:r>
            <w:r>
              <w:rPr>
                <w:rFonts w:cs="Arial"/>
                <w:sz w:val="20"/>
              </w:rPr>
              <w:t>:</w:t>
            </w:r>
          </w:p>
          <w:p w14:paraId="758866A6" w14:textId="77777777" w:rsidR="0071386F" w:rsidRDefault="0071386F" w:rsidP="0071386F">
            <w:pPr>
              <w:pStyle w:val="ListParagraph"/>
              <w:numPr>
                <w:ilvl w:val="0"/>
                <w:numId w:val="3"/>
              </w:numPr>
              <w:rPr>
                <w:rFonts w:cs="Arial"/>
                <w:sz w:val="20"/>
              </w:rPr>
            </w:pPr>
            <w:r>
              <w:rPr>
                <w:rFonts w:cs="Arial"/>
                <w:sz w:val="20"/>
              </w:rPr>
              <w:t xml:space="preserve">Produce a qualitative report to describe existing UIG process and calculations </w:t>
            </w:r>
          </w:p>
          <w:p w14:paraId="0CD6EC6A" w14:textId="77777777" w:rsidR="0071386F" w:rsidRPr="00B62F8D" w:rsidRDefault="0071386F" w:rsidP="0071386F">
            <w:pPr>
              <w:pStyle w:val="ListParagraph"/>
              <w:numPr>
                <w:ilvl w:val="0"/>
                <w:numId w:val="3"/>
              </w:numPr>
              <w:rPr>
                <w:rFonts w:cs="Arial"/>
                <w:sz w:val="20"/>
              </w:rPr>
            </w:pPr>
            <w:r w:rsidRPr="00F148FA">
              <w:rPr>
                <w:rFonts w:cs="Arial"/>
                <w:sz w:val="20"/>
              </w:rPr>
              <w:t xml:space="preserve">Develop a predictive model of UIG </w:t>
            </w:r>
            <w:r>
              <w:rPr>
                <w:rFonts w:cs="Arial"/>
                <w:sz w:val="20"/>
              </w:rPr>
              <w:t>to enable industry to better manage UIG</w:t>
            </w:r>
          </w:p>
          <w:p w14:paraId="2C384699" w14:textId="77777777" w:rsidR="0071386F" w:rsidRPr="00F148FA" w:rsidRDefault="0071386F" w:rsidP="0071386F">
            <w:pPr>
              <w:pStyle w:val="ListParagraph"/>
              <w:numPr>
                <w:ilvl w:val="0"/>
                <w:numId w:val="3"/>
              </w:numPr>
              <w:rPr>
                <w:rFonts w:cs="Arial"/>
                <w:sz w:val="20"/>
              </w:rPr>
            </w:pPr>
            <w:r w:rsidRPr="00F148FA">
              <w:rPr>
                <w:rFonts w:cs="Arial"/>
                <w:sz w:val="20"/>
              </w:rPr>
              <w:t>Carry out an Independent assessment of UIG longevity/ultimate UIG position</w:t>
            </w:r>
          </w:p>
          <w:p w14:paraId="05F915E1" w14:textId="77777777" w:rsidR="0071386F" w:rsidRPr="00EB4BCB" w:rsidRDefault="0071386F" w:rsidP="0071386F">
            <w:pPr>
              <w:pStyle w:val="ListParagraph"/>
              <w:numPr>
                <w:ilvl w:val="0"/>
                <w:numId w:val="3"/>
              </w:numPr>
              <w:rPr>
                <w:rFonts w:cs="Arial"/>
                <w:sz w:val="20"/>
              </w:rPr>
            </w:pPr>
            <w:r w:rsidRPr="00EB4BCB">
              <w:rPr>
                <w:rFonts w:cs="Arial"/>
                <w:sz w:val="20"/>
              </w:rPr>
              <w:t xml:space="preserve">Provide recommendations for future NDM demand estimation model </w:t>
            </w:r>
            <w:r>
              <w:rPr>
                <w:rFonts w:cs="Arial"/>
                <w:sz w:val="20"/>
              </w:rPr>
              <w:t>so that it fits better to NDM consumption</w:t>
            </w:r>
          </w:p>
          <w:p w14:paraId="3FC9185A" w14:textId="77777777" w:rsidR="0071386F" w:rsidRPr="00EB4BCB" w:rsidRDefault="0071386F" w:rsidP="0071386F">
            <w:pPr>
              <w:pStyle w:val="ListParagraph"/>
              <w:numPr>
                <w:ilvl w:val="0"/>
                <w:numId w:val="3"/>
              </w:numPr>
              <w:rPr>
                <w:rFonts w:cs="Arial"/>
                <w:sz w:val="20"/>
              </w:rPr>
            </w:pPr>
            <w:r>
              <w:rPr>
                <w:rFonts w:cs="Arial"/>
                <w:sz w:val="20"/>
              </w:rPr>
              <w:t>Summarise key findings and recommendations in an industry paper</w:t>
            </w:r>
          </w:p>
          <w:p w14:paraId="20B816B4" w14:textId="77777777" w:rsidR="0071386F" w:rsidRDefault="0071386F" w:rsidP="0071386F">
            <w:pPr>
              <w:pStyle w:val="ListParagraph"/>
              <w:numPr>
                <w:ilvl w:val="0"/>
                <w:numId w:val="3"/>
              </w:numPr>
              <w:rPr>
                <w:rFonts w:cs="Arial"/>
                <w:sz w:val="20"/>
              </w:rPr>
            </w:pPr>
            <w:r>
              <w:rPr>
                <w:rFonts w:cs="Arial"/>
                <w:sz w:val="20"/>
              </w:rPr>
              <w:t>Identify any external data augmentation that can support more qualitative resolutions of the UIG issues</w:t>
            </w:r>
          </w:p>
          <w:p w14:paraId="514BC158" w14:textId="77777777" w:rsidR="0071386F" w:rsidRPr="00EB4BCB" w:rsidRDefault="0071386F" w:rsidP="007D1819">
            <w:pPr>
              <w:pStyle w:val="ListParagraph"/>
              <w:rPr>
                <w:rFonts w:cs="Arial"/>
                <w:sz w:val="20"/>
              </w:rPr>
            </w:pPr>
          </w:p>
          <w:p w14:paraId="62453185" w14:textId="77777777" w:rsidR="0071386F" w:rsidRDefault="0071386F" w:rsidP="007D1819">
            <w:pPr>
              <w:rPr>
                <w:rFonts w:cs="Arial"/>
                <w:b/>
                <w:sz w:val="20"/>
                <w:u w:val="single"/>
              </w:rPr>
            </w:pPr>
            <w:r>
              <w:rPr>
                <w:rFonts w:cs="Arial"/>
                <w:b/>
                <w:sz w:val="20"/>
                <w:u w:val="single"/>
              </w:rPr>
              <w:t>Issue Analysis – Desired Outcomes</w:t>
            </w:r>
          </w:p>
          <w:p w14:paraId="1389B261" w14:textId="77777777" w:rsidR="0071386F" w:rsidRDefault="0071386F" w:rsidP="007D1819">
            <w:pPr>
              <w:rPr>
                <w:rFonts w:cs="Arial"/>
                <w:sz w:val="20"/>
              </w:rPr>
            </w:pPr>
            <w:r>
              <w:rPr>
                <w:rFonts w:cs="Arial"/>
                <w:sz w:val="20"/>
              </w:rPr>
              <w:t>Standing up an internal team to complete in-depth investigation of known causes of UIG and drive industry awareness of how to control these, along with any new issues identified by the Advanced Analytics project not requiring separate investment. The team will:</w:t>
            </w:r>
          </w:p>
          <w:p w14:paraId="248CFEC5" w14:textId="77777777" w:rsidR="0071386F" w:rsidRPr="00B62F8D" w:rsidRDefault="0071386F" w:rsidP="0071386F">
            <w:pPr>
              <w:pStyle w:val="ListParagraph"/>
              <w:numPr>
                <w:ilvl w:val="0"/>
                <w:numId w:val="3"/>
              </w:numPr>
              <w:rPr>
                <w:rFonts w:cs="Arial"/>
                <w:sz w:val="20"/>
              </w:rPr>
            </w:pPr>
            <w:r>
              <w:rPr>
                <w:rFonts w:cs="Arial"/>
                <w:sz w:val="20"/>
              </w:rPr>
              <w:t>Develop and deliver a plan of  areas for investigation</w:t>
            </w:r>
            <w:r w:rsidRPr="005D1EA4">
              <w:rPr>
                <w:rFonts w:cs="Arial"/>
                <w:sz w:val="20"/>
              </w:rPr>
              <w:t xml:space="preserve"> </w:t>
            </w:r>
            <w:r>
              <w:rPr>
                <w:rFonts w:cs="Arial"/>
                <w:sz w:val="20"/>
              </w:rPr>
              <w:t>that can</w:t>
            </w:r>
            <w:r w:rsidRPr="005D1EA4">
              <w:rPr>
                <w:rFonts w:cs="Arial"/>
                <w:sz w:val="20"/>
              </w:rPr>
              <w:t xml:space="preserve"> improve UIG volatility</w:t>
            </w:r>
            <w:r>
              <w:rPr>
                <w:rFonts w:cs="Arial"/>
                <w:sz w:val="20"/>
              </w:rPr>
              <w:t xml:space="preserve"> and overall levels (an initial view of investigation activities is attached)</w:t>
            </w:r>
          </w:p>
          <w:p w14:paraId="501682A3" w14:textId="77777777" w:rsidR="0071386F" w:rsidRDefault="0071386F" w:rsidP="0071386F">
            <w:pPr>
              <w:pStyle w:val="ListParagraph"/>
              <w:numPr>
                <w:ilvl w:val="0"/>
                <w:numId w:val="3"/>
              </w:numPr>
              <w:rPr>
                <w:rFonts w:cs="Arial"/>
                <w:sz w:val="20"/>
              </w:rPr>
            </w:pPr>
            <w:r>
              <w:rPr>
                <w:rFonts w:cs="Arial"/>
                <w:sz w:val="20"/>
              </w:rPr>
              <w:t>Support and expedite activities and initiatives already identified as influencing UIG</w:t>
            </w:r>
          </w:p>
          <w:p w14:paraId="0A9E9477" w14:textId="77777777" w:rsidR="0071386F" w:rsidRPr="00B62F8D" w:rsidRDefault="0071386F" w:rsidP="0071386F">
            <w:pPr>
              <w:pStyle w:val="ListParagraph"/>
              <w:numPr>
                <w:ilvl w:val="0"/>
                <w:numId w:val="3"/>
              </w:numPr>
              <w:rPr>
                <w:rFonts w:cs="Arial"/>
                <w:sz w:val="20"/>
              </w:rPr>
            </w:pPr>
            <w:r>
              <w:rPr>
                <w:rFonts w:cs="Arial"/>
                <w:sz w:val="20"/>
              </w:rPr>
              <w:t>Drive v</w:t>
            </w:r>
            <w:r w:rsidRPr="00EB4BCB">
              <w:rPr>
                <w:rFonts w:cs="Arial"/>
                <w:sz w:val="20"/>
              </w:rPr>
              <w:t>isibil</w:t>
            </w:r>
            <w:r>
              <w:rPr>
                <w:rFonts w:cs="Arial"/>
                <w:sz w:val="20"/>
              </w:rPr>
              <w:t>ity of  these initiatives, known causes and methods to improve UIG</w:t>
            </w:r>
          </w:p>
          <w:p w14:paraId="00B24644" w14:textId="77777777" w:rsidR="0071386F" w:rsidRPr="00EB4BCB" w:rsidRDefault="0071386F" w:rsidP="0071386F">
            <w:pPr>
              <w:pStyle w:val="ListParagraph"/>
              <w:numPr>
                <w:ilvl w:val="0"/>
                <w:numId w:val="3"/>
              </w:numPr>
              <w:rPr>
                <w:rFonts w:cs="Arial"/>
                <w:sz w:val="20"/>
              </w:rPr>
            </w:pPr>
            <w:r w:rsidRPr="00EB4BCB">
              <w:rPr>
                <w:rFonts w:cs="Arial"/>
                <w:sz w:val="20"/>
              </w:rPr>
              <w:t>Develop reporting / MI</w:t>
            </w:r>
            <w:r>
              <w:rPr>
                <w:rFonts w:cs="Arial"/>
                <w:sz w:val="20"/>
              </w:rPr>
              <w:t xml:space="preserve"> to give greater transparency of levels of UIG vs known causes</w:t>
            </w:r>
          </w:p>
          <w:p w14:paraId="523E588C" w14:textId="77777777" w:rsidR="0071386F" w:rsidRDefault="0071386F" w:rsidP="0071386F">
            <w:pPr>
              <w:pStyle w:val="ListParagraph"/>
              <w:numPr>
                <w:ilvl w:val="0"/>
                <w:numId w:val="3"/>
              </w:numPr>
              <w:rPr>
                <w:rFonts w:cs="Arial"/>
                <w:sz w:val="20"/>
              </w:rPr>
            </w:pPr>
            <w:r w:rsidRPr="003407AB">
              <w:rPr>
                <w:rFonts w:cs="Arial"/>
                <w:sz w:val="20"/>
              </w:rPr>
              <w:t>Improve visibility of any data / process issues affecting UIG</w:t>
            </w:r>
          </w:p>
          <w:p w14:paraId="3CD7D564" w14:textId="77777777" w:rsidR="0071386F" w:rsidRPr="00F72819" w:rsidRDefault="0071386F" w:rsidP="0071386F">
            <w:pPr>
              <w:pStyle w:val="ListParagraph"/>
              <w:numPr>
                <w:ilvl w:val="0"/>
                <w:numId w:val="3"/>
              </w:numPr>
              <w:rPr>
                <w:rFonts w:cs="Arial"/>
                <w:sz w:val="20"/>
              </w:rPr>
            </w:pPr>
            <w:r w:rsidRPr="00F72819">
              <w:rPr>
                <w:rFonts w:cs="Arial"/>
                <w:sz w:val="20"/>
              </w:rPr>
              <w:t>Develop individual customer action plans and approach for any further training and education</w:t>
            </w:r>
          </w:p>
          <w:p w14:paraId="3F223D29" w14:textId="77777777" w:rsidR="0071386F" w:rsidRPr="00C24073" w:rsidRDefault="0071386F" w:rsidP="0071386F">
            <w:pPr>
              <w:pStyle w:val="ListParagraph"/>
              <w:numPr>
                <w:ilvl w:val="0"/>
                <w:numId w:val="3"/>
              </w:numPr>
              <w:rPr>
                <w:rFonts w:cs="Arial"/>
                <w:sz w:val="20"/>
              </w:rPr>
            </w:pPr>
            <w:r>
              <w:rPr>
                <w:rFonts w:cs="Arial"/>
                <w:sz w:val="20"/>
              </w:rPr>
              <w:t>Develop industry measures to demonstrate the impact of agreed process/performance improvements on UIG</w:t>
            </w:r>
          </w:p>
          <w:p w14:paraId="1F9133F3" w14:textId="77777777" w:rsidR="0071386F" w:rsidRDefault="0071386F" w:rsidP="007D1819"/>
          <w:bookmarkStart w:id="2" w:name="_MON_1592135369"/>
          <w:bookmarkEnd w:id="2"/>
          <w:p w14:paraId="2082B3E4" w14:textId="77777777" w:rsidR="0071386F" w:rsidRPr="003407AB" w:rsidRDefault="00374B8C" w:rsidP="007D1819">
            <w:r>
              <w:rPr>
                <w:rFonts w:ascii="Arial" w:eastAsiaTheme="minorHAnsi" w:hAnsi="Arial"/>
                <w:noProof/>
                <w:sz w:val="20"/>
                <w:szCs w:val="20"/>
                <w:lang w:eastAsia="en-US"/>
              </w:rPr>
              <w:object w:dxaOrig="2040" w:dyaOrig="1320" w14:anchorId="63FC762C">
                <v:shape id="_x0000_i1026" type="#_x0000_t75" alt="" style="width:101.85pt;height:65.85pt;mso-width-percent:0;mso-height-percent:0;mso-width-percent:0;mso-height-percent:0" o:ole="">
                  <v:imagedata r:id="rId19" o:title=""/>
                </v:shape>
                <o:OLEObject Type="Embed" ProgID="Excel.Sheet.12" ShapeID="_x0000_i1026" DrawAspect="Icon" ObjectID="_1592207943" r:id="rId20"/>
              </w:object>
            </w:r>
          </w:p>
          <w:p w14:paraId="513BF7A9" w14:textId="77777777" w:rsidR="0071386F" w:rsidRDefault="0071386F" w:rsidP="007D1819">
            <w:pPr>
              <w:rPr>
                <w:rFonts w:cs="Arial"/>
                <w:i/>
              </w:rPr>
            </w:pPr>
          </w:p>
          <w:p w14:paraId="0498F354" w14:textId="77777777" w:rsidR="0071386F" w:rsidRDefault="0071386F" w:rsidP="007D1819">
            <w:pPr>
              <w:rPr>
                <w:rFonts w:cs="Arial"/>
                <w:b/>
                <w:sz w:val="20"/>
                <w:szCs w:val="20"/>
                <w:u w:val="single"/>
              </w:rPr>
            </w:pPr>
            <w:r>
              <w:rPr>
                <w:rFonts w:cs="Arial"/>
                <w:b/>
                <w:sz w:val="20"/>
                <w:szCs w:val="20"/>
                <w:u w:val="single"/>
              </w:rPr>
              <w:t>UIG Process and Rule Changes</w:t>
            </w:r>
          </w:p>
          <w:p w14:paraId="7ABB8453" w14:textId="77777777" w:rsidR="0071386F" w:rsidRDefault="0071386F" w:rsidP="007D1819">
            <w:pPr>
              <w:spacing w:line="276" w:lineRule="auto"/>
              <w:rPr>
                <w:rFonts w:ascii="Arial" w:hAnsi="Arial" w:cs="Arial"/>
                <w:sz w:val="20"/>
                <w:szCs w:val="20"/>
                <w:lang w:eastAsia="en-US"/>
              </w:rPr>
            </w:pPr>
            <w:r>
              <w:rPr>
                <w:rFonts w:ascii="Arial" w:hAnsi="Arial" w:cs="Arial"/>
                <w:sz w:val="20"/>
                <w:szCs w:val="20"/>
                <w:lang w:eastAsia="en-US"/>
              </w:rPr>
              <w:lastRenderedPageBreak/>
              <w:t>Ensure alignment of the task force with the governance surrounding any process, rule changes and modifications, both through DSC and / or UNC, for UIG including;</w:t>
            </w:r>
          </w:p>
          <w:p w14:paraId="06D067CE" w14:textId="77777777" w:rsidR="0071386F" w:rsidRPr="009126A2" w:rsidRDefault="0071386F" w:rsidP="0071386F">
            <w:pPr>
              <w:pStyle w:val="ListParagraph"/>
              <w:numPr>
                <w:ilvl w:val="0"/>
                <w:numId w:val="3"/>
              </w:numPr>
              <w:rPr>
                <w:rFonts w:cs="Arial"/>
                <w:sz w:val="20"/>
              </w:rPr>
            </w:pPr>
            <w:r w:rsidRPr="009126A2">
              <w:rPr>
                <w:rFonts w:cs="Arial"/>
                <w:sz w:val="20"/>
              </w:rPr>
              <w:t xml:space="preserve">Supporting any pre-modification, modification and change proposal discussions and development with subject matter expertise </w:t>
            </w:r>
          </w:p>
          <w:p w14:paraId="042B02DC" w14:textId="77777777" w:rsidR="0071386F" w:rsidRPr="009126A2" w:rsidRDefault="0071386F" w:rsidP="0071386F">
            <w:pPr>
              <w:pStyle w:val="ListParagraph"/>
              <w:numPr>
                <w:ilvl w:val="0"/>
                <w:numId w:val="3"/>
              </w:numPr>
              <w:rPr>
                <w:rFonts w:cs="Arial"/>
                <w:sz w:val="20"/>
              </w:rPr>
            </w:pPr>
            <w:r w:rsidRPr="009126A2">
              <w:rPr>
                <w:rFonts w:cs="Arial"/>
                <w:sz w:val="20"/>
              </w:rPr>
              <w:t>Attending all industry meetings and forums whereby any changes are being discussed and developed to provide input</w:t>
            </w:r>
          </w:p>
          <w:p w14:paraId="01196E2B" w14:textId="77777777" w:rsidR="0071386F" w:rsidRPr="009126A2" w:rsidRDefault="0071386F" w:rsidP="0071386F">
            <w:pPr>
              <w:pStyle w:val="ListParagraph"/>
              <w:numPr>
                <w:ilvl w:val="0"/>
                <w:numId w:val="3"/>
              </w:numPr>
              <w:rPr>
                <w:rFonts w:cs="Arial"/>
                <w:sz w:val="20"/>
              </w:rPr>
            </w:pPr>
            <w:r w:rsidRPr="009126A2">
              <w:rPr>
                <w:rFonts w:cs="Arial"/>
                <w:sz w:val="20"/>
              </w:rPr>
              <w:t>Guiding changes through the change process, with pace and agility</w:t>
            </w:r>
          </w:p>
          <w:p w14:paraId="47A41C98" w14:textId="77777777" w:rsidR="0071386F" w:rsidRPr="009126A2" w:rsidRDefault="0071386F" w:rsidP="0071386F">
            <w:pPr>
              <w:pStyle w:val="ListParagraph"/>
              <w:numPr>
                <w:ilvl w:val="0"/>
                <w:numId w:val="3"/>
              </w:numPr>
              <w:rPr>
                <w:rFonts w:cs="Arial"/>
                <w:sz w:val="20"/>
              </w:rPr>
            </w:pPr>
            <w:r w:rsidRPr="009126A2">
              <w:rPr>
                <w:rFonts w:cs="Arial"/>
                <w:sz w:val="20"/>
              </w:rPr>
              <w:t xml:space="preserve">Providing further analysis and costings for changes where required (impact assessments and ROMS) </w:t>
            </w:r>
          </w:p>
          <w:p w14:paraId="7DE9DD2A" w14:textId="77777777" w:rsidR="0071386F" w:rsidRDefault="0071386F" w:rsidP="0071386F">
            <w:pPr>
              <w:pStyle w:val="ListParagraph"/>
              <w:numPr>
                <w:ilvl w:val="0"/>
                <w:numId w:val="3"/>
              </w:numPr>
              <w:rPr>
                <w:rFonts w:cs="Arial"/>
                <w:sz w:val="20"/>
              </w:rPr>
            </w:pPr>
            <w:r w:rsidRPr="009126A2">
              <w:rPr>
                <w:rFonts w:cs="Arial"/>
                <w:sz w:val="20"/>
              </w:rPr>
              <w:t>Providing any documentation in the required timeframes to a high standard</w:t>
            </w:r>
          </w:p>
          <w:p w14:paraId="0FD699C9" w14:textId="77777777" w:rsidR="0071386F" w:rsidRPr="006C0360" w:rsidRDefault="0071386F" w:rsidP="007D1819">
            <w:pPr>
              <w:rPr>
                <w:rFonts w:cs="Arial"/>
                <w:sz w:val="20"/>
                <w:szCs w:val="20"/>
              </w:rPr>
            </w:pPr>
          </w:p>
        </w:tc>
      </w:tr>
      <w:tr w:rsidR="0071386F" w:rsidRPr="00683A0C" w14:paraId="75536414" w14:textId="77777777" w:rsidTr="007D1819">
        <w:trPr>
          <w:trHeight w:val="85"/>
        </w:trPr>
        <w:tc>
          <w:tcPr>
            <w:tcW w:w="5000" w:type="pct"/>
            <w:gridSpan w:val="2"/>
            <w:tcBorders>
              <w:bottom w:val="single" w:sz="4" w:space="0" w:color="auto"/>
            </w:tcBorders>
            <w:shd w:val="clear" w:color="auto" w:fill="3E5AA8" w:themeFill="accent1"/>
            <w:vAlign w:val="center"/>
          </w:tcPr>
          <w:p w14:paraId="58815980" w14:textId="77777777" w:rsidR="0071386F" w:rsidRPr="003C52B2" w:rsidRDefault="0071386F" w:rsidP="007D1819">
            <w:pPr>
              <w:jc w:val="center"/>
              <w:rPr>
                <w:rFonts w:cs="Arial"/>
                <w:b/>
                <w:color w:val="FF0000"/>
              </w:rPr>
            </w:pPr>
            <w:r w:rsidRPr="00076FF3">
              <w:rPr>
                <w:rFonts w:cs="Arial"/>
                <w:b/>
                <w:color w:val="FFFFFF" w:themeColor="background1"/>
                <w:sz w:val="20"/>
              </w:rPr>
              <w:lastRenderedPageBreak/>
              <w:t>Section 2: Out of Scope</w:t>
            </w:r>
          </w:p>
        </w:tc>
      </w:tr>
      <w:tr w:rsidR="0071386F" w:rsidRPr="00683A0C" w14:paraId="302AC834" w14:textId="77777777" w:rsidTr="007D1819">
        <w:tc>
          <w:tcPr>
            <w:tcW w:w="5000" w:type="pct"/>
            <w:gridSpan w:val="2"/>
            <w:tcBorders>
              <w:bottom w:val="single" w:sz="4" w:space="0" w:color="auto"/>
            </w:tcBorders>
            <w:shd w:val="clear" w:color="auto" w:fill="FFFFFF" w:themeFill="background1"/>
          </w:tcPr>
          <w:p w14:paraId="1B3358A4" w14:textId="77777777" w:rsidR="0071386F" w:rsidRDefault="0071386F" w:rsidP="0071386F">
            <w:pPr>
              <w:pStyle w:val="ListParagraph"/>
              <w:numPr>
                <w:ilvl w:val="0"/>
                <w:numId w:val="4"/>
              </w:numPr>
              <w:rPr>
                <w:rFonts w:cs="Arial"/>
                <w:sz w:val="20"/>
              </w:rPr>
            </w:pPr>
            <w:r>
              <w:rPr>
                <w:rFonts w:cs="Arial"/>
                <w:sz w:val="20"/>
              </w:rPr>
              <w:t xml:space="preserve">Introduction of new business rules or processes is out of scope of this Change Proposal. </w:t>
            </w:r>
          </w:p>
          <w:p w14:paraId="1BDC4B58" w14:textId="77777777" w:rsidR="0071386F" w:rsidRDefault="0071386F" w:rsidP="0071386F">
            <w:pPr>
              <w:pStyle w:val="ListParagraph"/>
              <w:numPr>
                <w:ilvl w:val="0"/>
                <w:numId w:val="4"/>
              </w:numPr>
              <w:rPr>
                <w:rFonts w:cs="Arial"/>
                <w:sz w:val="20"/>
              </w:rPr>
            </w:pPr>
            <w:r>
              <w:rPr>
                <w:rFonts w:cs="Arial"/>
                <w:sz w:val="20"/>
              </w:rPr>
              <w:t xml:space="preserve">Any proposed solution options will be initiated through further Change Proposals or UNC Modifications where necessary. </w:t>
            </w:r>
          </w:p>
          <w:p w14:paraId="6D43388C" w14:textId="77777777" w:rsidR="0071386F" w:rsidRDefault="0071386F" w:rsidP="0071386F">
            <w:pPr>
              <w:pStyle w:val="ListParagraph"/>
              <w:numPr>
                <w:ilvl w:val="0"/>
                <w:numId w:val="4"/>
              </w:numPr>
              <w:rPr>
                <w:rFonts w:cs="Arial"/>
                <w:sz w:val="20"/>
              </w:rPr>
            </w:pPr>
            <w:r>
              <w:rPr>
                <w:rFonts w:cs="Arial"/>
                <w:sz w:val="20"/>
              </w:rPr>
              <w:t>Correction of any data is out of scope, approvals/recommendations will be made where appropriate</w:t>
            </w:r>
          </w:p>
          <w:p w14:paraId="46DD3AEF" w14:textId="77777777" w:rsidR="0071386F" w:rsidRPr="00B74636" w:rsidRDefault="0071386F" w:rsidP="0071386F">
            <w:pPr>
              <w:pStyle w:val="ListParagraph"/>
              <w:numPr>
                <w:ilvl w:val="0"/>
                <w:numId w:val="4"/>
              </w:numPr>
              <w:rPr>
                <w:rFonts w:cs="Arial"/>
                <w:sz w:val="20"/>
              </w:rPr>
            </w:pPr>
            <w:r>
              <w:rPr>
                <w:rFonts w:cs="Arial"/>
                <w:sz w:val="20"/>
              </w:rPr>
              <w:t>No additional software or infrastructure costs have been included within this proposal, as requirements within this area will become known through the analysis stage.</w:t>
            </w:r>
          </w:p>
        </w:tc>
      </w:tr>
      <w:tr w:rsidR="0071386F" w:rsidRPr="00683A0C" w14:paraId="1FDDE384" w14:textId="77777777" w:rsidTr="007D1819">
        <w:tc>
          <w:tcPr>
            <w:tcW w:w="5000" w:type="pct"/>
            <w:gridSpan w:val="2"/>
            <w:shd w:val="clear" w:color="auto" w:fill="3E5AA8" w:themeFill="accent1"/>
            <w:vAlign w:val="center"/>
          </w:tcPr>
          <w:p w14:paraId="744F4383" w14:textId="77777777" w:rsidR="0071386F" w:rsidRDefault="0071386F" w:rsidP="007D1819">
            <w:pPr>
              <w:jc w:val="center"/>
              <w:rPr>
                <w:rFonts w:cs="Arial"/>
                <w:b/>
                <w:szCs w:val="16"/>
              </w:rPr>
            </w:pPr>
            <w:r w:rsidRPr="00076FF3">
              <w:rPr>
                <w:rFonts w:cs="Arial"/>
                <w:b/>
                <w:color w:val="FFFFFF" w:themeColor="background1"/>
                <w:sz w:val="20"/>
                <w:szCs w:val="16"/>
              </w:rPr>
              <w:t xml:space="preserve">Section 3: </w:t>
            </w:r>
            <w:r>
              <w:rPr>
                <w:rFonts w:cs="Arial"/>
                <w:b/>
                <w:color w:val="FFFFFF" w:themeColor="background1"/>
                <w:sz w:val="20"/>
                <w:szCs w:val="16"/>
              </w:rPr>
              <w:t>Funding required</w:t>
            </w:r>
            <w:r w:rsidRPr="00076FF3">
              <w:rPr>
                <w:rFonts w:cs="Arial"/>
                <w:b/>
                <w:color w:val="FFFFFF" w:themeColor="background1"/>
                <w:sz w:val="20"/>
                <w:szCs w:val="16"/>
              </w:rPr>
              <w:t xml:space="preserve"> to deliver the change</w:t>
            </w:r>
          </w:p>
        </w:tc>
      </w:tr>
      <w:tr w:rsidR="0071386F" w:rsidRPr="00683A0C" w14:paraId="3F7076A8" w14:textId="77777777" w:rsidTr="007D1819">
        <w:trPr>
          <w:trHeight w:val="2008"/>
        </w:trPr>
        <w:tc>
          <w:tcPr>
            <w:tcW w:w="5000" w:type="pct"/>
            <w:gridSpan w:val="2"/>
            <w:shd w:val="clear" w:color="auto" w:fill="auto"/>
          </w:tcPr>
          <w:tbl>
            <w:tblPr>
              <w:tblStyle w:val="TableGrid"/>
              <w:tblW w:w="10093" w:type="dxa"/>
              <w:tblLayout w:type="fixed"/>
              <w:tblLook w:val="04A0" w:firstRow="1" w:lastRow="0" w:firstColumn="1" w:lastColumn="0" w:noHBand="0" w:noVBand="1"/>
            </w:tblPr>
            <w:tblGrid>
              <w:gridCol w:w="3161"/>
              <w:gridCol w:w="3672"/>
              <w:gridCol w:w="3260"/>
            </w:tblGrid>
            <w:tr w:rsidR="0071386F" w14:paraId="23637CEA" w14:textId="77777777" w:rsidTr="007D1819">
              <w:tc>
                <w:tcPr>
                  <w:tcW w:w="3161" w:type="dxa"/>
                </w:tcPr>
                <w:p w14:paraId="1E6DFA39" w14:textId="77777777" w:rsidR="0071386F" w:rsidRPr="001A2319" w:rsidRDefault="0071386F" w:rsidP="007D1819">
                  <w:pPr>
                    <w:jc w:val="center"/>
                    <w:rPr>
                      <w:rFonts w:cs="Arial"/>
                      <w:b/>
                      <w:sz w:val="20"/>
                      <w:szCs w:val="16"/>
                    </w:rPr>
                  </w:pPr>
                  <w:r w:rsidRPr="001A2319">
                    <w:rPr>
                      <w:rFonts w:cs="Arial"/>
                      <w:b/>
                      <w:sz w:val="20"/>
                      <w:szCs w:val="16"/>
                    </w:rPr>
                    <w:t>Gas Industry Participant</w:t>
                  </w:r>
                </w:p>
              </w:tc>
              <w:tc>
                <w:tcPr>
                  <w:tcW w:w="3672" w:type="dxa"/>
                </w:tcPr>
                <w:p w14:paraId="7C252A2E" w14:textId="77777777" w:rsidR="0071386F" w:rsidRPr="001A2319" w:rsidRDefault="0071386F" w:rsidP="007D1819">
                  <w:pPr>
                    <w:jc w:val="center"/>
                    <w:rPr>
                      <w:rFonts w:cs="Arial"/>
                      <w:b/>
                      <w:sz w:val="20"/>
                      <w:szCs w:val="16"/>
                    </w:rPr>
                  </w:pPr>
                  <w:r w:rsidRPr="001A2319">
                    <w:rPr>
                      <w:rFonts w:cs="Arial"/>
                      <w:b/>
                      <w:sz w:val="20"/>
                      <w:szCs w:val="16"/>
                    </w:rPr>
                    <w:t>% Share of Cost</w:t>
                  </w:r>
                </w:p>
              </w:tc>
              <w:tc>
                <w:tcPr>
                  <w:tcW w:w="3260" w:type="dxa"/>
                </w:tcPr>
                <w:p w14:paraId="38D01FDF" w14:textId="77777777" w:rsidR="0071386F" w:rsidRPr="001A2319" w:rsidRDefault="0071386F" w:rsidP="007D1819">
                  <w:pPr>
                    <w:jc w:val="center"/>
                    <w:rPr>
                      <w:rFonts w:cs="Arial"/>
                      <w:b/>
                      <w:sz w:val="20"/>
                      <w:szCs w:val="16"/>
                    </w:rPr>
                  </w:pPr>
                  <w:r w:rsidRPr="001A2319">
                    <w:rPr>
                      <w:rFonts w:cs="Arial"/>
                      <w:b/>
                      <w:sz w:val="20"/>
                      <w:szCs w:val="16"/>
                    </w:rPr>
                    <w:t>Cost Value</w:t>
                  </w:r>
                </w:p>
              </w:tc>
            </w:tr>
            <w:tr w:rsidR="0071386F" w14:paraId="20C419CE" w14:textId="77777777" w:rsidTr="007D1819">
              <w:tc>
                <w:tcPr>
                  <w:tcW w:w="3161" w:type="dxa"/>
                </w:tcPr>
                <w:p w14:paraId="3ABBDAC0" w14:textId="77777777" w:rsidR="0071386F" w:rsidRPr="001A2319" w:rsidRDefault="0071386F" w:rsidP="007D1819">
                  <w:pPr>
                    <w:rPr>
                      <w:rFonts w:cs="Arial"/>
                      <w:b/>
                      <w:sz w:val="20"/>
                      <w:szCs w:val="16"/>
                    </w:rPr>
                  </w:pPr>
                  <w:r w:rsidRPr="001A2319">
                    <w:rPr>
                      <w:rFonts w:cs="Arial"/>
                      <w:b/>
                      <w:sz w:val="20"/>
                      <w:szCs w:val="16"/>
                    </w:rPr>
                    <w:t>Shippers</w:t>
                  </w:r>
                </w:p>
              </w:tc>
              <w:tc>
                <w:tcPr>
                  <w:tcW w:w="3672" w:type="dxa"/>
                  <w:vAlign w:val="center"/>
                </w:tcPr>
                <w:p w14:paraId="53C3C500" w14:textId="77777777" w:rsidR="0071386F" w:rsidRDefault="0071386F" w:rsidP="007D1819">
                  <w:pPr>
                    <w:jc w:val="center"/>
                    <w:rPr>
                      <w:rFonts w:cs="Arial"/>
                      <w:b/>
                      <w:szCs w:val="16"/>
                    </w:rPr>
                  </w:pPr>
                  <w:r>
                    <w:rPr>
                      <w:rFonts w:cs="Arial"/>
                      <w:b/>
                      <w:szCs w:val="16"/>
                    </w:rPr>
                    <w:t>100%</w:t>
                  </w:r>
                </w:p>
              </w:tc>
              <w:tc>
                <w:tcPr>
                  <w:tcW w:w="3260" w:type="dxa"/>
                  <w:vAlign w:val="center"/>
                </w:tcPr>
                <w:p w14:paraId="18697542" w14:textId="77777777" w:rsidR="0071386F" w:rsidRDefault="0071386F" w:rsidP="007D1819">
                  <w:pPr>
                    <w:jc w:val="center"/>
                    <w:rPr>
                      <w:rFonts w:cs="Arial"/>
                      <w:b/>
                      <w:szCs w:val="16"/>
                    </w:rPr>
                  </w:pPr>
                  <w:r w:rsidRPr="00D23C24">
                    <w:rPr>
                      <w:rFonts w:cs="Arial"/>
                      <w:b/>
                      <w:szCs w:val="16"/>
                    </w:rPr>
                    <w:t>£</w:t>
                  </w:r>
                  <w:r>
                    <w:rPr>
                      <w:rFonts w:cs="Arial"/>
                      <w:b/>
                      <w:szCs w:val="16"/>
                    </w:rPr>
                    <w:t>1,100,000</w:t>
                  </w:r>
                </w:p>
              </w:tc>
            </w:tr>
            <w:tr w:rsidR="0071386F" w14:paraId="5EE47CB6" w14:textId="77777777" w:rsidTr="007D1819">
              <w:tc>
                <w:tcPr>
                  <w:tcW w:w="3161" w:type="dxa"/>
                </w:tcPr>
                <w:p w14:paraId="1E1EA97D" w14:textId="77777777" w:rsidR="0071386F" w:rsidRPr="001A2319" w:rsidRDefault="0071386F" w:rsidP="007D1819">
                  <w:pPr>
                    <w:rPr>
                      <w:rFonts w:cs="Arial"/>
                      <w:b/>
                      <w:sz w:val="20"/>
                      <w:szCs w:val="16"/>
                    </w:rPr>
                  </w:pPr>
                  <w:r w:rsidRPr="001A2319">
                    <w:rPr>
                      <w:rFonts w:cs="Arial"/>
                      <w:b/>
                      <w:sz w:val="20"/>
                      <w:szCs w:val="16"/>
                    </w:rPr>
                    <w:t>iGT’s</w:t>
                  </w:r>
                </w:p>
              </w:tc>
              <w:tc>
                <w:tcPr>
                  <w:tcW w:w="3672" w:type="dxa"/>
                  <w:vMerge w:val="restart"/>
                  <w:vAlign w:val="center"/>
                </w:tcPr>
                <w:p w14:paraId="1958D5FD" w14:textId="77777777" w:rsidR="0071386F" w:rsidRDefault="0071386F" w:rsidP="007D1819">
                  <w:pPr>
                    <w:jc w:val="center"/>
                    <w:rPr>
                      <w:rFonts w:cs="Arial"/>
                      <w:b/>
                      <w:szCs w:val="16"/>
                    </w:rPr>
                  </w:pPr>
                  <w:r>
                    <w:rPr>
                      <w:rFonts w:cs="Arial"/>
                      <w:b/>
                      <w:szCs w:val="16"/>
                    </w:rPr>
                    <w:t>N/A</w:t>
                  </w:r>
                </w:p>
                <w:p w14:paraId="0015F985" w14:textId="77777777" w:rsidR="0071386F" w:rsidRDefault="0071386F" w:rsidP="007D1819">
                  <w:pPr>
                    <w:rPr>
                      <w:rFonts w:cs="Arial"/>
                      <w:b/>
                      <w:szCs w:val="16"/>
                    </w:rPr>
                  </w:pPr>
                </w:p>
              </w:tc>
              <w:tc>
                <w:tcPr>
                  <w:tcW w:w="3260" w:type="dxa"/>
                  <w:vAlign w:val="center"/>
                </w:tcPr>
                <w:p w14:paraId="6612160A" w14:textId="77777777" w:rsidR="0071386F" w:rsidRDefault="0071386F" w:rsidP="007D1819">
                  <w:pPr>
                    <w:jc w:val="center"/>
                    <w:rPr>
                      <w:rFonts w:cs="Arial"/>
                      <w:b/>
                      <w:szCs w:val="16"/>
                    </w:rPr>
                  </w:pPr>
                </w:p>
              </w:tc>
            </w:tr>
            <w:tr w:rsidR="0071386F" w14:paraId="32148AC7" w14:textId="77777777" w:rsidTr="007D1819">
              <w:tc>
                <w:tcPr>
                  <w:tcW w:w="3161" w:type="dxa"/>
                </w:tcPr>
                <w:p w14:paraId="7E913BFD" w14:textId="77777777" w:rsidR="0071386F" w:rsidRPr="001A2319" w:rsidRDefault="0071386F" w:rsidP="007D1819">
                  <w:pPr>
                    <w:rPr>
                      <w:rFonts w:cs="Arial"/>
                      <w:b/>
                      <w:sz w:val="20"/>
                      <w:szCs w:val="16"/>
                    </w:rPr>
                  </w:pPr>
                  <w:r w:rsidRPr="001A2319">
                    <w:rPr>
                      <w:rFonts w:cs="Arial"/>
                      <w:b/>
                      <w:sz w:val="20"/>
                      <w:szCs w:val="16"/>
                    </w:rPr>
                    <w:t>DNO’s</w:t>
                  </w:r>
                </w:p>
              </w:tc>
              <w:tc>
                <w:tcPr>
                  <w:tcW w:w="3672" w:type="dxa"/>
                  <w:vMerge/>
                  <w:vAlign w:val="center"/>
                </w:tcPr>
                <w:p w14:paraId="24B74C01" w14:textId="77777777" w:rsidR="0071386F" w:rsidRDefault="0071386F" w:rsidP="007D1819">
                  <w:pPr>
                    <w:jc w:val="center"/>
                    <w:rPr>
                      <w:rFonts w:cs="Arial"/>
                      <w:b/>
                      <w:szCs w:val="16"/>
                    </w:rPr>
                  </w:pPr>
                </w:p>
              </w:tc>
              <w:tc>
                <w:tcPr>
                  <w:tcW w:w="3260" w:type="dxa"/>
                  <w:vAlign w:val="center"/>
                </w:tcPr>
                <w:p w14:paraId="26EB75D7" w14:textId="77777777" w:rsidR="0071386F" w:rsidRDefault="0071386F" w:rsidP="007D1819">
                  <w:pPr>
                    <w:jc w:val="center"/>
                    <w:rPr>
                      <w:rFonts w:cs="Arial"/>
                      <w:b/>
                      <w:szCs w:val="16"/>
                    </w:rPr>
                  </w:pPr>
                </w:p>
              </w:tc>
            </w:tr>
            <w:tr w:rsidR="0071386F" w14:paraId="7F03F10B" w14:textId="77777777" w:rsidTr="007D1819">
              <w:tc>
                <w:tcPr>
                  <w:tcW w:w="3161" w:type="dxa"/>
                </w:tcPr>
                <w:p w14:paraId="591CCDAE" w14:textId="77777777" w:rsidR="0071386F" w:rsidRPr="001A2319" w:rsidRDefault="0071386F" w:rsidP="007D1819">
                  <w:pPr>
                    <w:rPr>
                      <w:rFonts w:cs="Arial"/>
                      <w:b/>
                      <w:sz w:val="20"/>
                      <w:szCs w:val="16"/>
                    </w:rPr>
                  </w:pPr>
                  <w:r w:rsidRPr="001A2319">
                    <w:rPr>
                      <w:rFonts w:cs="Arial"/>
                      <w:b/>
                      <w:sz w:val="20"/>
                      <w:szCs w:val="16"/>
                    </w:rPr>
                    <w:t>Transmission</w:t>
                  </w:r>
                </w:p>
              </w:tc>
              <w:tc>
                <w:tcPr>
                  <w:tcW w:w="3672" w:type="dxa"/>
                  <w:vMerge/>
                  <w:vAlign w:val="center"/>
                </w:tcPr>
                <w:p w14:paraId="410B80CD" w14:textId="77777777" w:rsidR="0071386F" w:rsidRDefault="0071386F" w:rsidP="007D1819">
                  <w:pPr>
                    <w:jc w:val="center"/>
                    <w:rPr>
                      <w:rFonts w:cs="Arial"/>
                      <w:b/>
                      <w:szCs w:val="16"/>
                    </w:rPr>
                  </w:pPr>
                </w:p>
              </w:tc>
              <w:tc>
                <w:tcPr>
                  <w:tcW w:w="3260" w:type="dxa"/>
                  <w:vAlign w:val="center"/>
                </w:tcPr>
                <w:p w14:paraId="71590439" w14:textId="77777777" w:rsidR="0071386F" w:rsidRDefault="0071386F" w:rsidP="007D1819">
                  <w:pPr>
                    <w:jc w:val="center"/>
                    <w:rPr>
                      <w:rFonts w:cs="Arial"/>
                      <w:b/>
                      <w:szCs w:val="16"/>
                    </w:rPr>
                  </w:pPr>
                </w:p>
              </w:tc>
            </w:tr>
            <w:tr w:rsidR="0071386F" w14:paraId="426A90F4" w14:textId="77777777" w:rsidTr="007D1819">
              <w:tc>
                <w:tcPr>
                  <w:tcW w:w="3161" w:type="dxa"/>
                </w:tcPr>
                <w:p w14:paraId="55433A64" w14:textId="77777777" w:rsidR="0071386F" w:rsidRPr="001A2319" w:rsidRDefault="0071386F" w:rsidP="007D1819">
                  <w:pPr>
                    <w:rPr>
                      <w:rFonts w:cs="Arial"/>
                      <w:b/>
                      <w:sz w:val="20"/>
                      <w:szCs w:val="16"/>
                    </w:rPr>
                  </w:pPr>
                  <w:r w:rsidRPr="001A2319">
                    <w:rPr>
                      <w:rFonts w:cs="Arial"/>
                      <w:b/>
                      <w:sz w:val="20"/>
                      <w:szCs w:val="16"/>
                    </w:rPr>
                    <w:t>DN &amp; iGT</w:t>
                  </w:r>
                </w:p>
              </w:tc>
              <w:tc>
                <w:tcPr>
                  <w:tcW w:w="3672" w:type="dxa"/>
                  <w:vMerge/>
                  <w:vAlign w:val="center"/>
                </w:tcPr>
                <w:p w14:paraId="0F23F0DD" w14:textId="77777777" w:rsidR="0071386F" w:rsidRDefault="0071386F" w:rsidP="007D1819">
                  <w:pPr>
                    <w:jc w:val="center"/>
                    <w:rPr>
                      <w:rFonts w:cs="Arial"/>
                      <w:b/>
                      <w:szCs w:val="16"/>
                    </w:rPr>
                  </w:pPr>
                </w:p>
              </w:tc>
              <w:tc>
                <w:tcPr>
                  <w:tcW w:w="3260" w:type="dxa"/>
                  <w:vAlign w:val="center"/>
                </w:tcPr>
                <w:p w14:paraId="70DBFC4A" w14:textId="77777777" w:rsidR="0071386F" w:rsidRDefault="0071386F" w:rsidP="007D1819">
                  <w:pPr>
                    <w:jc w:val="center"/>
                    <w:rPr>
                      <w:rFonts w:cs="Arial"/>
                      <w:b/>
                      <w:szCs w:val="16"/>
                    </w:rPr>
                  </w:pPr>
                </w:p>
              </w:tc>
            </w:tr>
            <w:tr w:rsidR="0071386F" w14:paraId="7E020690" w14:textId="77777777" w:rsidTr="007D1819">
              <w:tc>
                <w:tcPr>
                  <w:tcW w:w="3161" w:type="dxa"/>
                </w:tcPr>
                <w:p w14:paraId="0D47B40A" w14:textId="77777777" w:rsidR="0071386F" w:rsidRPr="001A2319" w:rsidRDefault="0071386F" w:rsidP="007D1819">
                  <w:pPr>
                    <w:rPr>
                      <w:rFonts w:cs="Arial"/>
                      <w:sz w:val="20"/>
                      <w:szCs w:val="16"/>
                    </w:rPr>
                  </w:pPr>
                  <w:r>
                    <w:rPr>
                      <w:rFonts w:cs="Arial"/>
                      <w:b/>
                      <w:sz w:val="20"/>
                      <w:szCs w:val="16"/>
                    </w:rPr>
                    <w:t>Total C</w:t>
                  </w:r>
                  <w:r w:rsidRPr="001A2319">
                    <w:rPr>
                      <w:rFonts w:cs="Arial"/>
                      <w:b/>
                      <w:sz w:val="20"/>
                      <w:szCs w:val="16"/>
                    </w:rPr>
                    <w:t>ost</w:t>
                  </w:r>
                </w:p>
              </w:tc>
              <w:tc>
                <w:tcPr>
                  <w:tcW w:w="3672" w:type="dxa"/>
                  <w:vMerge/>
                  <w:vAlign w:val="center"/>
                </w:tcPr>
                <w:p w14:paraId="12D29D7B" w14:textId="77777777" w:rsidR="0071386F" w:rsidRDefault="0071386F" w:rsidP="007D1819">
                  <w:pPr>
                    <w:jc w:val="center"/>
                    <w:rPr>
                      <w:rFonts w:cs="Arial"/>
                      <w:b/>
                      <w:szCs w:val="16"/>
                    </w:rPr>
                  </w:pPr>
                </w:p>
              </w:tc>
              <w:tc>
                <w:tcPr>
                  <w:tcW w:w="3260" w:type="dxa"/>
                  <w:vAlign w:val="center"/>
                </w:tcPr>
                <w:p w14:paraId="34F033DA" w14:textId="77777777" w:rsidR="0071386F" w:rsidRDefault="0071386F" w:rsidP="007D1819">
                  <w:pPr>
                    <w:jc w:val="center"/>
                    <w:rPr>
                      <w:rFonts w:cs="Arial"/>
                      <w:b/>
                      <w:szCs w:val="16"/>
                    </w:rPr>
                  </w:pPr>
                </w:p>
              </w:tc>
            </w:tr>
          </w:tbl>
          <w:p w14:paraId="2EC2B062" w14:textId="77777777" w:rsidR="0071386F" w:rsidRDefault="0071386F" w:rsidP="007D1819">
            <w:pPr>
              <w:rPr>
                <w:rFonts w:cs="Arial"/>
                <w:szCs w:val="16"/>
              </w:rPr>
            </w:pPr>
          </w:p>
          <w:p w14:paraId="7DF572FE" w14:textId="77777777" w:rsidR="0071386F" w:rsidRDefault="0071386F" w:rsidP="007D1819">
            <w:pPr>
              <w:rPr>
                <w:rFonts w:cs="Arial"/>
                <w:sz w:val="20"/>
                <w:szCs w:val="16"/>
              </w:rPr>
            </w:pPr>
            <w:r>
              <w:rPr>
                <w:rFonts w:cs="Arial"/>
                <w:sz w:val="20"/>
                <w:szCs w:val="16"/>
              </w:rPr>
              <w:t>The above costs are estimated based on a high level assessment of resource requirements and 3</w:t>
            </w:r>
            <w:r w:rsidRPr="0085671C">
              <w:rPr>
                <w:rFonts w:cs="Arial"/>
                <w:sz w:val="20"/>
                <w:szCs w:val="16"/>
                <w:vertAlign w:val="superscript"/>
              </w:rPr>
              <w:t>rd</w:t>
            </w:r>
            <w:r>
              <w:rPr>
                <w:rFonts w:cs="Arial"/>
                <w:sz w:val="20"/>
                <w:szCs w:val="16"/>
              </w:rPr>
              <w:t xml:space="preserve"> party vendor costs.</w:t>
            </w:r>
          </w:p>
          <w:p w14:paraId="4C4980D8" w14:textId="77777777" w:rsidR="0071386F" w:rsidRDefault="0071386F" w:rsidP="007D1819">
            <w:pPr>
              <w:rPr>
                <w:rFonts w:cs="Arial"/>
                <w:sz w:val="20"/>
                <w:szCs w:val="16"/>
              </w:rPr>
            </w:pPr>
          </w:p>
          <w:p w14:paraId="3AE0C100" w14:textId="77777777" w:rsidR="0071386F" w:rsidRDefault="0071386F" w:rsidP="007D1819">
            <w:pPr>
              <w:rPr>
                <w:rFonts w:cs="Arial"/>
                <w:sz w:val="20"/>
                <w:szCs w:val="16"/>
              </w:rPr>
            </w:pPr>
            <w:r>
              <w:rPr>
                <w:rFonts w:cs="Arial"/>
                <w:sz w:val="20"/>
                <w:szCs w:val="16"/>
              </w:rPr>
              <w:t>While resources are shared between work streams, the approximate breakdown of effort between each is as below:</w:t>
            </w:r>
          </w:p>
          <w:p w14:paraId="5B58F15E" w14:textId="77777777" w:rsidR="0071386F" w:rsidRDefault="0071386F" w:rsidP="007D1819">
            <w:pPr>
              <w:rPr>
                <w:rFonts w:cs="Arial"/>
                <w:sz w:val="20"/>
                <w:szCs w:val="16"/>
              </w:rPr>
            </w:pPr>
          </w:p>
          <w:p w14:paraId="7E309137" w14:textId="77777777" w:rsidR="0071386F" w:rsidRDefault="0071386F" w:rsidP="007D1819">
            <w:pPr>
              <w:rPr>
                <w:rFonts w:cs="Arial"/>
                <w:sz w:val="20"/>
                <w:szCs w:val="16"/>
              </w:rPr>
            </w:pPr>
            <w:r>
              <w:rPr>
                <w:rFonts w:cs="Arial"/>
                <w:sz w:val="20"/>
                <w:szCs w:val="16"/>
              </w:rPr>
              <w:t>Advanced Analytics: £750k</w:t>
            </w:r>
          </w:p>
          <w:p w14:paraId="283FE4AA" w14:textId="5E7A8A7B" w:rsidR="0071386F" w:rsidRDefault="0071386F" w:rsidP="007D1819">
            <w:pPr>
              <w:rPr>
                <w:rFonts w:cs="Arial"/>
                <w:sz w:val="20"/>
                <w:szCs w:val="16"/>
              </w:rPr>
            </w:pPr>
            <w:r>
              <w:rPr>
                <w:rFonts w:cs="Arial"/>
                <w:sz w:val="20"/>
                <w:szCs w:val="16"/>
              </w:rPr>
              <w:t>Issue Analysis: £270</w:t>
            </w:r>
            <w:r w:rsidR="0082168E">
              <w:rPr>
                <w:rFonts w:cs="Arial"/>
                <w:sz w:val="20"/>
                <w:szCs w:val="16"/>
              </w:rPr>
              <w:t>k</w:t>
            </w:r>
          </w:p>
          <w:p w14:paraId="36342700" w14:textId="77777777" w:rsidR="0071386F" w:rsidRPr="00F72819" w:rsidRDefault="0071386F" w:rsidP="007D1819">
            <w:pPr>
              <w:rPr>
                <w:rFonts w:cs="Arial"/>
                <w:sz w:val="20"/>
                <w:szCs w:val="16"/>
              </w:rPr>
            </w:pPr>
            <w:r w:rsidRPr="00F72819">
              <w:rPr>
                <w:rFonts w:cs="Arial"/>
                <w:sz w:val="20"/>
                <w:szCs w:val="16"/>
              </w:rPr>
              <w:t>UIG Process and Rule Changes: £80k</w:t>
            </w:r>
          </w:p>
          <w:p w14:paraId="09C8EB4B" w14:textId="77777777" w:rsidR="0071386F" w:rsidRPr="00FE5580" w:rsidRDefault="0071386F" w:rsidP="007D1819">
            <w:pPr>
              <w:rPr>
                <w:rFonts w:cs="Arial"/>
                <w:sz w:val="20"/>
                <w:szCs w:val="16"/>
              </w:rPr>
            </w:pPr>
          </w:p>
          <w:p w14:paraId="7BF749E0" w14:textId="77777777" w:rsidR="0071386F" w:rsidRPr="00FE5580" w:rsidRDefault="0071386F" w:rsidP="007D1819">
            <w:pPr>
              <w:rPr>
                <w:rFonts w:cs="Arial"/>
                <w:sz w:val="20"/>
                <w:szCs w:val="16"/>
              </w:rPr>
            </w:pPr>
          </w:p>
          <w:p w14:paraId="58DA07F7" w14:textId="77777777" w:rsidR="0071386F" w:rsidRDefault="0071386F" w:rsidP="007D1819">
            <w:pPr>
              <w:rPr>
                <w:rFonts w:cs="Arial"/>
                <w:b/>
                <w:szCs w:val="16"/>
              </w:rPr>
            </w:pPr>
          </w:p>
        </w:tc>
      </w:tr>
      <w:tr w:rsidR="0071386F" w:rsidRPr="00683A0C" w14:paraId="7CEE34F3" w14:textId="77777777" w:rsidTr="007D1819">
        <w:tc>
          <w:tcPr>
            <w:tcW w:w="5000" w:type="pct"/>
            <w:gridSpan w:val="2"/>
            <w:shd w:val="clear" w:color="auto" w:fill="3E5AA8" w:themeFill="accent1"/>
            <w:vAlign w:val="center"/>
          </w:tcPr>
          <w:p w14:paraId="5884E265" w14:textId="77777777" w:rsidR="0071386F" w:rsidRDefault="0071386F" w:rsidP="007D1819">
            <w:pPr>
              <w:jc w:val="center"/>
              <w:rPr>
                <w:rFonts w:cs="Arial"/>
                <w:b/>
                <w:szCs w:val="16"/>
              </w:rPr>
            </w:pPr>
            <w:r w:rsidRPr="00076FF3">
              <w:rPr>
                <w:rFonts w:cs="Arial"/>
                <w:b/>
                <w:color w:val="FFFFFF" w:themeColor="background1"/>
                <w:sz w:val="20"/>
                <w:szCs w:val="16"/>
              </w:rPr>
              <w:t>Section 4: Estimated impact of the service change on service charges</w:t>
            </w:r>
          </w:p>
        </w:tc>
      </w:tr>
      <w:tr w:rsidR="0071386F" w:rsidRPr="00683A0C" w14:paraId="6FA69E39" w14:textId="77777777" w:rsidTr="007D1819">
        <w:tc>
          <w:tcPr>
            <w:tcW w:w="5000" w:type="pct"/>
            <w:gridSpan w:val="2"/>
            <w:shd w:val="clear" w:color="auto" w:fill="auto"/>
          </w:tcPr>
          <w:p w14:paraId="59723C92" w14:textId="77777777" w:rsidR="0071386F" w:rsidRDefault="0071386F" w:rsidP="007D1819">
            <w:pPr>
              <w:pStyle w:val="ListParagraph"/>
              <w:ind w:left="0"/>
              <w:rPr>
                <w:rFonts w:cs="Arial"/>
                <w:i/>
                <w:color w:val="0070C0"/>
                <w:sz w:val="20"/>
              </w:rPr>
            </w:pPr>
          </w:p>
          <w:tbl>
            <w:tblPr>
              <w:tblStyle w:val="TableGrid"/>
              <w:tblW w:w="10093" w:type="dxa"/>
              <w:tblLayout w:type="fixed"/>
              <w:tblLook w:val="04A0" w:firstRow="1" w:lastRow="0" w:firstColumn="1" w:lastColumn="0" w:noHBand="0" w:noVBand="1"/>
            </w:tblPr>
            <w:tblGrid>
              <w:gridCol w:w="3161"/>
              <w:gridCol w:w="3672"/>
              <w:gridCol w:w="3260"/>
            </w:tblGrid>
            <w:tr w:rsidR="0071386F" w14:paraId="08F0CD01" w14:textId="77777777" w:rsidTr="007D1819">
              <w:tc>
                <w:tcPr>
                  <w:tcW w:w="3161" w:type="dxa"/>
                </w:tcPr>
                <w:p w14:paraId="0E8A9545" w14:textId="77777777" w:rsidR="0071386F" w:rsidRPr="001A2319" w:rsidRDefault="0071386F" w:rsidP="007D1819">
                  <w:pPr>
                    <w:jc w:val="center"/>
                    <w:rPr>
                      <w:rFonts w:cs="Arial"/>
                      <w:b/>
                      <w:sz w:val="20"/>
                      <w:szCs w:val="16"/>
                    </w:rPr>
                  </w:pPr>
                  <w:r>
                    <w:rPr>
                      <w:rFonts w:cs="Arial"/>
                      <w:b/>
                      <w:sz w:val="20"/>
                      <w:szCs w:val="16"/>
                    </w:rPr>
                    <w:t>Xoserve Service Area</w:t>
                  </w:r>
                </w:p>
              </w:tc>
              <w:tc>
                <w:tcPr>
                  <w:tcW w:w="3672" w:type="dxa"/>
                </w:tcPr>
                <w:p w14:paraId="758D1E94" w14:textId="77777777" w:rsidR="0071386F" w:rsidRPr="001A2319" w:rsidRDefault="0071386F" w:rsidP="007D1819">
                  <w:pPr>
                    <w:jc w:val="center"/>
                    <w:rPr>
                      <w:rFonts w:cs="Arial"/>
                      <w:b/>
                      <w:sz w:val="20"/>
                      <w:szCs w:val="16"/>
                    </w:rPr>
                  </w:pPr>
                  <w:r>
                    <w:rPr>
                      <w:rFonts w:cs="Arial"/>
                      <w:b/>
                      <w:sz w:val="20"/>
                      <w:szCs w:val="16"/>
                    </w:rPr>
                    <w:t>Xoserve Service Line</w:t>
                  </w:r>
                </w:p>
              </w:tc>
              <w:tc>
                <w:tcPr>
                  <w:tcW w:w="3260" w:type="dxa"/>
                </w:tcPr>
                <w:p w14:paraId="41DAFB8B" w14:textId="77777777" w:rsidR="0071386F" w:rsidRPr="001A2319" w:rsidRDefault="0071386F" w:rsidP="007D1819">
                  <w:pPr>
                    <w:jc w:val="center"/>
                    <w:rPr>
                      <w:rFonts w:cs="Arial"/>
                      <w:b/>
                      <w:sz w:val="20"/>
                      <w:szCs w:val="16"/>
                    </w:rPr>
                  </w:pPr>
                  <w:r>
                    <w:rPr>
                      <w:rFonts w:cs="Arial"/>
                      <w:b/>
                      <w:sz w:val="20"/>
                      <w:szCs w:val="16"/>
                    </w:rPr>
                    <w:t>(+/-) Projected Change in Annual Cost</w:t>
                  </w:r>
                </w:p>
              </w:tc>
            </w:tr>
            <w:tr w:rsidR="0071386F" w14:paraId="16CF3578" w14:textId="77777777" w:rsidTr="007D1819">
              <w:tc>
                <w:tcPr>
                  <w:tcW w:w="3161" w:type="dxa"/>
                  <w:vAlign w:val="center"/>
                </w:tcPr>
                <w:p w14:paraId="18F55A1C" w14:textId="77777777" w:rsidR="0071386F" w:rsidRPr="00EB4BCB" w:rsidRDefault="0071386F" w:rsidP="007D1819">
                  <w:pPr>
                    <w:jc w:val="center"/>
                    <w:rPr>
                      <w:rFonts w:cs="Arial"/>
                      <w:color w:val="0070C0"/>
                      <w:sz w:val="20"/>
                    </w:rPr>
                  </w:pPr>
                  <w:r w:rsidRPr="00EB4BCB">
                    <w:rPr>
                      <w:rFonts w:cs="Arial"/>
                      <w:sz w:val="20"/>
                    </w:rPr>
                    <w:t>Service Area 3</w:t>
                  </w:r>
                </w:p>
              </w:tc>
              <w:tc>
                <w:tcPr>
                  <w:tcW w:w="3672" w:type="dxa"/>
                  <w:vAlign w:val="center"/>
                </w:tcPr>
                <w:p w14:paraId="178EA73C" w14:textId="77777777" w:rsidR="0071386F" w:rsidRPr="00EB4BCB" w:rsidRDefault="0071386F" w:rsidP="007D1819">
                  <w:pPr>
                    <w:jc w:val="center"/>
                    <w:rPr>
                      <w:rFonts w:cs="Arial"/>
                      <w:color w:val="0070C0"/>
                      <w:sz w:val="20"/>
                    </w:rPr>
                  </w:pPr>
                  <w:r w:rsidRPr="00EB4BCB">
                    <w:rPr>
                      <w:rFonts w:cs="Arial"/>
                      <w:sz w:val="20"/>
                    </w:rPr>
                    <w:t>DS-NCS SA03-02</w:t>
                  </w:r>
                </w:p>
              </w:tc>
              <w:tc>
                <w:tcPr>
                  <w:tcW w:w="3260" w:type="dxa"/>
                  <w:vAlign w:val="center"/>
                </w:tcPr>
                <w:p w14:paraId="56B27213" w14:textId="77777777" w:rsidR="0071386F" w:rsidRPr="00CA564E" w:rsidRDefault="0071386F" w:rsidP="007D1819">
                  <w:pPr>
                    <w:rPr>
                      <w:rFonts w:cs="Arial"/>
                      <w:i/>
                      <w:color w:val="0070C0"/>
                      <w:sz w:val="20"/>
                    </w:rPr>
                  </w:pPr>
                </w:p>
              </w:tc>
            </w:tr>
          </w:tbl>
          <w:bookmarkStart w:id="3" w:name="_MON_1590235200"/>
          <w:bookmarkEnd w:id="3"/>
          <w:p w14:paraId="26430C05" w14:textId="77777777" w:rsidR="0071386F" w:rsidRDefault="00374B8C" w:rsidP="007D1819">
            <w:pPr>
              <w:pStyle w:val="ListParagraph"/>
              <w:ind w:left="0"/>
              <w:rPr>
                <w:rFonts w:cs="Arial"/>
                <w:i/>
                <w:color w:val="0070C0"/>
                <w:sz w:val="20"/>
              </w:rPr>
            </w:pPr>
            <w:r>
              <w:rPr>
                <w:rFonts w:ascii="Arial" w:eastAsiaTheme="minorHAnsi" w:hAnsi="Arial" w:cs="Arial"/>
                <w:i/>
                <w:noProof/>
                <w:color w:val="0070C0"/>
                <w:sz w:val="20"/>
                <w:szCs w:val="20"/>
                <w:lang w:eastAsia="en-US"/>
              </w:rPr>
              <w:object w:dxaOrig="1551" w:dyaOrig="1004" w14:anchorId="674E6255">
                <v:shape id="_x0000_i1025" type="#_x0000_t75" alt="" style="width:78.15pt;height:50.55pt;mso-width-percent:0;mso-height-percent:0;mso-width-percent:0;mso-height-percent:0" o:ole="">
                  <v:imagedata r:id="rId21" o:title=""/>
                </v:shape>
                <o:OLEObject Type="Embed" ProgID="Excel.Sheet.12" ShapeID="_x0000_i1025" DrawAspect="Icon" ObjectID="_1592207944" r:id="rId22"/>
              </w:object>
            </w:r>
          </w:p>
          <w:p w14:paraId="7530E3F8" w14:textId="77777777" w:rsidR="0071386F" w:rsidRPr="00727F20" w:rsidRDefault="00374B8C" w:rsidP="007D1819">
            <w:pPr>
              <w:pStyle w:val="ListParagraph"/>
              <w:ind w:left="0"/>
              <w:rPr>
                <w:rFonts w:cs="Arial"/>
                <w:b/>
                <w:szCs w:val="16"/>
              </w:rPr>
            </w:pPr>
            <w:hyperlink r:id="rId23" w:history="1">
              <w:r w:rsidR="0071386F" w:rsidRPr="00B4169F">
                <w:rPr>
                  <w:rStyle w:val="Hyperlink"/>
                  <w:rFonts w:cs="Arial"/>
                  <w:sz w:val="20"/>
                </w:rPr>
                <w:t>Service Description Table</w:t>
              </w:r>
            </w:hyperlink>
          </w:p>
        </w:tc>
      </w:tr>
      <w:tr w:rsidR="0071386F" w:rsidRPr="00683A0C" w14:paraId="2F3117D9" w14:textId="77777777" w:rsidTr="007D1819">
        <w:tc>
          <w:tcPr>
            <w:tcW w:w="5000" w:type="pct"/>
            <w:gridSpan w:val="2"/>
            <w:shd w:val="clear" w:color="auto" w:fill="3E5AA8" w:themeFill="accent1"/>
            <w:vAlign w:val="center"/>
          </w:tcPr>
          <w:p w14:paraId="6610D7BB" w14:textId="77777777" w:rsidR="0071386F" w:rsidRPr="00076FF3" w:rsidRDefault="0071386F" w:rsidP="007D1819">
            <w:pPr>
              <w:jc w:val="center"/>
              <w:rPr>
                <w:rFonts w:cs="Arial"/>
                <w:b/>
                <w:color w:val="FFFFFF" w:themeColor="background1"/>
                <w:szCs w:val="16"/>
              </w:rPr>
            </w:pPr>
            <w:r w:rsidRPr="00076FF3">
              <w:rPr>
                <w:rFonts w:cs="Arial"/>
                <w:b/>
                <w:color w:val="FFFFFF" w:themeColor="background1"/>
                <w:sz w:val="20"/>
                <w:szCs w:val="16"/>
              </w:rPr>
              <w:t>Section 5: Project plan for delivery of the change</w:t>
            </w:r>
          </w:p>
        </w:tc>
      </w:tr>
      <w:tr w:rsidR="0071386F" w:rsidRPr="00683A0C" w14:paraId="26E01DEA" w14:textId="77777777" w:rsidTr="007D1819">
        <w:tc>
          <w:tcPr>
            <w:tcW w:w="5000" w:type="pct"/>
            <w:gridSpan w:val="2"/>
            <w:shd w:val="clear" w:color="auto" w:fill="auto"/>
          </w:tcPr>
          <w:p w14:paraId="096C9D6D" w14:textId="77777777" w:rsidR="0071386F" w:rsidRPr="004A57E4" w:rsidRDefault="0071386F" w:rsidP="007D1819">
            <w:pPr>
              <w:rPr>
                <w:rFonts w:cs="Arial"/>
                <w:b/>
                <w:sz w:val="20"/>
                <w:szCs w:val="16"/>
              </w:rPr>
            </w:pPr>
            <w:r w:rsidRPr="004A57E4">
              <w:rPr>
                <w:rFonts w:cs="Arial"/>
                <w:sz w:val="20"/>
              </w:rPr>
              <w:t>To be confirmed.</w:t>
            </w:r>
          </w:p>
        </w:tc>
      </w:tr>
      <w:tr w:rsidR="0071386F" w:rsidRPr="00683A0C" w14:paraId="33BD1F85" w14:textId="77777777" w:rsidTr="007D1819">
        <w:tc>
          <w:tcPr>
            <w:tcW w:w="5000" w:type="pct"/>
            <w:gridSpan w:val="2"/>
            <w:shd w:val="clear" w:color="auto" w:fill="3E5AA8" w:themeFill="accent1"/>
            <w:vAlign w:val="center"/>
          </w:tcPr>
          <w:p w14:paraId="7EE86023" w14:textId="77777777" w:rsidR="0071386F" w:rsidRPr="008E640D" w:rsidRDefault="0071386F" w:rsidP="007D1819">
            <w:pPr>
              <w:jc w:val="center"/>
              <w:rPr>
                <w:rFonts w:cs="Arial"/>
                <w:b/>
                <w:color w:val="FF0000"/>
                <w:szCs w:val="16"/>
              </w:rPr>
            </w:pPr>
            <w:r w:rsidRPr="00076FF3">
              <w:rPr>
                <w:rFonts w:cs="Arial"/>
                <w:b/>
                <w:color w:val="FFFFFF" w:themeColor="background1"/>
                <w:sz w:val="20"/>
                <w:szCs w:val="16"/>
              </w:rPr>
              <w:t>Section 6: Additional information relevant to the proposed service change</w:t>
            </w:r>
          </w:p>
        </w:tc>
      </w:tr>
      <w:tr w:rsidR="0071386F" w:rsidRPr="00683A0C" w14:paraId="7C11D7E3" w14:textId="77777777" w:rsidTr="007D1819">
        <w:tc>
          <w:tcPr>
            <w:tcW w:w="5000" w:type="pct"/>
            <w:gridSpan w:val="2"/>
            <w:shd w:val="clear" w:color="auto" w:fill="auto"/>
          </w:tcPr>
          <w:p w14:paraId="796EEE14" w14:textId="77777777" w:rsidR="0071386F" w:rsidRDefault="0071386F" w:rsidP="007D1819">
            <w:pPr>
              <w:rPr>
                <w:rFonts w:cs="Arial"/>
                <w:b/>
                <w:sz w:val="20"/>
                <w:u w:val="single"/>
              </w:rPr>
            </w:pPr>
          </w:p>
          <w:p w14:paraId="2FB08162" w14:textId="77777777" w:rsidR="0071386F" w:rsidRPr="00FE5580" w:rsidRDefault="0071386F" w:rsidP="007D1819">
            <w:pPr>
              <w:rPr>
                <w:rFonts w:cs="Arial"/>
                <w:b/>
                <w:sz w:val="20"/>
                <w:u w:val="single"/>
              </w:rPr>
            </w:pPr>
            <w:r w:rsidRPr="00FE5580">
              <w:rPr>
                <w:rFonts w:cs="Arial"/>
                <w:b/>
                <w:sz w:val="20"/>
                <w:u w:val="single"/>
              </w:rPr>
              <w:t>Risks and Issues</w:t>
            </w:r>
          </w:p>
          <w:p w14:paraId="216059DB" w14:textId="77777777" w:rsidR="0071386F" w:rsidRPr="00FE5580" w:rsidRDefault="0071386F" w:rsidP="0071386F">
            <w:pPr>
              <w:pStyle w:val="ListParagraph"/>
              <w:numPr>
                <w:ilvl w:val="0"/>
                <w:numId w:val="2"/>
              </w:numPr>
              <w:rPr>
                <w:rFonts w:cs="Arial"/>
              </w:rPr>
            </w:pPr>
            <w:r>
              <w:rPr>
                <w:rFonts w:cs="Arial"/>
                <w:sz w:val="20"/>
              </w:rPr>
              <w:t>There is a risk that Xoserve may not be able to achieve the targeted reduction (average of 4% per month) in UIG volatility</w:t>
            </w:r>
          </w:p>
          <w:p w14:paraId="0863E474" w14:textId="77777777" w:rsidR="0071386F" w:rsidRPr="00FE5580" w:rsidRDefault="0071386F" w:rsidP="0071386F">
            <w:pPr>
              <w:pStyle w:val="ListParagraph"/>
              <w:numPr>
                <w:ilvl w:val="0"/>
                <w:numId w:val="2"/>
              </w:numPr>
              <w:rPr>
                <w:rFonts w:cs="Arial"/>
              </w:rPr>
            </w:pPr>
            <w:r>
              <w:rPr>
                <w:rFonts w:cs="Arial"/>
                <w:sz w:val="20"/>
              </w:rPr>
              <w:t>There is a risk that some UIG causes remain unknown/unquantified at the end of the project</w:t>
            </w:r>
          </w:p>
          <w:p w14:paraId="7B3FEAF6" w14:textId="77777777" w:rsidR="0071386F" w:rsidRDefault="0071386F" w:rsidP="0071386F">
            <w:pPr>
              <w:pStyle w:val="ListParagraph"/>
              <w:numPr>
                <w:ilvl w:val="0"/>
                <w:numId w:val="2"/>
              </w:numPr>
              <w:rPr>
                <w:rFonts w:cs="Arial"/>
                <w:sz w:val="20"/>
              </w:rPr>
            </w:pPr>
            <w:r w:rsidRPr="00FE5580">
              <w:rPr>
                <w:rFonts w:cs="Arial"/>
                <w:sz w:val="20"/>
              </w:rPr>
              <w:t>There is a risk that recommendations</w:t>
            </w:r>
            <w:r>
              <w:rPr>
                <w:rFonts w:cs="Arial"/>
                <w:sz w:val="20"/>
              </w:rPr>
              <w:t xml:space="preserve"> of the project</w:t>
            </w:r>
            <w:r w:rsidRPr="00FE5580">
              <w:rPr>
                <w:rFonts w:cs="Arial"/>
                <w:sz w:val="20"/>
              </w:rPr>
              <w:t xml:space="preserve"> will not be accepted</w:t>
            </w:r>
            <w:r>
              <w:rPr>
                <w:rFonts w:cs="Arial"/>
                <w:sz w:val="20"/>
              </w:rPr>
              <w:t>/implemented</w:t>
            </w:r>
          </w:p>
          <w:p w14:paraId="5E25E1BE" w14:textId="77777777" w:rsidR="0071386F" w:rsidRPr="003A5E87" w:rsidRDefault="0071386F" w:rsidP="0071386F">
            <w:pPr>
              <w:pStyle w:val="ListParagraph"/>
              <w:numPr>
                <w:ilvl w:val="0"/>
                <w:numId w:val="2"/>
              </w:numPr>
              <w:rPr>
                <w:rFonts w:cs="Arial"/>
                <w:sz w:val="20"/>
              </w:rPr>
            </w:pPr>
            <w:r>
              <w:rPr>
                <w:rFonts w:cs="Arial"/>
                <w:sz w:val="20"/>
              </w:rPr>
              <w:lastRenderedPageBreak/>
              <w:t>There is a risk that industry parties are unwilling/unable to fully support the project e.g. with provision of data/improvement in performance levels</w:t>
            </w:r>
          </w:p>
          <w:p w14:paraId="6E5211F5" w14:textId="77777777" w:rsidR="0071386F" w:rsidRDefault="0071386F" w:rsidP="007D1819">
            <w:pPr>
              <w:rPr>
                <w:rFonts w:cs="Arial"/>
              </w:rPr>
            </w:pPr>
          </w:p>
          <w:p w14:paraId="5D87DF56" w14:textId="77777777" w:rsidR="0071386F" w:rsidRPr="00FC6333" w:rsidRDefault="0071386F" w:rsidP="007D1819">
            <w:pPr>
              <w:rPr>
                <w:rFonts w:cs="Arial"/>
                <w:b/>
                <w:sz w:val="20"/>
                <w:u w:val="single"/>
              </w:rPr>
            </w:pPr>
            <w:r w:rsidRPr="00FC6333">
              <w:rPr>
                <w:rFonts w:cs="Arial"/>
                <w:b/>
                <w:sz w:val="20"/>
                <w:u w:val="single"/>
              </w:rPr>
              <w:t>Assumptions</w:t>
            </w:r>
          </w:p>
          <w:p w14:paraId="408FBF7B" w14:textId="77777777" w:rsidR="0071386F" w:rsidRDefault="0071386F" w:rsidP="0071386F">
            <w:pPr>
              <w:pStyle w:val="ListParagraph"/>
              <w:numPr>
                <w:ilvl w:val="0"/>
                <w:numId w:val="2"/>
              </w:numPr>
              <w:rPr>
                <w:rFonts w:cs="Arial"/>
                <w:sz w:val="20"/>
              </w:rPr>
            </w:pPr>
            <w:r>
              <w:rPr>
                <w:rFonts w:cs="Arial"/>
                <w:sz w:val="20"/>
              </w:rPr>
              <w:t>Xoserve will provide a team of SMEs to focus on the assignment, and will incur costs for project management and backfilling internal roles</w:t>
            </w:r>
          </w:p>
          <w:p w14:paraId="65B1B855" w14:textId="77777777" w:rsidR="0071386F" w:rsidRDefault="0071386F" w:rsidP="0071386F">
            <w:pPr>
              <w:pStyle w:val="ListParagraph"/>
              <w:numPr>
                <w:ilvl w:val="0"/>
                <w:numId w:val="2"/>
              </w:numPr>
              <w:rPr>
                <w:rFonts w:cs="Arial"/>
                <w:sz w:val="20"/>
              </w:rPr>
            </w:pPr>
            <w:r>
              <w:rPr>
                <w:rFonts w:cs="Arial"/>
                <w:sz w:val="20"/>
              </w:rPr>
              <w:t>Xoserve will engage external data analytics expert(s) to undertake investigations and develop/improve models</w:t>
            </w:r>
          </w:p>
          <w:p w14:paraId="6DF98F3C" w14:textId="77777777" w:rsidR="0071386F" w:rsidRPr="00FC6333" w:rsidRDefault="0071386F" w:rsidP="0071386F">
            <w:pPr>
              <w:pStyle w:val="ListParagraph"/>
              <w:numPr>
                <w:ilvl w:val="0"/>
                <w:numId w:val="2"/>
              </w:numPr>
              <w:rPr>
                <w:rFonts w:cs="Arial"/>
                <w:sz w:val="20"/>
              </w:rPr>
            </w:pPr>
            <w:r>
              <w:rPr>
                <w:rFonts w:cs="Arial"/>
                <w:sz w:val="20"/>
              </w:rPr>
              <w:t>Xoserve will provide regular updates to the industry via suitable channels</w:t>
            </w:r>
          </w:p>
          <w:p w14:paraId="19F8E264" w14:textId="77777777" w:rsidR="0071386F" w:rsidRDefault="0071386F" w:rsidP="007D1819">
            <w:pPr>
              <w:rPr>
                <w:rFonts w:cs="Arial"/>
                <w:b/>
                <w:szCs w:val="16"/>
              </w:rPr>
            </w:pPr>
          </w:p>
        </w:tc>
      </w:tr>
    </w:tbl>
    <w:p w14:paraId="53941D32" w14:textId="77777777" w:rsidR="0071386F" w:rsidRDefault="0071386F" w:rsidP="0071386F">
      <w:pPr>
        <w:pStyle w:val="XoParagraph"/>
        <w:rPr>
          <w:rFonts w:cs="Arial"/>
          <w:b/>
          <w:sz w:val="22"/>
          <w:szCs w:val="22"/>
        </w:rPr>
      </w:pPr>
    </w:p>
    <w:p w14:paraId="7430D935" w14:textId="77777777" w:rsidR="0071386F" w:rsidRPr="001A6BF4" w:rsidRDefault="0071386F" w:rsidP="0071386F">
      <w:pPr>
        <w:pStyle w:val="XoParagraph"/>
        <w:rPr>
          <w:rFonts w:cs="Arial"/>
          <w:b/>
          <w:sz w:val="22"/>
          <w:szCs w:val="22"/>
        </w:rPr>
      </w:pPr>
      <w:r w:rsidRPr="00066121">
        <w:rPr>
          <w:rFonts w:cs="Arial"/>
          <w:b/>
          <w:sz w:val="22"/>
          <w:szCs w:val="22"/>
        </w:rPr>
        <w:t xml:space="preserve">Please send </w:t>
      </w:r>
      <w:r>
        <w:rPr>
          <w:rFonts w:cs="Arial"/>
          <w:b/>
          <w:sz w:val="22"/>
          <w:szCs w:val="22"/>
        </w:rPr>
        <w:t xml:space="preserve">completed form </w:t>
      </w:r>
      <w:r w:rsidRPr="00066121">
        <w:rPr>
          <w:rFonts w:cs="Arial"/>
          <w:b/>
          <w:sz w:val="22"/>
          <w:szCs w:val="22"/>
        </w:rPr>
        <w:t>to:</w:t>
      </w:r>
      <w:r>
        <w:rPr>
          <w:rFonts w:cs="Arial"/>
          <w:b/>
          <w:sz w:val="22"/>
          <w:szCs w:val="22"/>
        </w:rPr>
        <w:t xml:space="preserve"> </w:t>
      </w:r>
      <w:hyperlink r:id="rId24" w:history="1">
        <w:r w:rsidRPr="006A2A48">
          <w:rPr>
            <w:rStyle w:val="Hyperlink"/>
            <w:rFonts w:cs="Arial"/>
            <w:b/>
            <w:sz w:val="22"/>
            <w:szCs w:val="22"/>
          </w:rPr>
          <w:t>box.xoserve.portfoliooffice@xoserve.com</w:t>
        </w:r>
      </w:hyperlink>
    </w:p>
    <w:p w14:paraId="1109C27D" w14:textId="77777777" w:rsidR="0071386F" w:rsidRPr="00CD007F" w:rsidRDefault="0071386F" w:rsidP="0071386F">
      <w:pPr>
        <w:pStyle w:val="XoParagraph"/>
        <w:rPr>
          <w:b/>
        </w:rPr>
      </w:pPr>
      <w:r w:rsidRPr="00CD007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71386F" w:rsidRPr="00762849" w14:paraId="2196A131" w14:textId="77777777" w:rsidTr="007D1819">
        <w:trPr>
          <w:trHeight w:val="611"/>
        </w:trPr>
        <w:tc>
          <w:tcPr>
            <w:tcW w:w="902" w:type="pct"/>
            <w:shd w:val="clear" w:color="auto" w:fill="D6DCF0" w:themeFill="accent1" w:themeFillTint="33"/>
            <w:vAlign w:val="center"/>
          </w:tcPr>
          <w:p w14:paraId="3E76EF2E"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D6DCF0" w:themeFill="accent1" w:themeFillTint="33"/>
            <w:vAlign w:val="center"/>
          </w:tcPr>
          <w:p w14:paraId="73C29345"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14:paraId="0A98BCEC"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14:paraId="20947125"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14:paraId="79C54FE3"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Summary of Changes</w:t>
            </w:r>
          </w:p>
        </w:tc>
      </w:tr>
      <w:tr w:rsidR="0071386F" w:rsidRPr="007B4360" w14:paraId="24B1FC84" w14:textId="77777777" w:rsidTr="007D1819">
        <w:tc>
          <w:tcPr>
            <w:tcW w:w="902" w:type="pct"/>
          </w:tcPr>
          <w:p w14:paraId="2AB293AB" w14:textId="77777777" w:rsidR="0071386F" w:rsidRPr="007B4360" w:rsidRDefault="0071386F" w:rsidP="007D1819">
            <w:pPr>
              <w:jc w:val="center"/>
              <w:rPr>
                <w:rFonts w:ascii="Arial" w:hAnsi="Arial" w:cs="Arial"/>
                <w:sz w:val="20"/>
                <w:szCs w:val="20"/>
              </w:rPr>
            </w:pPr>
          </w:p>
        </w:tc>
        <w:tc>
          <w:tcPr>
            <w:tcW w:w="835" w:type="pct"/>
          </w:tcPr>
          <w:p w14:paraId="1FD7C9CF" w14:textId="77777777" w:rsidR="0071386F" w:rsidRPr="007B4360" w:rsidRDefault="0071386F" w:rsidP="007D1819">
            <w:pPr>
              <w:jc w:val="center"/>
              <w:rPr>
                <w:rFonts w:ascii="Arial" w:hAnsi="Arial" w:cs="Arial"/>
                <w:sz w:val="20"/>
                <w:szCs w:val="20"/>
              </w:rPr>
            </w:pPr>
          </w:p>
        </w:tc>
        <w:tc>
          <w:tcPr>
            <w:tcW w:w="556" w:type="pct"/>
          </w:tcPr>
          <w:p w14:paraId="3465D700" w14:textId="77777777" w:rsidR="0071386F" w:rsidRPr="007B4360" w:rsidRDefault="0071386F" w:rsidP="007D1819">
            <w:pPr>
              <w:jc w:val="center"/>
              <w:rPr>
                <w:rFonts w:ascii="Arial" w:hAnsi="Arial" w:cs="Arial"/>
                <w:sz w:val="20"/>
                <w:szCs w:val="20"/>
              </w:rPr>
            </w:pPr>
          </w:p>
        </w:tc>
        <w:tc>
          <w:tcPr>
            <w:tcW w:w="763" w:type="pct"/>
          </w:tcPr>
          <w:p w14:paraId="41F5FBCF" w14:textId="77777777" w:rsidR="0071386F" w:rsidRPr="007B4360" w:rsidRDefault="0071386F" w:rsidP="007D1819">
            <w:pPr>
              <w:jc w:val="center"/>
              <w:rPr>
                <w:rFonts w:ascii="Arial" w:hAnsi="Arial" w:cs="Arial"/>
                <w:sz w:val="20"/>
                <w:szCs w:val="20"/>
              </w:rPr>
            </w:pPr>
          </w:p>
        </w:tc>
        <w:tc>
          <w:tcPr>
            <w:tcW w:w="1944" w:type="pct"/>
          </w:tcPr>
          <w:p w14:paraId="14CA01C1" w14:textId="77777777" w:rsidR="0071386F" w:rsidRPr="007B4360" w:rsidRDefault="0071386F" w:rsidP="007D1819">
            <w:pPr>
              <w:jc w:val="center"/>
              <w:rPr>
                <w:rFonts w:ascii="Arial" w:hAnsi="Arial" w:cs="Arial"/>
                <w:sz w:val="20"/>
                <w:szCs w:val="20"/>
              </w:rPr>
            </w:pPr>
          </w:p>
        </w:tc>
      </w:tr>
    </w:tbl>
    <w:p w14:paraId="5B311EA8" w14:textId="77777777" w:rsidR="0071386F" w:rsidRPr="00883321" w:rsidRDefault="0071386F" w:rsidP="0071386F">
      <w:pPr>
        <w:pStyle w:val="XoParagraph"/>
      </w:pPr>
    </w:p>
    <w:p w14:paraId="0671F08C" w14:textId="77777777" w:rsidR="0071386F" w:rsidRPr="00CD007F" w:rsidRDefault="0071386F" w:rsidP="0071386F">
      <w:pPr>
        <w:pStyle w:val="XoParagraph"/>
        <w:rPr>
          <w:b/>
        </w:rPr>
      </w:pPr>
      <w:r w:rsidRPr="00CD007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71386F" w:rsidRPr="00762849" w14:paraId="303C21AB" w14:textId="77777777" w:rsidTr="007D1819">
        <w:trPr>
          <w:trHeight w:val="611"/>
        </w:trPr>
        <w:tc>
          <w:tcPr>
            <w:tcW w:w="902" w:type="pct"/>
            <w:tcBorders>
              <w:bottom w:val="single" w:sz="4" w:space="0" w:color="auto"/>
            </w:tcBorders>
            <w:shd w:val="clear" w:color="auto" w:fill="D6DCF0" w:themeFill="accent1" w:themeFillTint="33"/>
            <w:vAlign w:val="center"/>
          </w:tcPr>
          <w:p w14:paraId="5C25D258"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Version</w:t>
            </w:r>
          </w:p>
        </w:tc>
        <w:tc>
          <w:tcPr>
            <w:tcW w:w="835" w:type="pct"/>
            <w:tcBorders>
              <w:bottom w:val="single" w:sz="4" w:space="0" w:color="auto"/>
            </w:tcBorders>
            <w:shd w:val="clear" w:color="auto" w:fill="D6DCF0" w:themeFill="accent1" w:themeFillTint="33"/>
            <w:vAlign w:val="center"/>
          </w:tcPr>
          <w:p w14:paraId="32036F9B"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Status</w:t>
            </w:r>
          </w:p>
        </w:tc>
        <w:tc>
          <w:tcPr>
            <w:tcW w:w="556" w:type="pct"/>
            <w:tcBorders>
              <w:bottom w:val="single" w:sz="4" w:space="0" w:color="auto"/>
            </w:tcBorders>
            <w:shd w:val="clear" w:color="auto" w:fill="D6DCF0" w:themeFill="accent1" w:themeFillTint="33"/>
            <w:vAlign w:val="center"/>
          </w:tcPr>
          <w:p w14:paraId="48DD6DE4"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Date</w:t>
            </w:r>
          </w:p>
        </w:tc>
        <w:tc>
          <w:tcPr>
            <w:tcW w:w="763" w:type="pct"/>
            <w:tcBorders>
              <w:bottom w:val="single" w:sz="4" w:space="0" w:color="auto"/>
            </w:tcBorders>
            <w:shd w:val="clear" w:color="auto" w:fill="D6DCF0" w:themeFill="accent1" w:themeFillTint="33"/>
            <w:vAlign w:val="center"/>
          </w:tcPr>
          <w:p w14:paraId="71CDA2D6"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Author(s)</w:t>
            </w:r>
          </w:p>
        </w:tc>
        <w:tc>
          <w:tcPr>
            <w:tcW w:w="1944" w:type="pct"/>
            <w:tcBorders>
              <w:bottom w:val="single" w:sz="4" w:space="0" w:color="auto"/>
            </w:tcBorders>
            <w:shd w:val="clear" w:color="auto" w:fill="D6DCF0" w:themeFill="accent1" w:themeFillTint="33"/>
            <w:vAlign w:val="center"/>
          </w:tcPr>
          <w:p w14:paraId="78ECD1DE" w14:textId="77777777" w:rsidR="0071386F" w:rsidRPr="007B4360" w:rsidRDefault="0071386F" w:rsidP="007D1819">
            <w:pPr>
              <w:jc w:val="center"/>
              <w:rPr>
                <w:rFonts w:ascii="Arial" w:hAnsi="Arial" w:cs="Arial"/>
                <w:b/>
                <w:sz w:val="20"/>
                <w:szCs w:val="20"/>
              </w:rPr>
            </w:pPr>
            <w:r w:rsidRPr="007B4360">
              <w:rPr>
                <w:rFonts w:ascii="Arial" w:hAnsi="Arial" w:cs="Arial"/>
                <w:b/>
                <w:sz w:val="20"/>
                <w:szCs w:val="20"/>
              </w:rPr>
              <w:t>Summary of Changes</w:t>
            </w:r>
          </w:p>
        </w:tc>
      </w:tr>
      <w:tr w:rsidR="0071386F" w:rsidRPr="00762849" w14:paraId="575B2814" w14:textId="77777777" w:rsidTr="007D1819">
        <w:trPr>
          <w:trHeight w:val="611"/>
        </w:trPr>
        <w:tc>
          <w:tcPr>
            <w:tcW w:w="902" w:type="pct"/>
            <w:shd w:val="clear" w:color="auto" w:fill="FFFFFF" w:themeFill="background1"/>
            <w:vAlign w:val="center"/>
          </w:tcPr>
          <w:p w14:paraId="0DE465E1" w14:textId="77777777" w:rsidR="0071386F" w:rsidRPr="00D82754" w:rsidRDefault="0071386F" w:rsidP="007D1819">
            <w:pPr>
              <w:jc w:val="center"/>
              <w:rPr>
                <w:rFonts w:cs="Arial"/>
                <w:sz w:val="20"/>
              </w:rPr>
            </w:pPr>
            <w:r w:rsidRPr="00D82754">
              <w:rPr>
                <w:rFonts w:cs="Arial"/>
                <w:sz w:val="20"/>
              </w:rPr>
              <w:t>0.1</w:t>
            </w:r>
          </w:p>
        </w:tc>
        <w:tc>
          <w:tcPr>
            <w:tcW w:w="835" w:type="pct"/>
            <w:shd w:val="clear" w:color="auto" w:fill="FFFFFF" w:themeFill="background1"/>
            <w:vAlign w:val="center"/>
          </w:tcPr>
          <w:p w14:paraId="0E252A87" w14:textId="77777777" w:rsidR="0071386F" w:rsidRPr="00D82754" w:rsidRDefault="0071386F" w:rsidP="007D1819">
            <w:pPr>
              <w:jc w:val="center"/>
              <w:rPr>
                <w:rFonts w:cs="Arial"/>
                <w:sz w:val="20"/>
              </w:rPr>
            </w:pPr>
            <w:r w:rsidRPr="00D82754">
              <w:rPr>
                <w:rFonts w:cs="Arial"/>
                <w:sz w:val="20"/>
              </w:rPr>
              <w:t>For</w:t>
            </w:r>
            <w:r>
              <w:rPr>
                <w:rFonts w:cs="Arial"/>
                <w:sz w:val="20"/>
              </w:rPr>
              <w:t xml:space="preserve"> Approval</w:t>
            </w:r>
          </w:p>
        </w:tc>
        <w:tc>
          <w:tcPr>
            <w:tcW w:w="556" w:type="pct"/>
            <w:shd w:val="clear" w:color="auto" w:fill="FFFFFF" w:themeFill="background1"/>
            <w:vAlign w:val="center"/>
          </w:tcPr>
          <w:p w14:paraId="42DD42F4" w14:textId="77777777" w:rsidR="0071386F" w:rsidRPr="00D82754" w:rsidRDefault="0071386F" w:rsidP="007D1819">
            <w:pPr>
              <w:jc w:val="center"/>
              <w:rPr>
                <w:rFonts w:cs="Arial"/>
                <w:sz w:val="20"/>
              </w:rPr>
            </w:pPr>
            <w:r w:rsidRPr="00D82754">
              <w:rPr>
                <w:rFonts w:cs="Arial"/>
                <w:sz w:val="20"/>
              </w:rPr>
              <w:t>05/06/18</w:t>
            </w:r>
          </w:p>
        </w:tc>
        <w:tc>
          <w:tcPr>
            <w:tcW w:w="763" w:type="pct"/>
            <w:shd w:val="clear" w:color="auto" w:fill="FFFFFF" w:themeFill="background1"/>
            <w:vAlign w:val="center"/>
          </w:tcPr>
          <w:p w14:paraId="3D5E502D" w14:textId="77777777" w:rsidR="0071386F" w:rsidRPr="00D82754" w:rsidRDefault="0071386F" w:rsidP="007D1819">
            <w:pPr>
              <w:jc w:val="center"/>
              <w:rPr>
                <w:rFonts w:cs="Arial"/>
                <w:sz w:val="20"/>
              </w:rPr>
            </w:pPr>
            <w:r w:rsidRPr="00D82754">
              <w:rPr>
                <w:rFonts w:cs="Arial"/>
                <w:sz w:val="20"/>
              </w:rPr>
              <w:t>Rebecca Perkins</w:t>
            </w:r>
          </w:p>
        </w:tc>
        <w:tc>
          <w:tcPr>
            <w:tcW w:w="1944" w:type="pct"/>
            <w:shd w:val="clear" w:color="auto" w:fill="FFFFFF" w:themeFill="background1"/>
            <w:vAlign w:val="center"/>
          </w:tcPr>
          <w:p w14:paraId="66369767" w14:textId="77777777" w:rsidR="0071386F" w:rsidRPr="00D82754" w:rsidRDefault="0071386F" w:rsidP="007D1819">
            <w:pPr>
              <w:rPr>
                <w:rFonts w:cs="Arial"/>
                <w:sz w:val="20"/>
              </w:rPr>
            </w:pPr>
            <w:r w:rsidRPr="00D82754">
              <w:rPr>
                <w:rFonts w:cs="Arial"/>
                <w:sz w:val="20"/>
              </w:rPr>
              <w:t>Form re write following customer feedback on usability.</w:t>
            </w:r>
          </w:p>
        </w:tc>
      </w:tr>
    </w:tbl>
    <w:p w14:paraId="286BA924" w14:textId="77777777" w:rsidR="0071386F" w:rsidRPr="007B4360" w:rsidRDefault="0071386F" w:rsidP="006A724E">
      <w:pPr>
        <w:rPr>
          <w:b/>
        </w:rPr>
      </w:pPr>
    </w:p>
    <w:sectPr w:rsidR="0071386F" w:rsidRPr="007B4360" w:rsidSect="00883321">
      <w:headerReference w:type="even" r:id="rId25"/>
      <w:headerReference w:type="default" r:id="rId26"/>
      <w:headerReference w:type="firs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8D2D7" w14:textId="77777777" w:rsidR="00374B8C" w:rsidRDefault="00374B8C" w:rsidP="00913EF2">
      <w:pPr>
        <w:spacing w:after="0" w:line="240" w:lineRule="auto"/>
      </w:pPr>
      <w:r>
        <w:separator/>
      </w:r>
    </w:p>
  </w:endnote>
  <w:endnote w:type="continuationSeparator" w:id="0">
    <w:p w14:paraId="6F95EB74" w14:textId="77777777" w:rsidR="00374B8C" w:rsidRDefault="00374B8C"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70DA3" w14:textId="77777777" w:rsidR="00374B8C" w:rsidRDefault="00374B8C" w:rsidP="00913EF2">
      <w:pPr>
        <w:spacing w:after="0" w:line="240" w:lineRule="auto"/>
      </w:pPr>
      <w:r>
        <w:separator/>
      </w:r>
    </w:p>
  </w:footnote>
  <w:footnote w:type="continuationSeparator" w:id="0">
    <w:p w14:paraId="12269B3D" w14:textId="77777777" w:rsidR="00374B8C" w:rsidRDefault="00374B8C"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3ED7" w14:textId="77777777" w:rsidR="00BB5A00" w:rsidRDefault="00374B8C">
    <w:pPr>
      <w:pStyle w:val="Header"/>
    </w:pPr>
    <w:r>
      <w:rPr>
        <w:noProof/>
        <w:lang w:eastAsia="en-GB"/>
      </w:rPr>
      <w:pict w14:anchorId="743F3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3ED8" w14:textId="77777777" w:rsidR="00BB5A00" w:rsidRDefault="00374B8C">
    <w:pPr>
      <w:pStyle w:val="Header"/>
    </w:pPr>
    <w:r>
      <w:rPr>
        <w:noProof/>
        <w:lang w:eastAsia="en-GB"/>
      </w:rPr>
      <w:pict w14:anchorId="743F3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3ED9" w14:textId="77777777" w:rsidR="00BB5A00" w:rsidRDefault="00374B8C">
    <w:pPr>
      <w:pStyle w:val="Header"/>
    </w:pPr>
    <w:r>
      <w:rPr>
        <w:noProof/>
        <w:lang w:eastAsia="en-GB"/>
      </w:rPr>
      <w:pict w14:anchorId="743F3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E79E8"/>
    <w:multiLevelType w:val="hybridMultilevel"/>
    <w:tmpl w:val="EA08DB76"/>
    <w:lvl w:ilvl="0" w:tplc="E2C2E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8871F2"/>
    <w:multiLevelType w:val="multilevel"/>
    <w:tmpl w:val="2562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9A46A96"/>
    <w:multiLevelType w:val="hybridMultilevel"/>
    <w:tmpl w:val="7F58FA68"/>
    <w:lvl w:ilvl="0" w:tplc="E2C2E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D77704"/>
    <w:multiLevelType w:val="hybridMultilevel"/>
    <w:tmpl w:val="5DAC0FB8"/>
    <w:lvl w:ilvl="0" w:tplc="E2C2E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EF2"/>
    <w:rsid w:val="000615F3"/>
    <w:rsid w:val="000638CB"/>
    <w:rsid w:val="000D6EB2"/>
    <w:rsid w:val="00122563"/>
    <w:rsid w:val="00146769"/>
    <w:rsid w:val="00160739"/>
    <w:rsid w:val="00161A23"/>
    <w:rsid w:val="00186FB8"/>
    <w:rsid w:val="00214089"/>
    <w:rsid w:val="002427E0"/>
    <w:rsid w:val="002C2AA0"/>
    <w:rsid w:val="002E2C40"/>
    <w:rsid w:val="00374B8C"/>
    <w:rsid w:val="003D4B81"/>
    <w:rsid w:val="004844CF"/>
    <w:rsid w:val="004B225D"/>
    <w:rsid w:val="004F5C16"/>
    <w:rsid w:val="0050116F"/>
    <w:rsid w:val="00590A4B"/>
    <w:rsid w:val="005D3A53"/>
    <w:rsid w:val="005D6E8D"/>
    <w:rsid w:val="006A724E"/>
    <w:rsid w:val="006D4E5F"/>
    <w:rsid w:val="0071386F"/>
    <w:rsid w:val="00781763"/>
    <w:rsid w:val="007B4360"/>
    <w:rsid w:val="00816C17"/>
    <w:rsid w:val="0082168E"/>
    <w:rsid w:val="00883321"/>
    <w:rsid w:val="008A3CC1"/>
    <w:rsid w:val="00913EF2"/>
    <w:rsid w:val="009B0C30"/>
    <w:rsid w:val="00A20C75"/>
    <w:rsid w:val="00A80A0B"/>
    <w:rsid w:val="00AC5A48"/>
    <w:rsid w:val="00B5302B"/>
    <w:rsid w:val="00B53319"/>
    <w:rsid w:val="00BB5A00"/>
    <w:rsid w:val="00C07FCB"/>
    <w:rsid w:val="00C52B95"/>
    <w:rsid w:val="00D22D52"/>
    <w:rsid w:val="00D90DD8"/>
    <w:rsid w:val="00D95FB4"/>
    <w:rsid w:val="00E771BE"/>
    <w:rsid w:val="00E957A1"/>
    <w:rsid w:val="00ED63F4"/>
    <w:rsid w:val="00EE5567"/>
    <w:rsid w:val="00FD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3F3DF6"/>
  <w15:docId w15:val="{29307174-E0CA-5F46-BC75-70251418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Strong">
    <w:name w:val="Strong"/>
    <w:basedOn w:val="DefaultParagraphFont"/>
    <w:uiPriority w:val="22"/>
    <w:qFormat/>
    <w:rsid w:val="008A3CC1"/>
    <w:rPr>
      <w:b/>
      <w:bCs/>
    </w:rPr>
  </w:style>
  <w:style w:type="paragraph" w:styleId="ListParagraph">
    <w:name w:val="List Paragraph"/>
    <w:basedOn w:val="Normal"/>
    <w:uiPriority w:val="34"/>
    <w:qFormat/>
    <w:rsid w:val="007138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28018457">
      <w:bodyDiv w:val="1"/>
      <w:marLeft w:val="0"/>
      <w:marRight w:val="0"/>
      <w:marTop w:val="0"/>
      <w:marBottom w:val="0"/>
      <w:divBdr>
        <w:top w:val="none" w:sz="0" w:space="0" w:color="auto"/>
        <w:left w:val="none" w:sz="0" w:space="0" w:color="auto"/>
        <w:bottom w:val="none" w:sz="0" w:space="0" w:color="auto"/>
        <w:right w:val="none" w:sz="0" w:space="0" w:color="auto"/>
      </w:divBdr>
      <w:divsChild>
        <w:div w:id="2016763447">
          <w:marLeft w:val="0"/>
          <w:marRight w:val="0"/>
          <w:marTop w:val="0"/>
          <w:marBottom w:val="0"/>
          <w:divBdr>
            <w:top w:val="none" w:sz="0" w:space="0" w:color="auto"/>
            <w:left w:val="none" w:sz="0" w:space="0" w:color="auto"/>
            <w:bottom w:val="none" w:sz="0" w:space="0" w:color="auto"/>
            <w:right w:val="none" w:sz="0" w:space="0" w:color="auto"/>
          </w:divBdr>
          <w:divsChild>
            <w:div w:id="650983327">
              <w:marLeft w:val="0"/>
              <w:marRight w:val="0"/>
              <w:marTop w:val="0"/>
              <w:marBottom w:val="0"/>
              <w:divBdr>
                <w:top w:val="single" w:sz="2" w:space="0" w:color="auto"/>
                <w:left w:val="single" w:sz="2" w:space="0" w:color="auto"/>
                <w:bottom w:val="single" w:sz="6" w:space="0" w:color="auto"/>
                <w:right w:val="single" w:sz="2" w:space="0" w:color="auto"/>
              </w:divBdr>
              <w:divsChild>
                <w:div w:id="1218008074">
                  <w:marLeft w:val="0"/>
                  <w:marRight w:val="0"/>
                  <w:marTop w:val="0"/>
                  <w:marBottom w:val="0"/>
                  <w:divBdr>
                    <w:top w:val="none" w:sz="0" w:space="0" w:color="auto"/>
                    <w:left w:val="none" w:sz="0" w:space="0" w:color="auto"/>
                    <w:bottom w:val="none" w:sz="0" w:space="0" w:color="auto"/>
                    <w:right w:val="none" w:sz="0" w:space="0" w:color="auto"/>
                  </w:divBdr>
                  <w:divsChild>
                    <w:div w:id="1460997296">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achel.hinsley@xoserve.com"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box.xoserve.portfoliooffice@xoserve.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Excel_Worksheet1.xls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box.xoserve.portfoliooffice@xoserve.com"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gasgovernance.co.uk/sites/default/files/ggf/page/2018-02/Service%20Description%20Table%20V4%20live%20clean%20for%20publication%2016%20Feb%202018.xlsx"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iona.cottam@xoserve.com" TargetMode="External"/><Relationship Id="rId22" Type="http://schemas.openxmlformats.org/officeDocument/2006/relationships/package" Target="embeddings/Microsoft_Excel_Worksheet2.xlsx"/><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dlc_DocId xmlns="c0f12137-e3ce-40fc-803f-ae76a605d3ee">RX7SVKA5HK66-108-14471</_dlc_DocId>
    <_dlc_DocIdUrl xmlns="c0f12137-e3ce-40fc-803f-ae76a605d3ee">
      <Url>https://teams.nationalgrid.com/sites/XPO/Assurance/_layouts/DocIdRedir.aspx?ID=RX7SVKA5HK66-108-14471</Url>
      <Description>RX7SVKA5HK66-108-14471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4F281-30D8-4F45-973D-E2337EE1A66F}">
  <ds:schemaRefs>
    <ds:schemaRef ds:uri="http://schemas.microsoft.com/sharepoint/events"/>
  </ds:schemaRefs>
</ds:datastoreItem>
</file>

<file path=customXml/itemProps2.xml><?xml version="1.0" encoding="utf-8"?>
<ds:datastoreItem xmlns:ds="http://schemas.openxmlformats.org/officeDocument/2006/customXml" ds:itemID="{7F929FB4-252D-4580-BFEF-6864C1C01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schemas.microsoft.com/office/2006/metadata/properties"/>
    <ds:schemaRef ds:uri="c0f12137-e3ce-40fc-803f-ae76a605d3ee"/>
  </ds:schemaRefs>
</ds:datastoreItem>
</file>

<file path=customXml/itemProps4.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5.xml><?xml version="1.0" encoding="utf-8"?>
<ds:datastoreItem xmlns:ds="http://schemas.openxmlformats.org/officeDocument/2006/customXml" ds:itemID="{A6B79DDF-573F-2E43-8F4B-A2A47CC64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Helen Bennett</cp:lastModifiedBy>
  <cp:revision>2</cp:revision>
  <cp:lastPrinted>2018-03-20T14:46:00Z</cp:lastPrinted>
  <dcterms:created xsi:type="dcterms:W3CDTF">2018-07-04T10:12:00Z</dcterms:created>
  <dcterms:modified xsi:type="dcterms:W3CDTF">2018-07-04T10:12:00Z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0x010100314125F5511BCA4EA7B32F6CABC46939</vt:lpwstr>
  </property>
  <property fmtid="{D5CDD505-2E9C-101B-9397-08002B2CF9AE}" pid="3" name="_AdHocReviewCycleID">
    <vt:i4>-493719218</vt:i4>
  </property>
  <property fmtid="{D5CDD505-2E9C-101B-9397-08002B2CF9AE}" pid="4" name="_NewReviewCycle">
    <vt:lpwstr/>
  </property>
  <property fmtid="{D5CDD505-2E9C-101B-9397-08002B2CF9AE}" pid="5" name="_EmailSubject">
    <vt:lpwstr>July ChMC publications</vt:lpwstr>
  </property>
  <property fmtid="{D5CDD505-2E9C-101B-9397-08002B2CF9AE}" pid="6" name="_AuthorEmail">
    <vt:lpwstr>emma.smith@xoserve.com</vt:lpwstr>
  </property>
  <property fmtid="{D5CDD505-2E9C-101B-9397-08002B2CF9AE}" pid="7" name="_AuthorEmailDisplayName">
    <vt:lpwstr>Smith, Emma</vt:lpwstr>
  </property>
  <property fmtid="{D5CDD505-2E9C-101B-9397-08002B2CF9AE}" pid="8" name="_PreviousAdHocReviewCycleID">
    <vt:i4>103463402</vt:i4>
  </property>
  <property fmtid="{D5CDD505-2E9C-101B-9397-08002B2CF9AE}" pid="9" name="_dlc_DocIdItemGuid">
    <vt:lpwstr>a9403d21-c61b-49e0-8f02-9564b6ab214a</vt:lpwstr>
  </property>
</Properties>
</file>